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11B" w:rsidRDefault="002F7F34" w:rsidP="00D9524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7562215" cy="10689590"/>
            <wp:effectExtent l="0" t="0" r="0" b="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lastRenderedPageBreak/>
        <w:t>-предоставление литературы, информационных</w:t>
      </w:r>
      <w:r>
        <w:rPr>
          <w:sz w:val="28"/>
          <w:szCs w:val="28"/>
        </w:rPr>
        <w:t xml:space="preserve"> ресурсов</w:t>
      </w:r>
      <w:r w:rsidRPr="001117F6">
        <w:rPr>
          <w:sz w:val="28"/>
          <w:szCs w:val="28"/>
        </w:rPr>
        <w:t>;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-организация выставок, мероприятий, направленных на развитие общей и читательской культуры личности.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3.4. Библиотечно-информационное обслуживание: </w:t>
      </w:r>
    </w:p>
    <w:p w:rsidR="0036511B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- выявление </w:t>
      </w:r>
      <w:r>
        <w:rPr>
          <w:sz w:val="28"/>
          <w:szCs w:val="28"/>
        </w:rPr>
        <w:t xml:space="preserve">у </w:t>
      </w:r>
      <w:r w:rsidRPr="001117F6">
        <w:rPr>
          <w:sz w:val="28"/>
          <w:szCs w:val="28"/>
        </w:rPr>
        <w:t xml:space="preserve">педагогических работников </w:t>
      </w:r>
      <w:r>
        <w:rPr>
          <w:sz w:val="28"/>
          <w:szCs w:val="28"/>
        </w:rPr>
        <w:t xml:space="preserve">и специалистов ЛОГБУ "Киришский КЦСОН" </w:t>
      </w:r>
      <w:r w:rsidRPr="001117F6">
        <w:rPr>
          <w:sz w:val="28"/>
          <w:szCs w:val="28"/>
        </w:rPr>
        <w:t xml:space="preserve">информационных потребностей и удовлетворение запросов, связанных с воспитанием, развитием и обучением </w:t>
      </w:r>
      <w:r>
        <w:rPr>
          <w:sz w:val="28"/>
          <w:szCs w:val="28"/>
        </w:rPr>
        <w:t>несовершеннолетних получателей социальных услуг.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- консультирование по вопросам организации семейного чтения, знакомство с информацией по воспитанию детей; </w:t>
      </w:r>
    </w:p>
    <w:p w:rsidR="0036511B" w:rsidRPr="001117F6" w:rsidRDefault="0036511B" w:rsidP="008C07AF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- предоставление литературы</w:t>
      </w:r>
      <w:r>
        <w:rPr>
          <w:sz w:val="28"/>
          <w:szCs w:val="28"/>
        </w:rPr>
        <w:t>.</w:t>
      </w:r>
    </w:p>
    <w:p w:rsidR="0036511B" w:rsidRDefault="0036511B" w:rsidP="008C07AF">
      <w:pPr>
        <w:jc w:val="both"/>
        <w:rPr>
          <w:b/>
          <w:sz w:val="28"/>
          <w:szCs w:val="28"/>
        </w:rPr>
      </w:pPr>
    </w:p>
    <w:p w:rsidR="0036511B" w:rsidRPr="001117F6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4. Организация </w:t>
      </w:r>
      <w:r>
        <w:rPr>
          <w:b/>
          <w:sz w:val="28"/>
          <w:szCs w:val="28"/>
        </w:rPr>
        <w:t>пользования библиотечно-информационными ресурсами.</w:t>
      </w:r>
    </w:p>
    <w:p w:rsidR="0036511B" w:rsidRPr="001117F6" w:rsidRDefault="0036511B" w:rsidP="00D568A9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4.1. Ответственность за систематичность и качество комплектования </w:t>
      </w:r>
      <w:r>
        <w:rPr>
          <w:sz w:val="28"/>
          <w:szCs w:val="28"/>
        </w:rPr>
        <w:t xml:space="preserve">библиотечно-информационными ресурсами </w:t>
      </w:r>
      <w:r w:rsidRPr="001117F6">
        <w:rPr>
          <w:sz w:val="28"/>
          <w:szCs w:val="28"/>
        </w:rPr>
        <w:t xml:space="preserve"> </w:t>
      </w:r>
      <w:r>
        <w:rPr>
          <w:sz w:val="28"/>
          <w:szCs w:val="28"/>
        </w:rPr>
        <w:t>несут заведующие отделениями</w:t>
      </w:r>
      <w:r w:rsidRPr="001117F6">
        <w:rPr>
          <w:sz w:val="28"/>
          <w:szCs w:val="28"/>
        </w:rPr>
        <w:t>.</w:t>
      </w:r>
    </w:p>
    <w:p w:rsidR="0036511B" w:rsidRDefault="0036511B" w:rsidP="00D568A9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4.2. Режим </w:t>
      </w:r>
      <w:r>
        <w:rPr>
          <w:sz w:val="28"/>
          <w:szCs w:val="28"/>
        </w:rPr>
        <w:t xml:space="preserve">выдачи </w:t>
      </w:r>
      <w:r w:rsidRPr="001117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библиотечно-информационных ресурсов </w:t>
      </w:r>
      <w:r w:rsidRPr="001117F6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пределяется </w:t>
      </w:r>
      <w:r w:rsidRPr="001117F6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</w:t>
      </w:r>
      <w:r w:rsidRPr="001117F6">
        <w:rPr>
          <w:sz w:val="28"/>
          <w:szCs w:val="28"/>
        </w:rPr>
        <w:t xml:space="preserve">режимом работы </w:t>
      </w:r>
      <w:r>
        <w:rPr>
          <w:sz w:val="28"/>
          <w:szCs w:val="28"/>
        </w:rPr>
        <w:t>специалистов учреждения.</w:t>
      </w:r>
    </w:p>
    <w:p w:rsidR="0036511B" w:rsidRPr="001117F6" w:rsidRDefault="0036511B" w:rsidP="00340A78">
      <w:pPr>
        <w:rPr>
          <w:sz w:val="28"/>
          <w:szCs w:val="28"/>
        </w:rPr>
      </w:pPr>
    </w:p>
    <w:p w:rsidR="0036511B" w:rsidRPr="001117F6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5. Управление деятельностью </w:t>
      </w:r>
      <w:r>
        <w:rPr>
          <w:b/>
          <w:sz w:val="28"/>
          <w:szCs w:val="28"/>
        </w:rPr>
        <w:t>по пользованию библиотечно-информационными ресурсами</w:t>
      </w:r>
    </w:p>
    <w:p w:rsidR="0036511B" w:rsidRPr="001117F6" w:rsidRDefault="0036511B" w:rsidP="00D568A9">
      <w:pPr>
        <w:jc w:val="both"/>
        <w:rPr>
          <w:sz w:val="28"/>
          <w:szCs w:val="28"/>
        </w:rPr>
      </w:pPr>
      <w:r>
        <w:rPr>
          <w:sz w:val="28"/>
          <w:szCs w:val="28"/>
        </w:rPr>
        <w:t>5.1. Контроль за наличием и сохранностью библиотечно-информационных ресурсов</w:t>
      </w:r>
      <w:r w:rsidRPr="001117F6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ют заведующие отделениями</w:t>
      </w:r>
      <w:r w:rsidRPr="001117F6">
        <w:rPr>
          <w:sz w:val="28"/>
          <w:szCs w:val="28"/>
        </w:rPr>
        <w:t>, которы</w:t>
      </w:r>
      <w:r>
        <w:rPr>
          <w:sz w:val="28"/>
          <w:szCs w:val="28"/>
        </w:rPr>
        <w:t>е</w:t>
      </w:r>
      <w:r w:rsidRPr="001117F6">
        <w:rPr>
          <w:sz w:val="28"/>
          <w:szCs w:val="28"/>
        </w:rPr>
        <w:t xml:space="preserve"> нес</w:t>
      </w:r>
      <w:r>
        <w:rPr>
          <w:sz w:val="28"/>
          <w:szCs w:val="28"/>
        </w:rPr>
        <w:t>у</w:t>
      </w:r>
      <w:r w:rsidRPr="001117F6">
        <w:rPr>
          <w:sz w:val="28"/>
          <w:szCs w:val="28"/>
        </w:rPr>
        <w:t xml:space="preserve">т ответственность в пределах своей компетенции перед руководителем Учреждения,  за организацию </w:t>
      </w:r>
      <w:r>
        <w:rPr>
          <w:sz w:val="28"/>
          <w:szCs w:val="28"/>
        </w:rPr>
        <w:t>и пользованием библиотечно-информационными ресурсами ЛОГБУ "Киришский КЦСОН"</w:t>
      </w:r>
      <w:r w:rsidRPr="001117F6">
        <w:rPr>
          <w:sz w:val="28"/>
          <w:szCs w:val="28"/>
        </w:rPr>
        <w:t>.</w:t>
      </w:r>
    </w:p>
    <w:p w:rsidR="0036511B" w:rsidRDefault="0036511B" w:rsidP="00E71A5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5.2. На основании ст.14 Федерального закона №124-ФЗ от 24.07.1998 "Об основных гарантиях прав ребенка в Российской Федерации" в целях защиты несовершеннолетних, находящихся на социальном обслуживании в ЛОГБУ "Киришский КЦСОН" от информации, пропаганды и агитации, наносящих вред здоровью, нравственному и духовному развитию детей, возложить ответственность на заведующую отделением</w:t>
      </w:r>
      <w:r w:rsidRPr="003C2792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социальной реабилитации для несовершеннолетних, за системную сверку имеющихся библиотечно-информационных ресурсах и поступающей литературы с регулярно пополняющимся федеральным списком экстремистских материалов.</w:t>
      </w:r>
    </w:p>
    <w:p w:rsidR="0036511B" w:rsidRDefault="0036511B" w:rsidP="001117F6">
      <w:pPr>
        <w:jc w:val="center"/>
        <w:rPr>
          <w:b/>
          <w:sz w:val="28"/>
          <w:szCs w:val="28"/>
        </w:rPr>
      </w:pPr>
    </w:p>
    <w:p w:rsidR="0036511B" w:rsidRPr="00336929" w:rsidRDefault="0036511B" w:rsidP="001117F6">
      <w:pPr>
        <w:jc w:val="center"/>
        <w:rPr>
          <w:b/>
          <w:sz w:val="28"/>
          <w:szCs w:val="28"/>
        </w:rPr>
      </w:pPr>
      <w:r w:rsidRPr="001117F6">
        <w:rPr>
          <w:b/>
          <w:sz w:val="28"/>
          <w:szCs w:val="28"/>
        </w:rPr>
        <w:t xml:space="preserve">6. Права и обязанности пользователей </w:t>
      </w:r>
      <w:r w:rsidRPr="00336929">
        <w:rPr>
          <w:b/>
          <w:sz w:val="28"/>
          <w:szCs w:val="28"/>
        </w:rPr>
        <w:t>библиотечно-информационных ресурсов</w:t>
      </w:r>
    </w:p>
    <w:p w:rsidR="0036511B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 xml:space="preserve">6.1. </w:t>
      </w:r>
      <w:r>
        <w:rPr>
          <w:sz w:val="28"/>
          <w:szCs w:val="28"/>
        </w:rPr>
        <w:t>На основании ст.47</w:t>
      </w:r>
      <w:r w:rsidRPr="00A62532">
        <w:rPr>
          <w:rFonts w:ascii="Arial" w:hAnsi="Arial" w:cs="Arial"/>
          <w:color w:val="202020"/>
        </w:rPr>
        <w:t xml:space="preserve"> </w:t>
      </w:r>
      <w:r w:rsidRPr="00A62532">
        <w:rPr>
          <w:color w:val="202020"/>
          <w:sz w:val="28"/>
          <w:szCs w:val="28"/>
        </w:rPr>
        <w:t>Федеральн</w:t>
      </w:r>
      <w:r>
        <w:rPr>
          <w:color w:val="202020"/>
          <w:sz w:val="28"/>
          <w:szCs w:val="28"/>
        </w:rPr>
        <w:t>ого</w:t>
      </w:r>
      <w:r w:rsidRPr="00A62532">
        <w:rPr>
          <w:color w:val="202020"/>
          <w:sz w:val="28"/>
          <w:szCs w:val="28"/>
        </w:rPr>
        <w:t xml:space="preserve"> Закон</w:t>
      </w:r>
      <w:r>
        <w:rPr>
          <w:color w:val="202020"/>
          <w:sz w:val="28"/>
          <w:szCs w:val="28"/>
        </w:rPr>
        <w:t>а</w:t>
      </w:r>
      <w:r w:rsidRPr="00A62532">
        <w:rPr>
          <w:color w:val="202020"/>
          <w:sz w:val="28"/>
          <w:szCs w:val="28"/>
        </w:rPr>
        <w:t xml:space="preserve"> </w:t>
      </w:r>
      <w:r>
        <w:rPr>
          <w:color w:val="202020"/>
          <w:sz w:val="28"/>
          <w:szCs w:val="28"/>
        </w:rPr>
        <w:t>"О</w:t>
      </w:r>
      <w:r w:rsidRPr="00A62532">
        <w:rPr>
          <w:color w:val="202020"/>
          <w:sz w:val="28"/>
          <w:szCs w:val="28"/>
        </w:rPr>
        <w:t xml:space="preserve">б образовании </w:t>
      </w:r>
      <w:r>
        <w:rPr>
          <w:color w:val="202020"/>
          <w:sz w:val="28"/>
          <w:szCs w:val="28"/>
        </w:rPr>
        <w:t>в Российской Федерации" №</w:t>
      </w:r>
      <w:r w:rsidRPr="00A62532">
        <w:rPr>
          <w:color w:val="202020"/>
          <w:sz w:val="28"/>
          <w:szCs w:val="28"/>
        </w:rPr>
        <w:t>273</w:t>
      </w:r>
      <w:r>
        <w:rPr>
          <w:color w:val="202020"/>
          <w:sz w:val="28"/>
          <w:szCs w:val="28"/>
        </w:rPr>
        <w:t xml:space="preserve"> от 29.12.2012 г. педагогическим работникам ЛОГБУ "Киришский КЦСОН" регламентировано право на пользование библиотечно-информационными ресурсами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1117F6">
        <w:rPr>
          <w:sz w:val="28"/>
          <w:szCs w:val="28"/>
        </w:rPr>
        <w:t xml:space="preserve">Пользователи </w:t>
      </w:r>
      <w:r>
        <w:rPr>
          <w:sz w:val="28"/>
          <w:szCs w:val="28"/>
        </w:rPr>
        <w:t>библиотечно-информационных ресурсов</w:t>
      </w:r>
      <w:r w:rsidRPr="001117F6">
        <w:rPr>
          <w:sz w:val="28"/>
          <w:szCs w:val="28"/>
        </w:rPr>
        <w:t xml:space="preserve"> имеют право: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 xml:space="preserve">получать полную информацию о </w:t>
      </w:r>
      <w:r>
        <w:rPr>
          <w:sz w:val="28"/>
          <w:szCs w:val="28"/>
        </w:rPr>
        <w:t>наличии книг и периодических изданий</w:t>
      </w:r>
      <w:r w:rsidRPr="001117F6">
        <w:rPr>
          <w:sz w:val="28"/>
          <w:szCs w:val="28"/>
        </w:rPr>
        <w:t>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получать консультационную помощь в поиске и выборе источников информации;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1117F6">
        <w:rPr>
          <w:sz w:val="28"/>
          <w:szCs w:val="28"/>
        </w:rPr>
        <w:t>получать во временное пользование печатные издания и другие источники информации;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участвовать в мероп</w:t>
      </w:r>
      <w:r>
        <w:rPr>
          <w:sz w:val="28"/>
          <w:szCs w:val="28"/>
        </w:rPr>
        <w:t>риятиях, проводимых на отделениях Учреждения.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>6.</w:t>
      </w:r>
      <w:r>
        <w:rPr>
          <w:sz w:val="28"/>
          <w:szCs w:val="28"/>
        </w:rPr>
        <w:t>3</w:t>
      </w:r>
      <w:r w:rsidRPr="001117F6">
        <w:rPr>
          <w:sz w:val="28"/>
          <w:szCs w:val="28"/>
        </w:rPr>
        <w:t xml:space="preserve">. Пользователи </w:t>
      </w:r>
      <w:r>
        <w:rPr>
          <w:sz w:val="28"/>
          <w:szCs w:val="28"/>
        </w:rPr>
        <w:t>библиотечно-информационными ресурсами</w:t>
      </w:r>
      <w:r w:rsidRPr="001117F6">
        <w:rPr>
          <w:sz w:val="28"/>
          <w:szCs w:val="28"/>
        </w:rPr>
        <w:t xml:space="preserve"> обязаны: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 xml:space="preserve">соблюдать правила пользования </w:t>
      </w:r>
      <w:r>
        <w:rPr>
          <w:sz w:val="28"/>
          <w:szCs w:val="28"/>
        </w:rPr>
        <w:t>библиотечно-информационными ресурсами</w:t>
      </w:r>
      <w:r w:rsidRPr="001117F6">
        <w:rPr>
          <w:sz w:val="28"/>
          <w:szCs w:val="28"/>
        </w:rPr>
        <w:t>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бережно относиться к произведениям печати (не вырывать, не загибать страницы, не делать в книгах подчеркиваний, пометок), иным документам на различных носителях, оборудованию, инвентарю;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поддерживать порядок расстановки литерату</w:t>
      </w:r>
      <w:r>
        <w:rPr>
          <w:sz w:val="28"/>
          <w:szCs w:val="28"/>
        </w:rPr>
        <w:t>ры в открытом доступе;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17F6">
        <w:rPr>
          <w:sz w:val="28"/>
          <w:szCs w:val="28"/>
        </w:rPr>
        <w:t>расписываться в читательск</w:t>
      </w:r>
      <w:r>
        <w:rPr>
          <w:sz w:val="28"/>
          <w:szCs w:val="28"/>
        </w:rPr>
        <w:t>их книжках за каждую полученную книгу.</w:t>
      </w:r>
    </w:p>
    <w:p w:rsidR="0036511B" w:rsidRPr="001117F6" w:rsidRDefault="0036511B" w:rsidP="00015468">
      <w:pPr>
        <w:jc w:val="both"/>
        <w:rPr>
          <w:sz w:val="28"/>
          <w:szCs w:val="28"/>
        </w:rPr>
      </w:pPr>
      <w:r w:rsidRPr="001117F6">
        <w:rPr>
          <w:sz w:val="28"/>
          <w:szCs w:val="28"/>
        </w:rPr>
        <w:tab/>
      </w:r>
      <w:r w:rsidRPr="001117F6">
        <w:rPr>
          <w:sz w:val="28"/>
          <w:szCs w:val="28"/>
        </w:rPr>
        <w:tab/>
        <w:t xml:space="preserve"> </w:t>
      </w:r>
      <w:r w:rsidRPr="001117F6">
        <w:rPr>
          <w:sz w:val="28"/>
          <w:szCs w:val="28"/>
        </w:rPr>
        <w:tab/>
      </w:r>
    </w:p>
    <w:p w:rsidR="0036511B" w:rsidRPr="001117F6" w:rsidRDefault="0036511B" w:rsidP="0001546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Pr="001117F6" w:rsidRDefault="0036511B" w:rsidP="0001546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Pr="001117F6" w:rsidRDefault="0036511B" w:rsidP="00340A78">
      <w:pPr>
        <w:pStyle w:val="1"/>
        <w:spacing w:before="0" w:beforeAutospacing="0" w:after="0" w:afterAutospacing="0"/>
        <w:ind w:left="-539"/>
        <w:jc w:val="both"/>
        <w:rPr>
          <w:sz w:val="28"/>
          <w:szCs w:val="28"/>
        </w:rPr>
      </w:pPr>
    </w:p>
    <w:p w:rsidR="0036511B" w:rsidRDefault="0036511B"/>
    <w:sectPr w:rsidR="0036511B" w:rsidSect="00E03B2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78"/>
    <w:rsid w:val="0000041D"/>
    <w:rsid w:val="00015468"/>
    <w:rsid w:val="00035B06"/>
    <w:rsid w:val="00041FCB"/>
    <w:rsid w:val="00094630"/>
    <w:rsid w:val="001117F6"/>
    <w:rsid w:val="001D01BE"/>
    <w:rsid w:val="001F588F"/>
    <w:rsid w:val="002B1493"/>
    <w:rsid w:val="002C1D1E"/>
    <w:rsid w:val="002F7F34"/>
    <w:rsid w:val="00302775"/>
    <w:rsid w:val="00336929"/>
    <w:rsid w:val="00340A78"/>
    <w:rsid w:val="003550CC"/>
    <w:rsid w:val="0036511B"/>
    <w:rsid w:val="003B1EBE"/>
    <w:rsid w:val="003C2792"/>
    <w:rsid w:val="00467107"/>
    <w:rsid w:val="00470977"/>
    <w:rsid w:val="0047519F"/>
    <w:rsid w:val="004E4190"/>
    <w:rsid w:val="004F51F9"/>
    <w:rsid w:val="00552CDE"/>
    <w:rsid w:val="005A0C6F"/>
    <w:rsid w:val="005A0C98"/>
    <w:rsid w:val="0061473B"/>
    <w:rsid w:val="00637FC9"/>
    <w:rsid w:val="0065391C"/>
    <w:rsid w:val="007125F7"/>
    <w:rsid w:val="007426F1"/>
    <w:rsid w:val="007979FE"/>
    <w:rsid w:val="008B5ECD"/>
    <w:rsid w:val="008C0374"/>
    <w:rsid w:val="008C07AF"/>
    <w:rsid w:val="00930E7C"/>
    <w:rsid w:val="009416C8"/>
    <w:rsid w:val="00977728"/>
    <w:rsid w:val="00A2590D"/>
    <w:rsid w:val="00A62532"/>
    <w:rsid w:val="00AB4DAE"/>
    <w:rsid w:val="00B077C2"/>
    <w:rsid w:val="00B67F24"/>
    <w:rsid w:val="00BD3515"/>
    <w:rsid w:val="00C1119E"/>
    <w:rsid w:val="00C44652"/>
    <w:rsid w:val="00CB75C4"/>
    <w:rsid w:val="00CE100B"/>
    <w:rsid w:val="00CE6A1B"/>
    <w:rsid w:val="00D1375D"/>
    <w:rsid w:val="00D27314"/>
    <w:rsid w:val="00D568A9"/>
    <w:rsid w:val="00D761E3"/>
    <w:rsid w:val="00D95246"/>
    <w:rsid w:val="00E03B2B"/>
    <w:rsid w:val="00E53B89"/>
    <w:rsid w:val="00E664AF"/>
    <w:rsid w:val="00E71A52"/>
    <w:rsid w:val="00FA5903"/>
    <w:rsid w:val="00FC518A"/>
    <w:rsid w:val="00FF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1B7310-C5F1-4A1D-A9DD-82995910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A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340A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40A7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99"/>
    <w:qFormat/>
    <w:rsid w:val="00340A78"/>
    <w:rPr>
      <w:rFonts w:cs="Times New Roman"/>
      <w:b/>
    </w:rPr>
  </w:style>
  <w:style w:type="paragraph" w:styleId="a4">
    <w:name w:val="Balloon Text"/>
    <w:basedOn w:val="a"/>
    <w:link w:val="a5"/>
    <w:uiPriority w:val="99"/>
    <w:semiHidden/>
    <w:rsid w:val="003B1EB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B1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33</cp:revision>
  <cp:lastPrinted>2020-04-13T07:11:00Z</cp:lastPrinted>
  <dcterms:created xsi:type="dcterms:W3CDTF">2017-07-05T12:44:00Z</dcterms:created>
  <dcterms:modified xsi:type="dcterms:W3CDTF">2020-06-15T18:42:00Z</dcterms:modified>
</cp:coreProperties>
</file>