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1286182"/>
        <w:docPartObj>
          <w:docPartGallery w:val="Cover Pages"/>
          <w:docPartUnique/>
        </w:docPartObj>
      </w:sdtPr>
      <w:sdtEndPr>
        <w:rPr>
          <w:sz w:val="28"/>
        </w:rPr>
      </w:sdtEndPr>
      <w:sdtContent>
        <w:p w14:paraId="6F8C32E7" w14:textId="0CE57943" w:rsidR="003E5C11" w:rsidRDefault="003E5C11"/>
        <w:p w14:paraId="11334A4F" w14:textId="77B670D1" w:rsidR="003E5C11" w:rsidRDefault="003E5C11" w:rsidP="003E5C11">
          <w:pPr>
            <w:rPr>
              <w:sz w:val="28"/>
            </w:rPr>
          </w:pPr>
        </w:p>
        <w:sdt>
          <w:sdtPr>
            <w:id w:val="1125738922"/>
            <w:docPartObj>
              <w:docPartGallery w:val="Cover Pages"/>
              <w:docPartUnique/>
            </w:docPartObj>
          </w:sdtPr>
          <w:sdtEndPr>
            <w:rPr>
              <w:rFonts w:eastAsia="Calibri"/>
              <w:sz w:val="28"/>
              <w:szCs w:val="22"/>
              <w:lang w:eastAsia="en-US"/>
            </w:rPr>
          </w:sdtEndPr>
          <w:sdtContent>
            <w:p w14:paraId="72EFB237" w14:textId="77777777" w:rsidR="003E5C11" w:rsidRDefault="003E5C11" w:rsidP="003E5C11"/>
            <w:p w14:paraId="182F6C58" w14:textId="77777777" w:rsidR="003E5C11" w:rsidRDefault="003E5C11" w:rsidP="003E5C11"/>
            <w:p w14:paraId="5FDBA253" w14:textId="77777777" w:rsidR="003E5C11" w:rsidRDefault="003E5C11" w:rsidP="003E5C11"/>
            <w:p w14:paraId="7F6974BB" w14:textId="77777777" w:rsidR="003E5C11" w:rsidRDefault="003E5C11" w:rsidP="003E5C11"/>
            <w:p w14:paraId="7FC91868" w14:textId="77777777" w:rsidR="003E5C11" w:rsidRDefault="003E5C11" w:rsidP="003E5C11"/>
            <w:p w14:paraId="66F266D8" w14:textId="77777777" w:rsidR="003E5C11" w:rsidRDefault="003E5C11" w:rsidP="003E5C11"/>
            <w:p w14:paraId="196F7D15" w14:textId="1F6EC512" w:rsidR="003E5C11" w:rsidRPr="003B2BD2" w:rsidRDefault="003B2BD2" w:rsidP="003B2BD2">
              <w:pPr>
                <w:jc w:val="center"/>
                <w:rPr>
                  <w:sz w:val="40"/>
                  <w:szCs w:val="40"/>
                </w:rPr>
              </w:pPr>
              <w:r w:rsidRPr="003B2BD2">
                <w:rPr>
                  <w:b/>
                  <w:sz w:val="40"/>
                  <w:szCs w:val="40"/>
                </w:rPr>
                <w:t>Учетная политика</w:t>
              </w:r>
            </w:p>
            <w:p w14:paraId="572AFCD7" w14:textId="77777777" w:rsidR="003E5C11" w:rsidRDefault="003E5C11" w:rsidP="003E5C11"/>
            <w:p w14:paraId="5B1327E5" w14:textId="77777777" w:rsidR="003E5C11" w:rsidRDefault="003E5C11" w:rsidP="003E5C11"/>
            <w:p w14:paraId="3E8ED2BA" w14:textId="77777777" w:rsidR="003E5C11" w:rsidRDefault="003E5C11" w:rsidP="003E5C11"/>
            <w:p w14:paraId="4008E474" w14:textId="77777777" w:rsidR="003E5C11" w:rsidRDefault="003E5C11" w:rsidP="003E5C11">
              <w:pPr>
                <w:ind w:left="360"/>
                <w:jc w:val="center"/>
                <w:rPr>
                  <w:b/>
                </w:rPr>
              </w:pPr>
            </w:p>
            <w:p w14:paraId="30310FFB" w14:textId="77777777" w:rsidR="003E5C11" w:rsidRDefault="003E5C11" w:rsidP="003E5C11">
              <w:pPr>
                <w:ind w:left="360"/>
                <w:jc w:val="center"/>
                <w:rPr>
                  <w:b/>
                </w:rPr>
              </w:pPr>
            </w:p>
            <w:p w14:paraId="653EE1DA" w14:textId="77777777" w:rsidR="003E5C11" w:rsidRDefault="003E5C11" w:rsidP="003E5C11">
              <w:pPr>
                <w:ind w:left="360"/>
                <w:jc w:val="center"/>
                <w:rPr>
                  <w:b/>
                </w:rPr>
              </w:pPr>
            </w:p>
            <w:p w14:paraId="386B67F3" w14:textId="77777777" w:rsidR="003E5C11" w:rsidRDefault="003E5C11" w:rsidP="003E5C11">
              <w:pPr>
                <w:ind w:left="360"/>
                <w:jc w:val="center"/>
                <w:rPr>
                  <w:b/>
                </w:rPr>
              </w:pPr>
            </w:p>
            <w:p w14:paraId="0B7FA382" w14:textId="77777777" w:rsidR="003E5C11" w:rsidRDefault="003E5C11" w:rsidP="003E5C11">
              <w:pPr>
                <w:ind w:left="360"/>
                <w:jc w:val="center"/>
                <w:rPr>
                  <w:b/>
                </w:rPr>
              </w:pPr>
            </w:p>
            <w:p w14:paraId="3AB0579E" w14:textId="77777777" w:rsidR="003E5C11" w:rsidRDefault="003E5C11" w:rsidP="003E5C11">
              <w:pPr>
                <w:ind w:left="360"/>
                <w:jc w:val="center"/>
                <w:rPr>
                  <w:b/>
                </w:rPr>
              </w:pPr>
            </w:p>
            <w:p w14:paraId="1A1E1461" w14:textId="77777777" w:rsidR="003E5C11" w:rsidRDefault="003E5C11" w:rsidP="003E5C11">
              <w:pPr>
                <w:ind w:left="360"/>
                <w:jc w:val="center"/>
                <w:rPr>
                  <w:b/>
                </w:rPr>
              </w:pPr>
            </w:p>
            <w:p w14:paraId="66992A3B" w14:textId="5FA60283" w:rsidR="003E5C11" w:rsidRPr="00653EB8" w:rsidRDefault="00A6553C" w:rsidP="003B2BD2">
              <w:pPr>
                <w:tabs>
                  <w:tab w:val="left" w:pos="142"/>
                </w:tabs>
                <w:spacing w:line="360" w:lineRule="atLeast"/>
                <w:jc w:val="center"/>
                <w:rPr>
                  <w:b/>
                  <w:sz w:val="28"/>
                  <w:szCs w:val="26"/>
                </w:rPr>
              </w:pPr>
              <w:r>
                <w:rPr>
                  <w:b/>
                  <w:sz w:val="28"/>
                  <w:szCs w:val="26"/>
                </w:rPr>
                <w:t>Ленинградского областного государственного бюджетное учреждения «Киришский комплексный центр социального обслуживания населения»</w:t>
              </w:r>
            </w:p>
            <w:p w14:paraId="1CF619CA" w14:textId="77777777" w:rsidR="003E5C11" w:rsidRPr="00FF6A89" w:rsidRDefault="003E5C11" w:rsidP="003B2BD2">
              <w:pPr>
                <w:ind w:left="360"/>
                <w:jc w:val="center"/>
                <w:rPr>
                  <w:b/>
                </w:rPr>
              </w:pPr>
            </w:p>
            <w:p w14:paraId="4D8D5A6D" w14:textId="3DE4D52D" w:rsidR="003E5C11" w:rsidRDefault="004762DB" w:rsidP="003B2BD2">
              <w:pPr>
                <w:ind w:left="360"/>
                <w:jc w:val="center"/>
                <w:rPr>
                  <w:b/>
                </w:rPr>
              </w:pPr>
              <w:r>
                <w:rPr>
                  <w:b/>
                </w:rPr>
                <w:t>2022</w:t>
              </w:r>
              <w:r w:rsidR="00A6553C">
                <w:rPr>
                  <w:b/>
                </w:rPr>
                <w:t xml:space="preserve"> год</w:t>
              </w:r>
            </w:p>
            <w:p w14:paraId="284813A1" w14:textId="2725A82E" w:rsidR="003E5C11" w:rsidRPr="003E5C11" w:rsidRDefault="003E5C11" w:rsidP="003E5C11">
              <w:pPr>
                <w:spacing w:after="160" w:line="259" w:lineRule="auto"/>
                <w:rPr>
                  <w:b/>
                </w:rPr>
              </w:pPr>
              <w:r>
                <w:rPr>
                  <w:b/>
                </w:rPr>
                <w:br w:type="page"/>
              </w:r>
            </w:p>
            <w:bookmarkStart w:id="0" w:name="_GoBack" w:displacedByCustomXml="next"/>
            <w:bookmarkEnd w:id="0" w:displacedByCustomXml="next"/>
          </w:sdtContent>
        </w:sdt>
        <w:p w14:paraId="335F7159" w14:textId="0B63C0BB" w:rsidR="003E5C11" w:rsidRDefault="003F476C">
          <w:pPr>
            <w:spacing w:after="160" w:line="259" w:lineRule="auto"/>
            <w:rPr>
              <w:b/>
              <w:bCs/>
              <w:sz w:val="28"/>
              <w:szCs w:val="28"/>
            </w:rPr>
          </w:pPr>
        </w:p>
      </w:sdtContent>
    </w:sdt>
    <w:sdt>
      <w:sdtPr>
        <w:rPr>
          <w:rFonts w:ascii="Calibri" w:eastAsia="Calibri" w:hAnsi="Calibri"/>
          <w:b w:val="0"/>
          <w:bCs w:val="0"/>
          <w:sz w:val="28"/>
          <w:szCs w:val="22"/>
          <w:lang w:eastAsia="en-US"/>
        </w:rPr>
        <w:id w:val="1390147538"/>
        <w:docPartObj>
          <w:docPartGallery w:val="Table of Contents"/>
          <w:docPartUnique/>
        </w:docPartObj>
      </w:sdtPr>
      <w:sdtEndPr>
        <w:rPr>
          <w:rFonts w:ascii="Times New Roman" w:eastAsia="Times New Roman" w:hAnsi="Times New Roman"/>
          <w:sz w:val="24"/>
          <w:szCs w:val="24"/>
          <w:lang w:eastAsia="ru-RU"/>
        </w:rPr>
      </w:sdtEndPr>
      <w:sdtContent>
        <w:p w14:paraId="529AAAC6" w14:textId="0A81DF48" w:rsidR="00B64FD4" w:rsidRPr="00985E9B" w:rsidRDefault="00B64FD4" w:rsidP="00985E9B">
          <w:pPr>
            <w:pStyle w:val="affff4"/>
            <w:ind w:left="482" w:firstLine="0"/>
            <w:rPr>
              <w:sz w:val="28"/>
            </w:rPr>
          </w:pPr>
          <w:r w:rsidRPr="00985E9B">
            <w:rPr>
              <w:sz w:val="28"/>
            </w:rPr>
            <w:t>Оглавление</w:t>
          </w:r>
        </w:p>
        <w:p w14:paraId="129652B6" w14:textId="77777777" w:rsidR="00762857" w:rsidRPr="00985E9B" w:rsidRDefault="00762857" w:rsidP="00985E9B"/>
        <w:p w14:paraId="07FF85B9" w14:textId="2382156C" w:rsidR="000E2B03" w:rsidRDefault="003E1D7E">
          <w:pPr>
            <w:pStyle w:val="16"/>
            <w:tabs>
              <w:tab w:val="right" w:leader="dot" w:pos="10195"/>
            </w:tabs>
            <w:rPr>
              <w:rFonts w:asciiTheme="minorHAnsi" w:eastAsiaTheme="minorEastAsia" w:hAnsiTheme="minorHAnsi" w:cstheme="minorBidi"/>
              <w:b w:val="0"/>
              <w:noProof/>
              <w:kern w:val="0"/>
              <w:sz w:val="22"/>
              <w:szCs w:val="22"/>
            </w:rPr>
          </w:pPr>
          <w:r>
            <w:rPr>
              <w:sz w:val="28"/>
              <w:szCs w:val="28"/>
            </w:rPr>
            <w:fldChar w:fldCharType="begin"/>
          </w:r>
          <w:r>
            <w:rPr>
              <w:sz w:val="28"/>
              <w:szCs w:val="28"/>
            </w:rPr>
            <w:instrText xml:space="preserve"> TOC \o "1-2" \h \z \u </w:instrText>
          </w:r>
          <w:r>
            <w:rPr>
              <w:sz w:val="28"/>
              <w:szCs w:val="28"/>
            </w:rPr>
            <w:fldChar w:fldCharType="separate"/>
          </w:r>
          <w:hyperlink w:anchor="_Toc67333517" w:history="1">
            <w:r w:rsidR="000E2B03" w:rsidRPr="000E1464">
              <w:rPr>
                <w:rStyle w:val="af9"/>
                <w:noProof/>
              </w:rPr>
              <w:t>Приказ об утверждении Учетной политики для целей бухгалтерского учета</w:t>
            </w:r>
            <w:r w:rsidR="000E2B03">
              <w:rPr>
                <w:noProof/>
                <w:webHidden/>
              </w:rPr>
              <w:tab/>
            </w:r>
            <w:r w:rsidR="000E2B03">
              <w:rPr>
                <w:noProof/>
                <w:webHidden/>
              </w:rPr>
              <w:fldChar w:fldCharType="begin"/>
            </w:r>
            <w:r w:rsidR="000E2B03">
              <w:rPr>
                <w:noProof/>
                <w:webHidden/>
              </w:rPr>
              <w:instrText xml:space="preserve"> PAGEREF _Toc67333517 \h </w:instrText>
            </w:r>
            <w:r w:rsidR="000E2B03">
              <w:rPr>
                <w:noProof/>
                <w:webHidden/>
              </w:rPr>
            </w:r>
            <w:r w:rsidR="000E2B03">
              <w:rPr>
                <w:noProof/>
                <w:webHidden/>
              </w:rPr>
              <w:fldChar w:fldCharType="separate"/>
            </w:r>
            <w:r w:rsidR="000E2B03">
              <w:rPr>
                <w:noProof/>
                <w:webHidden/>
              </w:rPr>
              <w:t>3</w:t>
            </w:r>
            <w:r w:rsidR="000E2B03">
              <w:rPr>
                <w:noProof/>
                <w:webHidden/>
              </w:rPr>
              <w:fldChar w:fldCharType="end"/>
            </w:r>
          </w:hyperlink>
        </w:p>
        <w:p w14:paraId="70B9C134" w14:textId="6C8FD01D" w:rsidR="000E2B03" w:rsidRDefault="003F476C">
          <w:pPr>
            <w:pStyle w:val="16"/>
            <w:tabs>
              <w:tab w:val="right" w:leader="dot" w:pos="10195"/>
            </w:tabs>
            <w:rPr>
              <w:rFonts w:asciiTheme="minorHAnsi" w:eastAsiaTheme="minorEastAsia" w:hAnsiTheme="minorHAnsi" w:cstheme="minorBidi"/>
              <w:b w:val="0"/>
              <w:noProof/>
              <w:kern w:val="0"/>
              <w:sz w:val="22"/>
              <w:szCs w:val="22"/>
            </w:rPr>
          </w:pPr>
          <w:hyperlink w:anchor="_Toc67333518" w:history="1">
            <w:r w:rsidR="000E2B03" w:rsidRPr="000E1464">
              <w:rPr>
                <w:rStyle w:val="af9"/>
                <w:noProof/>
              </w:rPr>
              <w:t>1. Учетная политика для целей бухгалтерского учета</w:t>
            </w:r>
            <w:r w:rsidR="000E2B03">
              <w:rPr>
                <w:noProof/>
                <w:webHidden/>
              </w:rPr>
              <w:tab/>
            </w:r>
            <w:r w:rsidR="000E2B03">
              <w:rPr>
                <w:noProof/>
                <w:webHidden/>
              </w:rPr>
              <w:fldChar w:fldCharType="begin"/>
            </w:r>
            <w:r w:rsidR="000E2B03">
              <w:rPr>
                <w:noProof/>
                <w:webHidden/>
              </w:rPr>
              <w:instrText xml:space="preserve"> PAGEREF _Toc67333518 \h </w:instrText>
            </w:r>
            <w:r w:rsidR="000E2B03">
              <w:rPr>
                <w:noProof/>
                <w:webHidden/>
              </w:rPr>
            </w:r>
            <w:r w:rsidR="000E2B03">
              <w:rPr>
                <w:noProof/>
                <w:webHidden/>
              </w:rPr>
              <w:fldChar w:fldCharType="separate"/>
            </w:r>
            <w:r w:rsidR="000E2B03">
              <w:rPr>
                <w:noProof/>
                <w:webHidden/>
              </w:rPr>
              <w:t>4</w:t>
            </w:r>
            <w:r w:rsidR="000E2B03">
              <w:rPr>
                <w:noProof/>
                <w:webHidden/>
              </w:rPr>
              <w:fldChar w:fldCharType="end"/>
            </w:r>
          </w:hyperlink>
        </w:p>
        <w:p w14:paraId="2135CE2C" w14:textId="66AA0762" w:rsidR="000E2B03" w:rsidRDefault="003F476C">
          <w:pPr>
            <w:pStyle w:val="23"/>
            <w:rPr>
              <w:rFonts w:asciiTheme="minorHAnsi" w:eastAsiaTheme="minorEastAsia" w:hAnsiTheme="minorHAnsi" w:cstheme="minorBidi"/>
              <w:b w:val="0"/>
              <w:bCs w:val="0"/>
              <w:sz w:val="22"/>
              <w:szCs w:val="22"/>
            </w:rPr>
          </w:pPr>
          <w:hyperlink w:anchor="_Toc67333519" w:history="1">
            <w:r w:rsidR="000E2B03" w:rsidRPr="000E1464">
              <w:rPr>
                <w:rStyle w:val="af9"/>
              </w:rPr>
              <w:t>1.1. Организационные положения</w:t>
            </w:r>
            <w:r w:rsidR="000E2B03">
              <w:rPr>
                <w:webHidden/>
              </w:rPr>
              <w:tab/>
            </w:r>
            <w:r w:rsidR="000E2B03">
              <w:rPr>
                <w:webHidden/>
              </w:rPr>
              <w:fldChar w:fldCharType="begin"/>
            </w:r>
            <w:r w:rsidR="000E2B03">
              <w:rPr>
                <w:webHidden/>
              </w:rPr>
              <w:instrText xml:space="preserve"> PAGEREF _Toc67333519 \h </w:instrText>
            </w:r>
            <w:r w:rsidR="000E2B03">
              <w:rPr>
                <w:webHidden/>
              </w:rPr>
            </w:r>
            <w:r w:rsidR="000E2B03">
              <w:rPr>
                <w:webHidden/>
              </w:rPr>
              <w:fldChar w:fldCharType="separate"/>
            </w:r>
            <w:r w:rsidR="000E2B03">
              <w:rPr>
                <w:webHidden/>
              </w:rPr>
              <w:t>4</w:t>
            </w:r>
            <w:r w:rsidR="000E2B03">
              <w:rPr>
                <w:webHidden/>
              </w:rPr>
              <w:fldChar w:fldCharType="end"/>
            </w:r>
          </w:hyperlink>
        </w:p>
        <w:p w14:paraId="28331F37" w14:textId="16FE2DA8" w:rsidR="000E2B03" w:rsidRDefault="003F476C">
          <w:pPr>
            <w:pStyle w:val="23"/>
            <w:rPr>
              <w:rFonts w:asciiTheme="minorHAnsi" w:eastAsiaTheme="minorEastAsia" w:hAnsiTheme="minorHAnsi" w:cstheme="minorBidi"/>
              <w:b w:val="0"/>
              <w:bCs w:val="0"/>
              <w:sz w:val="22"/>
              <w:szCs w:val="22"/>
            </w:rPr>
          </w:pPr>
          <w:hyperlink w:anchor="_Toc67333520" w:history="1">
            <w:r w:rsidR="000E2B03" w:rsidRPr="000E1464">
              <w:rPr>
                <w:rStyle w:val="af9"/>
              </w:rPr>
              <w:t>1.2. Основные средства</w:t>
            </w:r>
            <w:r w:rsidR="000E2B03">
              <w:rPr>
                <w:webHidden/>
              </w:rPr>
              <w:tab/>
            </w:r>
            <w:r w:rsidR="000E2B03">
              <w:rPr>
                <w:webHidden/>
              </w:rPr>
              <w:fldChar w:fldCharType="begin"/>
            </w:r>
            <w:r w:rsidR="000E2B03">
              <w:rPr>
                <w:webHidden/>
              </w:rPr>
              <w:instrText xml:space="preserve"> PAGEREF _Toc67333520 \h </w:instrText>
            </w:r>
            <w:r w:rsidR="000E2B03">
              <w:rPr>
                <w:webHidden/>
              </w:rPr>
            </w:r>
            <w:r w:rsidR="000E2B03">
              <w:rPr>
                <w:webHidden/>
              </w:rPr>
              <w:fldChar w:fldCharType="separate"/>
            </w:r>
            <w:r w:rsidR="000E2B03">
              <w:rPr>
                <w:webHidden/>
              </w:rPr>
              <w:t>21</w:t>
            </w:r>
            <w:r w:rsidR="000E2B03">
              <w:rPr>
                <w:webHidden/>
              </w:rPr>
              <w:fldChar w:fldCharType="end"/>
            </w:r>
          </w:hyperlink>
        </w:p>
        <w:p w14:paraId="4C41416B" w14:textId="539CEE8A" w:rsidR="000E2B03" w:rsidRDefault="003F476C">
          <w:pPr>
            <w:pStyle w:val="23"/>
            <w:rPr>
              <w:rFonts w:asciiTheme="minorHAnsi" w:eastAsiaTheme="minorEastAsia" w:hAnsiTheme="minorHAnsi" w:cstheme="minorBidi"/>
              <w:b w:val="0"/>
              <w:bCs w:val="0"/>
              <w:sz w:val="22"/>
              <w:szCs w:val="22"/>
            </w:rPr>
          </w:pPr>
          <w:hyperlink w:anchor="_Toc67333521" w:history="1">
            <w:r w:rsidR="000E2B03" w:rsidRPr="000E1464">
              <w:rPr>
                <w:rStyle w:val="af9"/>
              </w:rPr>
              <w:t>1.3. Нематериальные активы</w:t>
            </w:r>
            <w:r w:rsidR="000E2B03">
              <w:rPr>
                <w:webHidden/>
              </w:rPr>
              <w:tab/>
            </w:r>
            <w:r w:rsidR="000E2B03">
              <w:rPr>
                <w:webHidden/>
              </w:rPr>
              <w:fldChar w:fldCharType="begin"/>
            </w:r>
            <w:r w:rsidR="000E2B03">
              <w:rPr>
                <w:webHidden/>
              </w:rPr>
              <w:instrText xml:space="preserve"> PAGEREF _Toc67333521 \h </w:instrText>
            </w:r>
            <w:r w:rsidR="000E2B03">
              <w:rPr>
                <w:webHidden/>
              </w:rPr>
            </w:r>
            <w:r w:rsidR="000E2B03">
              <w:rPr>
                <w:webHidden/>
              </w:rPr>
              <w:fldChar w:fldCharType="separate"/>
            </w:r>
            <w:r w:rsidR="000E2B03">
              <w:rPr>
                <w:webHidden/>
              </w:rPr>
              <w:t>35</w:t>
            </w:r>
            <w:r w:rsidR="000E2B03">
              <w:rPr>
                <w:webHidden/>
              </w:rPr>
              <w:fldChar w:fldCharType="end"/>
            </w:r>
          </w:hyperlink>
        </w:p>
        <w:p w14:paraId="7E7787CD" w14:textId="7FDB64F4" w:rsidR="000E2B03" w:rsidRDefault="003F476C">
          <w:pPr>
            <w:pStyle w:val="23"/>
            <w:rPr>
              <w:rFonts w:asciiTheme="minorHAnsi" w:eastAsiaTheme="minorEastAsia" w:hAnsiTheme="minorHAnsi" w:cstheme="minorBidi"/>
              <w:b w:val="0"/>
              <w:bCs w:val="0"/>
              <w:sz w:val="22"/>
              <w:szCs w:val="22"/>
            </w:rPr>
          </w:pPr>
          <w:hyperlink w:anchor="_Toc67333522" w:history="1">
            <w:r w:rsidR="000E2B03" w:rsidRPr="000E1464">
              <w:rPr>
                <w:rStyle w:val="af9"/>
              </w:rPr>
              <w:t>1.4. Материальные запасы</w:t>
            </w:r>
            <w:r w:rsidR="000E2B03">
              <w:rPr>
                <w:webHidden/>
              </w:rPr>
              <w:tab/>
            </w:r>
            <w:r w:rsidR="000E2B03">
              <w:rPr>
                <w:webHidden/>
              </w:rPr>
              <w:fldChar w:fldCharType="begin"/>
            </w:r>
            <w:r w:rsidR="000E2B03">
              <w:rPr>
                <w:webHidden/>
              </w:rPr>
              <w:instrText xml:space="preserve"> PAGEREF _Toc67333522 \h </w:instrText>
            </w:r>
            <w:r w:rsidR="000E2B03">
              <w:rPr>
                <w:webHidden/>
              </w:rPr>
            </w:r>
            <w:r w:rsidR="000E2B03">
              <w:rPr>
                <w:webHidden/>
              </w:rPr>
              <w:fldChar w:fldCharType="separate"/>
            </w:r>
            <w:r w:rsidR="000E2B03">
              <w:rPr>
                <w:webHidden/>
              </w:rPr>
              <w:t>40</w:t>
            </w:r>
            <w:r w:rsidR="000E2B03">
              <w:rPr>
                <w:webHidden/>
              </w:rPr>
              <w:fldChar w:fldCharType="end"/>
            </w:r>
          </w:hyperlink>
        </w:p>
        <w:p w14:paraId="4AA1ACD2" w14:textId="57E6DDDB" w:rsidR="000E2B03" w:rsidRDefault="003F476C">
          <w:pPr>
            <w:pStyle w:val="23"/>
            <w:rPr>
              <w:rFonts w:asciiTheme="minorHAnsi" w:eastAsiaTheme="minorEastAsia" w:hAnsiTheme="minorHAnsi" w:cstheme="minorBidi"/>
              <w:b w:val="0"/>
              <w:bCs w:val="0"/>
              <w:sz w:val="22"/>
              <w:szCs w:val="22"/>
            </w:rPr>
          </w:pPr>
          <w:hyperlink w:anchor="_Toc67333523" w:history="1">
            <w:r w:rsidR="000E2B03" w:rsidRPr="000E1464">
              <w:rPr>
                <w:rStyle w:val="af9"/>
              </w:rPr>
              <w:t>1.5. Денежные средства, денежные эквиваленты и денежные документы</w:t>
            </w:r>
            <w:r w:rsidR="000E2B03">
              <w:rPr>
                <w:webHidden/>
              </w:rPr>
              <w:tab/>
            </w:r>
            <w:r w:rsidR="000E2B03">
              <w:rPr>
                <w:webHidden/>
              </w:rPr>
              <w:fldChar w:fldCharType="begin"/>
            </w:r>
            <w:r w:rsidR="000E2B03">
              <w:rPr>
                <w:webHidden/>
              </w:rPr>
              <w:instrText xml:space="preserve"> PAGEREF _Toc67333523 \h </w:instrText>
            </w:r>
            <w:r w:rsidR="000E2B03">
              <w:rPr>
                <w:webHidden/>
              </w:rPr>
            </w:r>
            <w:r w:rsidR="000E2B03">
              <w:rPr>
                <w:webHidden/>
              </w:rPr>
              <w:fldChar w:fldCharType="separate"/>
            </w:r>
            <w:r w:rsidR="000E2B03">
              <w:rPr>
                <w:webHidden/>
              </w:rPr>
              <w:t>44</w:t>
            </w:r>
            <w:r w:rsidR="000E2B03">
              <w:rPr>
                <w:webHidden/>
              </w:rPr>
              <w:fldChar w:fldCharType="end"/>
            </w:r>
          </w:hyperlink>
        </w:p>
        <w:p w14:paraId="376FDD1D" w14:textId="3AF16E4E" w:rsidR="000E2B03" w:rsidRDefault="003F476C">
          <w:pPr>
            <w:pStyle w:val="23"/>
            <w:rPr>
              <w:rFonts w:asciiTheme="minorHAnsi" w:eastAsiaTheme="minorEastAsia" w:hAnsiTheme="minorHAnsi" w:cstheme="minorBidi"/>
              <w:b w:val="0"/>
              <w:bCs w:val="0"/>
              <w:sz w:val="22"/>
              <w:szCs w:val="22"/>
            </w:rPr>
          </w:pPr>
          <w:hyperlink w:anchor="_Toc67333524" w:history="1">
            <w:r w:rsidR="000E2B03" w:rsidRPr="000E1464">
              <w:rPr>
                <w:rStyle w:val="af9"/>
                <w:iCs/>
              </w:rPr>
              <w:t>1.6. Учет затрат на изготовление готовой продукции, выполнение работ, оказание услуг</w:t>
            </w:r>
            <w:r w:rsidR="000E2B03">
              <w:rPr>
                <w:webHidden/>
              </w:rPr>
              <w:tab/>
            </w:r>
            <w:r w:rsidR="000E2B03">
              <w:rPr>
                <w:webHidden/>
              </w:rPr>
              <w:fldChar w:fldCharType="begin"/>
            </w:r>
            <w:r w:rsidR="000E2B03">
              <w:rPr>
                <w:webHidden/>
              </w:rPr>
              <w:instrText xml:space="preserve"> PAGEREF _Toc67333524 \h </w:instrText>
            </w:r>
            <w:r w:rsidR="000E2B03">
              <w:rPr>
                <w:webHidden/>
              </w:rPr>
            </w:r>
            <w:r w:rsidR="000E2B03">
              <w:rPr>
                <w:webHidden/>
              </w:rPr>
              <w:fldChar w:fldCharType="separate"/>
            </w:r>
            <w:r w:rsidR="000E2B03">
              <w:rPr>
                <w:webHidden/>
              </w:rPr>
              <w:t>45</w:t>
            </w:r>
            <w:r w:rsidR="000E2B03">
              <w:rPr>
                <w:webHidden/>
              </w:rPr>
              <w:fldChar w:fldCharType="end"/>
            </w:r>
          </w:hyperlink>
        </w:p>
        <w:p w14:paraId="59827FCB" w14:textId="069397CC" w:rsidR="000E2B03" w:rsidRDefault="003F476C">
          <w:pPr>
            <w:pStyle w:val="23"/>
            <w:rPr>
              <w:rFonts w:asciiTheme="minorHAnsi" w:eastAsiaTheme="minorEastAsia" w:hAnsiTheme="minorHAnsi" w:cstheme="minorBidi"/>
              <w:b w:val="0"/>
              <w:bCs w:val="0"/>
              <w:sz w:val="22"/>
              <w:szCs w:val="22"/>
            </w:rPr>
          </w:pPr>
          <w:hyperlink w:anchor="_Toc67333525" w:history="1">
            <w:r w:rsidR="000E2B03" w:rsidRPr="000E1464">
              <w:rPr>
                <w:rStyle w:val="af9"/>
                <w:iCs/>
              </w:rPr>
              <w:t>1.7. Учет расчетов с учредителем</w:t>
            </w:r>
            <w:r w:rsidR="000E2B03">
              <w:rPr>
                <w:webHidden/>
              </w:rPr>
              <w:tab/>
            </w:r>
            <w:r w:rsidR="000E2B03">
              <w:rPr>
                <w:webHidden/>
              </w:rPr>
              <w:fldChar w:fldCharType="begin"/>
            </w:r>
            <w:r w:rsidR="000E2B03">
              <w:rPr>
                <w:webHidden/>
              </w:rPr>
              <w:instrText xml:space="preserve"> PAGEREF _Toc67333525 \h </w:instrText>
            </w:r>
            <w:r w:rsidR="000E2B03">
              <w:rPr>
                <w:webHidden/>
              </w:rPr>
            </w:r>
            <w:r w:rsidR="000E2B03">
              <w:rPr>
                <w:webHidden/>
              </w:rPr>
              <w:fldChar w:fldCharType="separate"/>
            </w:r>
            <w:r w:rsidR="000E2B03">
              <w:rPr>
                <w:webHidden/>
              </w:rPr>
              <w:t>49</w:t>
            </w:r>
            <w:r w:rsidR="000E2B03">
              <w:rPr>
                <w:webHidden/>
              </w:rPr>
              <w:fldChar w:fldCharType="end"/>
            </w:r>
          </w:hyperlink>
        </w:p>
        <w:p w14:paraId="7E6D7BEA" w14:textId="0340E531" w:rsidR="000E2B03" w:rsidRDefault="003F476C">
          <w:pPr>
            <w:pStyle w:val="23"/>
            <w:rPr>
              <w:rFonts w:asciiTheme="minorHAnsi" w:eastAsiaTheme="minorEastAsia" w:hAnsiTheme="minorHAnsi" w:cstheme="minorBidi"/>
              <w:b w:val="0"/>
              <w:bCs w:val="0"/>
              <w:sz w:val="22"/>
              <w:szCs w:val="22"/>
            </w:rPr>
          </w:pPr>
          <w:hyperlink w:anchor="_Toc67333526" w:history="1">
            <w:r w:rsidR="000E2B03" w:rsidRPr="000E1464">
              <w:rPr>
                <w:rStyle w:val="af9"/>
                <w:iCs/>
              </w:rPr>
              <w:t>1.8. Финансовые вложения</w:t>
            </w:r>
            <w:r w:rsidR="000E2B03">
              <w:rPr>
                <w:webHidden/>
              </w:rPr>
              <w:tab/>
            </w:r>
            <w:r w:rsidR="000E2B03">
              <w:rPr>
                <w:webHidden/>
              </w:rPr>
              <w:fldChar w:fldCharType="begin"/>
            </w:r>
            <w:r w:rsidR="000E2B03">
              <w:rPr>
                <w:webHidden/>
              </w:rPr>
              <w:instrText xml:space="preserve"> PAGEREF _Toc67333526 \h </w:instrText>
            </w:r>
            <w:r w:rsidR="000E2B03">
              <w:rPr>
                <w:webHidden/>
              </w:rPr>
            </w:r>
            <w:r w:rsidR="000E2B03">
              <w:rPr>
                <w:webHidden/>
              </w:rPr>
              <w:fldChar w:fldCharType="separate"/>
            </w:r>
            <w:r w:rsidR="000E2B03">
              <w:rPr>
                <w:webHidden/>
              </w:rPr>
              <w:t>50</w:t>
            </w:r>
            <w:r w:rsidR="000E2B03">
              <w:rPr>
                <w:webHidden/>
              </w:rPr>
              <w:fldChar w:fldCharType="end"/>
            </w:r>
          </w:hyperlink>
        </w:p>
        <w:p w14:paraId="4937B2CC" w14:textId="48F18147" w:rsidR="000E2B03" w:rsidRDefault="003F476C">
          <w:pPr>
            <w:pStyle w:val="23"/>
            <w:rPr>
              <w:rFonts w:asciiTheme="minorHAnsi" w:eastAsiaTheme="minorEastAsia" w:hAnsiTheme="minorHAnsi" w:cstheme="minorBidi"/>
              <w:b w:val="0"/>
              <w:bCs w:val="0"/>
              <w:sz w:val="22"/>
              <w:szCs w:val="22"/>
            </w:rPr>
          </w:pPr>
          <w:hyperlink w:anchor="_Toc67333527" w:history="1">
            <w:r w:rsidR="000E2B03" w:rsidRPr="000E1464">
              <w:rPr>
                <w:rStyle w:val="af9"/>
                <w:iCs/>
              </w:rPr>
              <w:t>1.9. Расчёты с дебиторами и кредиторами</w:t>
            </w:r>
            <w:r w:rsidR="000E2B03">
              <w:rPr>
                <w:webHidden/>
              </w:rPr>
              <w:tab/>
            </w:r>
            <w:r w:rsidR="000E2B03">
              <w:rPr>
                <w:webHidden/>
              </w:rPr>
              <w:fldChar w:fldCharType="begin"/>
            </w:r>
            <w:r w:rsidR="000E2B03">
              <w:rPr>
                <w:webHidden/>
              </w:rPr>
              <w:instrText xml:space="preserve"> PAGEREF _Toc67333527 \h </w:instrText>
            </w:r>
            <w:r w:rsidR="000E2B03">
              <w:rPr>
                <w:webHidden/>
              </w:rPr>
            </w:r>
            <w:r w:rsidR="000E2B03">
              <w:rPr>
                <w:webHidden/>
              </w:rPr>
              <w:fldChar w:fldCharType="separate"/>
            </w:r>
            <w:r w:rsidR="000E2B03">
              <w:rPr>
                <w:webHidden/>
              </w:rPr>
              <w:t>51</w:t>
            </w:r>
            <w:r w:rsidR="000E2B03">
              <w:rPr>
                <w:webHidden/>
              </w:rPr>
              <w:fldChar w:fldCharType="end"/>
            </w:r>
          </w:hyperlink>
        </w:p>
        <w:p w14:paraId="78D3206F" w14:textId="5B94D0E6" w:rsidR="000E2B03" w:rsidRDefault="003F476C">
          <w:pPr>
            <w:pStyle w:val="23"/>
            <w:rPr>
              <w:rFonts w:asciiTheme="minorHAnsi" w:eastAsiaTheme="minorEastAsia" w:hAnsiTheme="minorHAnsi" w:cstheme="minorBidi"/>
              <w:b w:val="0"/>
              <w:bCs w:val="0"/>
              <w:sz w:val="22"/>
              <w:szCs w:val="22"/>
            </w:rPr>
          </w:pPr>
          <w:hyperlink w:anchor="_Toc67333528" w:history="1">
            <w:r w:rsidR="000E2B03" w:rsidRPr="000E1464">
              <w:rPr>
                <w:rStyle w:val="af9"/>
                <w:iCs/>
              </w:rPr>
              <w:t>1.10. Учет доходов и расходов</w:t>
            </w:r>
            <w:r w:rsidR="000E2B03">
              <w:rPr>
                <w:webHidden/>
              </w:rPr>
              <w:tab/>
            </w:r>
            <w:r w:rsidR="000E2B03">
              <w:rPr>
                <w:webHidden/>
              </w:rPr>
              <w:fldChar w:fldCharType="begin"/>
            </w:r>
            <w:r w:rsidR="000E2B03">
              <w:rPr>
                <w:webHidden/>
              </w:rPr>
              <w:instrText xml:space="preserve"> PAGEREF _Toc67333528 \h </w:instrText>
            </w:r>
            <w:r w:rsidR="000E2B03">
              <w:rPr>
                <w:webHidden/>
              </w:rPr>
            </w:r>
            <w:r w:rsidR="000E2B03">
              <w:rPr>
                <w:webHidden/>
              </w:rPr>
              <w:fldChar w:fldCharType="separate"/>
            </w:r>
            <w:r w:rsidR="000E2B03">
              <w:rPr>
                <w:webHidden/>
              </w:rPr>
              <w:t>53</w:t>
            </w:r>
            <w:r w:rsidR="000E2B03">
              <w:rPr>
                <w:webHidden/>
              </w:rPr>
              <w:fldChar w:fldCharType="end"/>
            </w:r>
          </w:hyperlink>
        </w:p>
        <w:p w14:paraId="56904AD8" w14:textId="49F6DEE3" w:rsidR="000E2B03" w:rsidRDefault="003F476C">
          <w:pPr>
            <w:pStyle w:val="23"/>
            <w:rPr>
              <w:rFonts w:asciiTheme="minorHAnsi" w:eastAsiaTheme="minorEastAsia" w:hAnsiTheme="minorHAnsi" w:cstheme="minorBidi"/>
              <w:b w:val="0"/>
              <w:bCs w:val="0"/>
              <w:sz w:val="22"/>
              <w:szCs w:val="22"/>
            </w:rPr>
          </w:pPr>
          <w:hyperlink w:anchor="_Toc67333529" w:history="1">
            <w:r w:rsidR="000E2B03" w:rsidRPr="000E1464">
              <w:rPr>
                <w:rStyle w:val="af9"/>
                <w:iCs/>
              </w:rPr>
              <w:t>1.11. Финансовый результат</w:t>
            </w:r>
            <w:r w:rsidR="000E2B03">
              <w:rPr>
                <w:webHidden/>
              </w:rPr>
              <w:tab/>
            </w:r>
            <w:r w:rsidR="000E2B03">
              <w:rPr>
                <w:webHidden/>
              </w:rPr>
              <w:fldChar w:fldCharType="begin"/>
            </w:r>
            <w:r w:rsidR="000E2B03">
              <w:rPr>
                <w:webHidden/>
              </w:rPr>
              <w:instrText xml:space="preserve"> PAGEREF _Toc67333529 \h </w:instrText>
            </w:r>
            <w:r w:rsidR="000E2B03">
              <w:rPr>
                <w:webHidden/>
              </w:rPr>
            </w:r>
            <w:r w:rsidR="000E2B03">
              <w:rPr>
                <w:webHidden/>
              </w:rPr>
              <w:fldChar w:fldCharType="separate"/>
            </w:r>
            <w:r w:rsidR="000E2B03">
              <w:rPr>
                <w:webHidden/>
              </w:rPr>
              <w:t>60</w:t>
            </w:r>
            <w:r w:rsidR="000E2B03">
              <w:rPr>
                <w:webHidden/>
              </w:rPr>
              <w:fldChar w:fldCharType="end"/>
            </w:r>
          </w:hyperlink>
        </w:p>
        <w:p w14:paraId="78941882" w14:textId="5752BBDC" w:rsidR="000E2B03" w:rsidRDefault="003F476C">
          <w:pPr>
            <w:pStyle w:val="23"/>
            <w:rPr>
              <w:rFonts w:asciiTheme="minorHAnsi" w:eastAsiaTheme="minorEastAsia" w:hAnsiTheme="minorHAnsi" w:cstheme="minorBidi"/>
              <w:b w:val="0"/>
              <w:bCs w:val="0"/>
              <w:sz w:val="22"/>
              <w:szCs w:val="22"/>
            </w:rPr>
          </w:pPr>
          <w:hyperlink w:anchor="_Toc67333530" w:history="1">
            <w:r w:rsidR="000E2B03" w:rsidRPr="000E1464">
              <w:rPr>
                <w:rStyle w:val="af9"/>
                <w:iCs/>
              </w:rPr>
              <w:t>1.12. Санкционирование расходов</w:t>
            </w:r>
            <w:r w:rsidR="000E2B03">
              <w:rPr>
                <w:webHidden/>
              </w:rPr>
              <w:tab/>
            </w:r>
            <w:r w:rsidR="000E2B03">
              <w:rPr>
                <w:webHidden/>
              </w:rPr>
              <w:fldChar w:fldCharType="begin"/>
            </w:r>
            <w:r w:rsidR="000E2B03">
              <w:rPr>
                <w:webHidden/>
              </w:rPr>
              <w:instrText xml:space="preserve"> PAGEREF _Toc67333530 \h </w:instrText>
            </w:r>
            <w:r w:rsidR="000E2B03">
              <w:rPr>
                <w:webHidden/>
              </w:rPr>
            </w:r>
            <w:r w:rsidR="000E2B03">
              <w:rPr>
                <w:webHidden/>
              </w:rPr>
              <w:fldChar w:fldCharType="separate"/>
            </w:r>
            <w:r w:rsidR="000E2B03">
              <w:rPr>
                <w:webHidden/>
              </w:rPr>
              <w:t>60</w:t>
            </w:r>
            <w:r w:rsidR="000E2B03">
              <w:rPr>
                <w:webHidden/>
              </w:rPr>
              <w:fldChar w:fldCharType="end"/>
            </w:r>
          </w:hyperlink>
        </w:p>
        <w:p w14:paraId="647D1D79" w14:textId="700540CB" w:rsidR="000E2B03" w:rsidRDefault="003F476C">
          <w:pPr>
            <w:pStyle w:val="23"/>
            <w:rPr>
              <w:rFonts w:asciiTheme="minorHAnsi" w:eastAsiaTheme="minorEastAsia" w:hAnsiTheme="minorHAnsi" w:cstheme="minorBidi"/>
              <w:b w:val="0"/>
              <w:bCs w:val="0"/>
              <w:sz w:val="22"/>
              <w:szCs w:val="22"/>
            </w:rPr>
          </w:pPr>
          <w:hyperlink w:anchor="_Toc67333531" w:history="1">
            <w:r w:rsidR="000E2B03" w:rsidRPr="000E1464">
              <w:rPr>
                <w:rStyle w:val="af9"/>
                <w:iCs/>
              </w:rPr>
              <w:t>1.13. Порядок отражения в учете событий после отчетной даты</w:t>
            </w:r>
            <w:r w:rsidR="000E2B03">
              <w:rPr>
                <w:webHidden/>
              </w:rPr>
              <w:tab/>
            </w:r>
            <w:r w:rsidR="000E2B03">
              <w:rPr>
                <w:webHidden/>
              </w:rPr>
              <w:fldChar w:fldCharType="begin"/>
            </w:r>
            <w:r w:rsidR="000E2B03">
              <w:rPr>
                <w:webHidden/>
              </w:rPr>
              <w:instrText xml:space="preserve"> PAGEREF _Toc67333531 \h </w:instrText>
            </w:r>
            <w:r w:rsidR="000E2B03">
              <w:rPr>
                <w:webHidden/>
              </w:rPr>
            </w:r>
            <w:r w:rsidR="000E2B03">
              <w:rPr>
                <w:webHidden/>
              </w:rPr>
              <w:fldChar w:fldCharType="separate"/>
            </w:r>
            <w:r w:rsidR="000E2B03">
              <w:rPr>
                <w:webHidden/>
              </w:rPr>
              <w:t>64</w:t>
            </w:r>
            <w:r w:rsidR="000E2B03">
              <w:rPr>
                <w:webHidden/>
              </w:rPr>
              <w:fldChar w:fldCharType="end"/>
            </w:r>
          </w:hyperlink>
        </w:p>
        <w:p w14:paraId="2EE09AAD" w14:textId="51374EF3" w:rsidR="000E2B03" w:rsidRDefault="003F476C">
          <w:pPr>
            <w:pStyle w:val="23"/>
            <w:rPr>
              <w:rFonts w:asciiTheme="minorHAnsi" w:eastAsiaTheme="minorEastAsia" w:hAnsiTheme="minorHAnsi" w:cstheme="minorBidi"/>
              <w:b w:val="0"/>
              <w:bCs w:val="0"/>
              <w:sz w:val="22"/>
              <w:szCs w:val="22"/>
            </w:rPr>
          </w:pPr>
          <w:hyperlink w:anchor="_Toc67333532" w:history="1">
            <w:r w:rsidR="000E2B03" w:rsidRPr="000E1464">
              <w:rPr>
                <w:rStyle w:val="af9"/>
                <w:iCs/>
              </w:rPr>
              <w:t>1.14. Обесценение активов</w:t>
            </w:r>
            <w:r w:rsidR="000E2B03">
              <w:rPr>
                <w:webHidden/>
              </w:rPr>
              <w:tab/>
            </w:r>
            <w:r w:rsidR="000E2B03">
              <w:rPr>
                <w:webHidden/>
              </w:rPr>
              <w:fldChar w:fldCharType="begin"/>
            </w:r>
            <w:r w:rsidR="000E2B03">
              <w:rPr>
                <w:webHidden/>
              </w:rPr>
              <w:instrText xml:space="preserve"> PAGEREF _Toc67333532 \h </w:instrText>
            </w:r>
            <w:r w:rsidR="000E2B03">
              <w:rPr>
                <w:webHidden/>
              </w:rPr>
            </w:r>
            <w:r w:rsidR="000E2B03">
              <w:rPr>
                <w:webHidden/>
              </w:rPr>
              <w:fldChar w:fldCharType="separate"/>
            </w:r>
            <w:r w:rsidR="000E2B03">
              <w:rPr>
                <w:webHidden/>
              </w:rPr>
              <w:t>65</w:t>
            </w:r>
            <w:r w:rsidR="000E2B03">
              <w:rPr>
                <w:webHidden/>
              </w:rPr>
              <w:fldChar w:fldCharType="end"/>
            </w:r>
          </w:hyperlink>
        </w:p>
        <w:p w14:paraId="799AB204" w14:textId="18C9604E" w:rsidR="000E2B03" w:rsidRDefault="003F476C">
          <w:pPr>
            <w:pStyle w:val="23"/>
            <w:rPr>
              <w:rFonts w:asciiTheme="minorHAnsi" w:eastAsiaTheme="minorEastAsia" w:hAnsiTheme="minorHAnsi" w:cstheme="minorBidi"/>
              <w:b w:val="0"/>
              <w:bCs w:val="0"/>
              <w:sz w:val="22"/>
              <w:szCs w:val="22"/>
            </w:rPr>
          </w:pPr>
          <w:hyperlink w:anchor="_Toc67333533" w:history="1">
            <w:r w:rsidR="000E2B03" w:rsidRPr="000E1464">
              <w:rPr>
                <w:rStyle w:val="af9"/>
                <w:iCs/>
              </w:rPr>
              <w:t>1.15. Забалансовый учет</w:t>
            </w:r>
            <w:r w:rsidR="000E2B03">
              <w:rPr>
                <w:webHidden/>
              </w:rPr>
              <w:tab/>
            </w:r>
            <w:r w:rsidR="000E2B03">
              <w:rPr>
                <w:webHidden/>
              </w:rPr>
              <w:fldChar w:fldCharType="begin"/>
            </w:r>
            <w:r w:rsidR="000E2B03">
              <w:rPr>
                <w:webHidden/>
              </w:rPr>
              <w:instrText xml:space="preserve"> PAGEREF _Toc67333533 \h </w:instrText>
            </w:r>
            <w:r w:rsidR="000E2B03">
              <w:rPr>
                <w:webHidden/>
              </w:rPr>
            </w:r>
            <w:r w:rsidR="000E2B03">
              <w:rPr>
                <w:webHidden/>
              </w:rPr>
              <w:fldChar w:fldCharType="separate"/>
            </w:r>
            <w:r w:rsidR="000E2B03">
              <w:rPr>
                <w:webHidden/>
              </w:rPr>
              <w:t>66</w:t>
            </w:r>
            <w:r w:rsidR="000E2B03">
              <w:rPr>
                <w:webHidden/>
              </w:rPr>
              <w:fldChar w:fldCharType="end"/>
            </w:r>
          </w:hyperlink>
        </w:p>
        <w:p w14:paraId="3EAC351F" w14:textId="60DBDBEE" w:rsidR="000E2B03" w:rsidRDefault="003F476C">
          <w:pPr>
            <w:pStyle w:val="23"/>
            <w:rPr>
              <w:rFonts w:asciiTheme="minorHAnsi" w:eastAsiaTheme="minorEastAsia" w:hAnsiTheme="minorHAnsi" w:cstheme="minorBidi"/>
              <w:b w:val="0"/>
              <w:bCs w:val="0"/>
              <w:sz w:val="22"/>
              <w:szCs w:val="22"/>
            </w:rPr>
          </w:pPr>
          <w:hyperlink w:anchor="_Toc67333534" w:history="1">
            <w:r w:rsidR="000E2B03" w:rsidRPr="000E1464">
              <w:rPr>
                <w:rStyle w:val="af9"/>
              </w:rPr>
              <w:t>Приложение № 1. Рабочий план счетов</w:t>
            </w:r>
            <w:r w:rsidR="000E2B03">
              <w:rPr>
                <w:webHidden/>
              </w:rPr>
              <w:tab/>
            </w:r>
            <w:r w:rsidR="000E2B03">
              <w:rPr>
                <w:webHidden/>
              </w:rPr>
              <w:fldChar w:fldCharType="begin"/>
            </w:r>
            <w:r w:rsidR="000E2B03">
              <w:rPr>
                <w:webHidden/>
              </w:rPr>
              <w:instrText xml:space="preserve"> PAGEREF _Toc67333534 \h </w:instrText>
            </w:r>
            <w:r w:rsidR="000E2B03">
              <w:rPr>
                <w:webHidden/>
              </w:rPr>
            </w:r>
            <w:r w:rsidR="000E2B03">
              <w:rPr>
                <w:webHidden/>
              </w:rPr>
              <w:fldChar w:fldCharType="separate"/>
            </w:r>
            <w:r w:rsidR="000E2B03">
              <w:rPr>
                <w:webHidden/>
              </w:rPr>
              <w:t>75</w:t>
            </w:r>
            <w:r w:rsidR="000E2B03">
              <w:rPr>
                <w:webHidden/>
              </w:rPr>
              <w:fldChar w:fldCharType="end"/>
            </w:r>
          </w:hyperlink>
        </w:p>
        <w:p w14:paraId="6F7EAEDD" w14:textId="39966A42" w:rsidR="000E2B03" w:rsidRDefault="003F476C">
          <w:pPr>
            <w:pStyle w:val="23"/>
            <w:rPr>
              <w:rFonts w:asciiTheme="minorHAnsi" w:eastAsiaTheme="minorEastAsia" w:hAnsiTheme="minorHAnsi" w:cstheme="minorBidi"/>
              <w:b w:val="0"/>
              <w:bCs w:val="0"/>
              <w:sz w:val="22"/>
              <w:szCs w:val="22"/>
            </w:rPr>
          </w:pPr>
          <w:hyperlink w:anchor="_Toc67333535" w:history="1">
            <w:r w:rsidR="000E2B03" w:rsidRPr="000E1464">
              <w:rPr>
                <w:rStyle w:val="af9"/>
              </w:rPr>
              <w:t>Приложение № 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r w:rsidR="000E2B03">
              <w:rPr>
                <w:webHidden/>
              </w:rPr>
              <w:tab/>
            </w:r>
            <w:r w:rsidR="000E2B03">
              <w:rPr>
                <w:webHidden/>
              </w:rPr>
              <w:fldChar w:fldCharType="begin"/>
            </w:r>
            <w:r w:rsidR="000E2B03">
              <w:rPr>
                <w:webHidden/>
              </w:rPr>
              <w:instrText xml:space="preserve"> PAGEREF _Toc67333535 \h </w:instrText>
            </w:r>
            <w:r w:rsidR="000E2B03">
              <w:rPr>
                <w:webHidden/>
              </w:rPr>
            </w:r>
            <w:r w:rsidR="000E2B03">
              <w:rPr>
                <w:webHidden/>
              </w:rPr>
              <w:fldChar w:fldCharType="separate"/>
            </w:r>
            <w:r w:rsidR="000E2B03">
              <w:rPr>
                <w:webHidden/>
              </w:rPr>
              <w:t>194</w:t>
            </w:r>
            <w:r w:rsidR="000E2B03">
              <w:rPr>
                <w:webHidden/>
              </w:rPr>
              <w:fldChar w:fldCharType="end"/>
            </w:r>
          </w:hyperlink>
        </w:p>
        <w:p w14:paraId="6A0754DC" w14:textId="7E8B0471" w:rsidR="000E2B03" w:rsidRDefault="003F476C">
          <w:pPr>
            <w:pStyle w:val="23"/>
            <w:rPr>
              <w:rFonts w:asciiTheme="minorHAnsi" w:eastAsiaTheme="minorEastAsia" w:hAnsiTheme="minorHAnsi" w:cstheme="minorBidi"/>
              <w:b w:val="0"/>
              <w:bCs w:val="0"/>
              <w:sz w:val="22"/>
              <w:szCs w:val="22"/>
            </w:rPr>
          </w:pPr>
          <w:hyperlink w:anchor="_Toc67333536" w:history="1">
            <w:r w:rsidR="000E2B03" w:rsidRPr="000E1464">
              <w:rPr>
                <w:rStyle w:val="af9"/>
              </w:rPr>
              <w:t>Приложение № 3. Перечень применяемых регистров бухгалтерского учета</w:t>
            </w:r>
            <w:r w:rsidR="000E2B03">
              <w:rPr>
                <w:webHidden/>
              </w:rPr>
              <w:tab/>
            </w:r>
            <w:r w:rsidR="000E2B03">
              <w:rPr>
                <w:webHidden/>
              </w:rPr>
              <w:fldChar w:fldCharType="begin"/>
            </w:r>
            <w:r w:rsidR="000E2B03">
              <w:rPr>
                <w:webHidden/>
              </w:rPr>
              <w:instrText xml:space="preserve"> PAGEREF _Toc67333536 \h </w:instrText>
            </w:r>
            <w:r w:rsidR="000E2B03">
              <w:rPr>
                <w:webHidden/>
              </w:rPr>
            </w:r>
            <w:r w:rsidR="000E2B03">
              <w:rPr>
                <w:webHidden/>
              </w:rPr>
              <w:fldChar w:fldCharType="separate"/>
            </w:r>
            <w:r w:rsidR="000E2B03">
              <w:rPr>
                <w:webHidden/>
              </w:rPr>
              <w:t>201</w:t>
            </w:r>
            <w:r w:rsidR="000E2B03">
              <w:rPr>
                <w:webHidden/>
              </w:rPr>
              <w:fldChar w:fldCharType="end"/>
            </w:r>
          </w:hyperlink>
        </w:p>
        <w:p w14:paraId="364F7070" w14:textId="7BBBB249" w:rsidR="000E2B03" w:rsidRDefault="003F476C">
          <w:pPr>
            <w:pStyle w:val="23"/>
            <w:rPr>
              <w:rFonts w:asciiTheme="minorHAnsi" w:eastAsiaTheme="minorEastAsia" w:hAnsiTheme="minorHAnsi" w:cstheme="minorBidi"/>
              <w:b w:val="0"/>
              <w:bCs w:val="0"/>
              <w:sz w:val="22"/>
              <w:szCs w:val="22"/>
            </w:rPr>
          </w:pPr>
          <w:hyperlink w:anchor="_Toc67333537" w:history="1">
            <w:r w:rsidR="000E2B03" w:rsidRPr="000E1464">
              <w:rPr>
                <w:rStyle w:val="af9"/>
              </w:rPr>
              <w:t>Приложение № 4. Порядок организации и осуществления внутреннего контроля</w:t>
            </w:r>
            <w:r w:rsidR="000E2B03">
              <w:rPr>
                <w:webHidden/>
              </w:rPr>
              <w:tab/>
            </w:r>
            <w:r w:rsidR="000E2B03">
              <w:rPr>
                <w:webHidden/>
              </w:rPr>
              <w:fldChar w:fldCharType="begin"/>
            </w:r>
            <w:r w:rsidR="000E2B03">
              <w:rPr>
                <w:webHidden/>
              </w:rPr>
              <w:instrText xml:space="preserve"> PAGEREF _Toc67333537 \h </w:instrText>
            </w:r>
            <w:r w:rsidR="000E2B03">
              <w:rPr>
                <w:webHidden/>
              </w:rPr>
            </w:r>
            <w:r w:rsidR="000E2B03">
              <w:rPr>
                <w:webHidden/>
              </w:rPr>
              <w:fldChar w:fldCharType="separate"/>
            </w:r>
            <w:r w:rsidR="000E2B03">
              <w:rPr>
                <w:webHidden/>
              </w:rPr>
              <w:t>205</w:t>
            </w:r>
            <w:r w:rsidR="000E2B03">
              <w:rPr>
                <w:webHidden/>
              </w:rPr>
              <w:fldChar w:fldCharType="end"/>
            </w:r>
          </w:hyperlink>
        </w:p>
        <w:p w14:paraId="20993D79" w14:textId="2F182699" w:rsidR="000E2B03" w:rsidRDefault="003F476C">
          <w:pPr>
            <w:pStyle w:val="23"/>
            <w:rPr>
              <w:rFonts w:asciiTheme="minorHAnsi" w:eastAsiaTheme="minorEastAsia" w:hAnsiTheme="minorHAnsi" w:cstheme="minorBidi"/>
              <w:b w:val="0"/>
              <w:bCs w:val="0"/>
              <w:sz w:val="22"/>
              <w:szCs w:val="22"/>
            </w:rPr>
          </w:pPr>
          <w:hyperlink w:anchor="_Toc67333538" w:history="1">
            <w:r w:rsidR="000E2B03" w:rsidRPr="000E1464">
              <w:rPr>
                <w:rStyle w:val="af9"/>
              </w:rPr>
              <w:t>Приложение № 5. График документооборота</w:t>
            </w:r>
            <w:r w:rsidR="000E2B03">
              <w:rPr>
                <w:webHidden/>
              </w:rPr>
              <w:tab/>
            </w:r>
            <w:r w:rsidR="000E2B03">
              <w:rPr>
                <w:webHidden/>
              </w:rPr>
              <w:fldChar w:fldCharType="begin"/>
            </w:r>
            <w:r w:rsidR="000E2B03">
              <w:rPr>
                <w:webHidden/>
              </w:rPr>
              <w:instrText xml:space="preserve"> PAGEREF _Toc67333538 \h </w:instrText>
            </w:r>
            <w:r w:rsidR="000E2B03">
              <w:rPr>
                <w:webHidden/>
              </w:rPr>
            </w:r>
            <w:r w:rsidR="000E2B03">
              <w:rPr>
                <w:webHidden/>
              </w:rPr>
              <w:fldChar w:fldCharType="separate"/>
            </w:r>
            <w:r w:rsidR="000E2B03">
              <w:rPr>
                <w:webHidden/>
              </w:rPr>
              <w:t>209</w:t>
            </w:r>
            <w:r w:rsidR="000E2B03">
              <w:rPr>
                <w:webHidden/>
              </w:rPr>
              <w:fldChar w:fldCharType="end"/>
            </w:r>
          </w:hyperlink>
        </w:p>
        <w:p w14:paraId="31D81B0E" w14:textId="01F5513D" w:rsidR="000E2B03" w:rsidRDefault="003F476C">
          <w:pPr>
            <w:pStyle w:val="23"/>
            <w:rPr>
              <w:rFonts w:asciiTheme="minorHAnsi" w:eastAsiaTheme="minorEastAsia" w:hAnsiTheme="minorHAnsi" w:cstheme="minorBidi"/>
              <w:b w:val="0"/>
              <w:bCs w:val="0"/>
              <w:sz w:val="22"/>
              <w:szCs w:val="22"/>
            </w:rPr>
          </w:pPr>
          <w:hyperlink w:anchor="_Toc67333539" w:history="1">
            <w:r w:rsidR="000E2B03" w:rsidRPr="000E1464">
              <w:rPr>
                <w:rStyle w:val="af9"/>
              </w:rPr>
              <w:t xml:space="preserve">Приложение № 6. </w:t>
            </w:r>
            <w:r w:rsidR="000E2B03" w:rsidRPr="000E1464">
              <w:rPr>
                <w:rStyle w:val="af9"/>
                <w:rFonts w:eastAsiaTheme="majorEastAsia"/>
              </w:rPr>
              <w:t>Перечень</w:t>
            </w:r>
            <w:r w:rsidR="000E2B03" w:rsidRPr="000E1464">
              <w:rPr>
                <w:rStyle w:val="af9"/>
              </w:rPr>
              <w:t xml:space="preserve"> лиц, имеющих право подписи первичных учетных документов</w:t>
            </w:r>
            <w:r w:rsidR="000E2B03">
              <w:rPr>
                <w:webHidden/>
              </w:rPr>
              <w:tab/>
            </w:r>
            <w:r w:rsidR="000E2B03">
              <w:rPr>
                <w:webHidden/>
              </w:rPr>
              <w:fldChar w:fldCharType="begin"/>
            </w:r>
            <w:r w:rsidR="000E2B03">
              <w:rPr>
                <w:webHidden/>
              </w:rPr>
              <w:instrText xml:space="preserve"> PAGEREF _Toc67333539 \h </w:instrText>
            </w:r>
            <w:r w:rsidR="000E2B03">
              <w:rPr>
                <w:webHidden/>
              </w:rPr>
            </w:r>
            <w:r w:rsidR="000E2B03">
              <w:rPr>
                <w:webHidden/>
              </w:rPr>
              <w:fldChar w:fldCharType="separate"/>
            </w:r>
            <w:r w:rsidR="000E2B03">
              <w:rPr>
                <w:webHidden/>
              </w:rPr>
              <w:t>223</w:t>
            </w:r>
            <w:r w:rsidR="000E2B03">
              <w:rPr>
                <w:webHidden/>
              </w:rPr>
              <w:fldChar w:fldCharType="end"/>
            </w:r>
          </w:hyperlink>
        </w:p>
        <w:p w14:paraId="4A92C898" w14:textId="6114F92A" w:rsidR="000E2B03" w:rsidRDefault="003F476C">
          <w:pPr>
            <w:pStyle w:val="23"/>
            <w:rPr>
              <w:rFonts w:asciiTheme="minorHAnsi" w:eastAsiaTheme="minorEastAsia" w:hAnsiTheme="minorHAnsi" w:cstheme="minorBidi"/>
              <w:b w:val="0"/>
              <w:bCs w:val="0"/>
              <w:sz w:val="22"/>
              <w:szCs w:val="22"/>
            </w:rPr>
          </w:pPr>
          <w:hyperlink w:anchor="_Toc67333540" w:history="1">
            <w:r w:rsidR="000E2B03" w:rsidRPr="000E1464">
              <w:rPr>
                <w:rStyle w:val="af9"/>
              </w:rPr>
              <w:t>Приложение № 7. Положение о комиссии по поступлению и выбытию активов</w:t>
            </w:r>
            <w:r w:rsidR="000E2B03">
              <w:rPr>
                <w:webHidden/>
              </w:rPr>
              <w:tab/>
            </w:r>
            <w:r w:rsidR="000E2B03">
              <w:rPr>
                <w:webHidden/>
              </w:rPr>
              <w:fldChar w:fldCharType="begin"/>
            </w:r>
            <w:r w:rsidR="000E2B03">
              <w:rPr>
                <w:webHidden/>
              </w:rPr>
              <w:instrText xml:space="preserve"> PAGEREF _Toc67333540 \h </w:instrText>
            </w:r>
            <w:r w:rsidR="000E2B03">
              <w:rPr>
                <w:webHidden/>
              </w:rPr>
            </w:r>
            <w:r w:rsidR="000E2B03">
              <w:rPr>
                <w:webHidden/>
              </w:rPr>
              <w:fldChar w:fldCharType="separate"/>
            </w:r>
            <w:r w:rsidR="000E2B03">
              <w:rPr>
                <w:webHidden/>
              </w:rPr>
              <w:t>224</w:t>
            </w:r>
            <w:r w:rsidR="000E2B03">
              <w:rPr>
                <w:webHidden/>
              </w:rPr>
              <w:fldChar w:fldCharType="end"/>
            </w:r>
          </w:hyperlink>
        </w:p>
        <w:p w14:paraId="7C264742" w14:textId="2A47FBB3" w:rsidR="000E2B03" w:rsidRDefault="003F476C">
          <w:pPr>
            <w:pStyle w:val="23"/>
            <w:rPr>
              <w:rFonts w:asciiTheme="minorHAnsi" w:eastAsiaTheme="minorEastAsia" w:hAnsiTheme="minorHAnsi" w:cstheme="minorBidi"/>
              <w:b w:val="0"/>
              <w:bCs w:val="0"/>
              <w:sz w:val="22"/>
              <w:szCs w:val="22"/>
            </w:rPr>
          </w:pPr>
          <w:hyperlink w:anchor="_Toc67333541" w:history="1">
            <w:r w:rsidR="000E2B03" w:rsidRPr="000E1464">
              <w:rPr>
                <w:rStyle w:val="af9"/>
              </w:rPr>
              <w:t>Приложение № 8. Порядок проведения инвентаризации активов и обязательств</w:t>
            </w:r>
            <w:r w:rsidR="000E2B03">
              <w:rPr>
                <w:webHidden/>
              </w:rPr>
              <w:tab/>
            </w:r>
            <w:r w:rsidR="000E2B03">
              <w:rPr>
                <w:webHidden/>
              </w:rPr>
              <w:fldChar w:fldCharType="begin"/>
            </w:r>
            <w:r w:rsidR="000E2B03">
              <w:rPr>
                <w:webHidden/>
              </w:rPr>
              <w:instrText xml:space="preserve"> PAGEREF _Toc67333541 \h </w:instrText>
            </w:r>
            <w:r w:rsidR="000E2B03">
              <w:rPr>
                <w:webHidden/>
              </w:rPr>
            </w:r>
            <w:r w:rsidR="000E2B03">
              <w:rPr>
                <w:webHidden/>
              </w:rPr>
              <w:fldChar w:fldCharType="separate"/>
            </w:r>
            <w:r w:rsidR="000E2B03">
              <w:rPr>
                <w:webHidden/>
              </w:rPr>
              <w:t>227</w:t>
            </w:r>
            <w:r w:rsidR="000E2B03">
              <w:rPr>
                <w:webHidden/>
              </w:rPr>
              <w:fldChar w:fldCharType="end"/>
            </w:r>
          </w:hyperlink>
        </w:p>
        <w:p w14:paraId="63889939" w14:textId="2D420156" w:rsidR="000E2B03" w:rsidRDefault="003F476C">
          <w:pPr>
            <w:pStyle w:val="23"/>
            <w:rPr>
              <w:rFonts w:asciiTheme="minorHAnsi" w:eastAsiaTheme="minorEastAsia" w:hAnsiTheme="minorHAnsi" w:cstheme="minorBidi"/>
              <w:b w:val="0"/>
              <w:bCs w:val="0"/>
              <w:sz w:val="22"/>
              <w:szCs w:val="22"/>
            </w:rPr>
          </w:pPr>
          <w:hyperlink w:anchor="_Toc67333542" w:history="1">
            <w:r w:rsidR="000E2B03" w:rsidRPr="000E1464">
              <w:rPr>
                <w:rStyle w:val="af9"/>
              </w:rPr>
              <w:t>Приложение № 9. Порядок передачи документов бухгалтерского учета и дел при смене руководителя, главного бухгалтера</w:t>
            </w:r>
            <w:r w:rsidR="000E2B03">
              <w:rPr>
                <w:webHidden/>
              </w:rPr>
              <w:tab/>
            </w:r>
            <w:r w:rsidR="000E2B03">
              <w:rPr>
                <w:webHidden/>
              </w:rPr>
              <w:fldChar w:fldCharType="begin"/>
            </w:r>
            <w:r w:rsidR="000E2B03">
              <w:rPr>
                <w:webHidden/>
              </w:rPr>
              <w:instrText xml:space="preserve"> PAGEREF _Toc67333542 \h </w:instrText>
            </w:r>
            <w:r w:rsidR="000E2B03">
              <w:rPr>
                <w:webHidden/>
              </w:rPr>
            </w:r>
            <w:r w:rsidR="000E2B03">
              <w:rPr>
                <w:webHidden/>
              </w:rPr>
              <w:fldChar w:fldCharType="separate"/>
            </w:r>
            <w:r w:rsidR="000E2B03">
              <w:rPr>
                <w:webHidden/>
              </w:rPr>
              <w:t>230</w:t>
            </w:r>
            <w:r w:rsidR="000E2B03">
              <w:rPr>
                <w:webHidden/>
              </w:rPr>
              <w:fldChar w:fldCharType="end"/>
            </w:r>
          </w:hyperlink>
        </w:p>
        <w:p w14:paraId="0A6B0F6E" w14:textId="58E08DF9" w:rsidR="000E2B03" w:rsidRDefault="003F476C">
          <w:pPr>
            <w:pStyle w:val="23"/>
            <w:rPr>
              <w:rFonts w:asciiTheme="minorHAnsi" w:eastAsiaTheme="minorEastAsia" w:hAnsiTheme="minorHAnsi" w:cstheme="minorBidi"/>
              <w:b w:val="0"/>
              <w:bCs w:val="0"/>
              <w:sz w:val="22"/>
              <w:szCs w:val="22"/>
            </w:rPr>
          </w:pPr>
          <w:hyperlink w:anchor="_Toc67333543" w:history="1">
            <w:r w:rsidR="000E2B03" w:rsidRPr="000E1464">
              <w:rPr>
                <w:rStyle w:val="af9"/>
              </w:rPr>
              <w:t>Приложение № 10. Порядок выдачи под отчет денежных средств, составления и представления отчетов подотчетными лицами</w:t>
            </w:r>
            <w:r w:rsidR="000E2B03">
              <w:rPr>
                <w:webHidden/>
              </w:rPr>
              <w:tab/>
            </w:r>
            <w:r w:rsidR="000E2B03">
              <w:rPr>
                <w:webHidden/>
              </w:rPr>
              <w:fldChar w:fldCharType="begin"/>
            </w:r>
            <w:r w:rsidR="000E2B03">
              <w:rPr>
                <w:webHidden/>
              </w:rPr>
              <w:instrText xml:space="preserve"> PAGEREF _Toc67333543 \h </w:instrText>
            </w:r>
            <w:r w:rsidR="000E2B03">
              <w:rPr>
                <w:webHidden/>
              </w:rPr>
            </w:r>
            <w:r w:rsidR="000E2B03">
              <w:rPr>
                <w:webHidden/>
              </w:rPr>
              <w:fldChar w:fldCharType="separate"/>
            </w:r>
            <w:r w:rsidR="000E2B03">
              <w:rPr>
                <w:webHidden/>
              </w:rPr>
              <w:t>235</w:t>
            </w:r>
            <w:r w:rsidR="000E2B03">
              <w:rPr>
                <w:webHidden/>
              </w:rPr>
              <w:fldChar w:fldCharType="end"/>
            </w:r>
          </w:hyperlink>
        </w:p>
        <w:p w14:paraId="483B9BC5" w14:textId="6CC7AAF4" w:rsidR="000E2B03" w:rsidRDefault="003F476C">
          <w:pPr>
            <w:pStyle w:val="23"/>
            <w:rPr>
              <w:rFonts w:asciiTheme="minorHAnsi" w:eastAsiaTheme="minorEastAsia" w:hAnsiTheme="minorHAnsi" w:cstheme="minorBidi"/>
              <w:b w:val="0"/>
              <w:bCs w:val="0"/>
              <w:sz w:val="22"/>
              <w:szCs w:val="22"/>
            </w:rPr>
          </w:pPr>
          <w:hyperlink w:anchor="_Toc67333544" w:history="1">
            <w:r w:rsidR="000E2B03" w:rsidRPr="000E1464">
              <w:rPr>
                <w:rStyle w:val="af9"/>
              </w:rPr>
              <w:t>Приложение № 11. Порядок выдачи под отчет денежных документов, составления и представления отчетов подотчетными лицами</w:t>
            </w:r>
            <w:r w:rsidR="000E2B03">
              <w:rPr>
                <w:webHidden/>
              </w:rPr>
              <w:tab/>
            </w:r>
            <w:r w:rsidR="000E2B03">
              <w:rPr>
                <w:webHidden/>
              </w:rPr>
              <w:fldChar w:fldCharType="begin"/>
            </w:r>
            <w:r w:rsidR="000E2B03">
              <w:rPr>
                <w:webHidden/>
              </w:rPr>
              <w:instrText xml:space="preserve"> PAGEREF _Toc67333544 \h </w:instrText>
            </w:r>
            <w:r w:rsidR="000E2B03">
              <w:rPr>
                <w:webHidden/>
              </w:rPr>
            </w:r>
            <w:r w:rsidR="000E2B03">
              <w:rPr>
                <w:webHidden/>
              </w:rPr>
              <w:fldChar w:fldCharType="separate"/>
            </w:r>
            <w:r w:rsidR="000E2B03">
              <w:rPr>
                <w:webHidden/>
              </w:rPr>
              <w:t>238</w:t>
            </w:r>
            <w:r w:rsidR="000E2B03">
              <w:rPr>
                <w:webHidden/>
              </w:rPr>
              <w:fldChar w:fldCharType="end"/>
            </w:r>
          </w:hyperlink>
        </w:p>
        <w:p w14:paraId="31D39FDF" w14:textId="223A9351" w:rsidR="000E2B03" w:rsidRDefault="003F476C">
          <w:pPr>
            <w:pStyle w:val="23"/>
            <w:rPr>
              <w:rFonts w:asciiTheme="minorHAnsi" w:eastAsiaTheme="minorEastAsia" w:hAnsiTheme="minorHAnsi" w:cstheme="minorBidi"/>
              <w:b w:val="0"/>
              <w:bCs w:val="0"/>
              <w:sz w:val="22"/>
              <w:szCs w:val="22"/>
            </w:rPr>
          </w:pPr>
          <w:hyperlink w:anchor="_Toc67333545" w:history="1">
            <w:r w:rsidR="000E2B03" w:rsidRPr="000E1464">
              <w:rPr>
                <w:rStyle w:val="af9"/>
              </w:rPr>
              <w:t>Приложение № 12. Порядок приемки, хранения, выдачи и списания бланков строгой отчетности</w:t>
            </w:r>
            <w:r w:rsidR="000E2B03">
              <w:rPr>
                <w:webHidden/>
              </w:rPr>
              <w:tab/>
            </w:r>
            <w:r w:rsidR="000E2B03">
              <w:rPr>
                <w:webHidden/>
              </w:rPr>
              <w:fldChar w:fldCharType="begin"/>
            </w:r>
            <w:r w:rsidR="000E2B03">
              <w:rPr>
                <w:webHidden/>
              </w:rPr>
              <w:instrText xml:space="preserve"> PAGEREF _Toc67333545 \h </w:instrText>
            </w:r>
            <w:r w:rsidR="000E2B03">
              <w:rPr>
                <w:webHidden/>
              </w:rPr>
            </w:r>
            <w:r w:rsidR="000E2B03">
              <w:rPr>
                <w:webHidden/>
              </w:rPr>
              <w:fldChar w:fldCharType="separate"/>
            </w:r>
            <w:r w:rsidR="000E2B03">
              <w:rPr>
                <w:webHidden/>
              </w:rPr>
              <w:t>240</w:t>
            </w:r>
            <w:r w:rsidR="000E2B03">
              <w:rPr>
                <w:webHidden/>
              </w:rPr>
              <w:fldChar w:fldCharType="end"/>
            </w:r>
          </w:hyperlink>
        </w:p>
        <w:p w14:paraId="1EA8F68B" w14:textId="17CDA9A8" w:rsidR="000E2B03" w:rsidRDefault="003F476C">
          <w:pPr>
            <w:pStyle w:val="23"/>
            <w:rPr>
              <w:rFonts w:asciiTheme="minorHAnsi" w:eastAsiaTheme="minorEastAsia" w:hAnsiTheme="minorHAnsi" w:cstheme="minorBidi"/>
              <w:b w:val="0"/>
              <w:bCs w:val="0"/>
              <w:sz w:val="22"/>
              <w:szCs w:val="22"/>
            </w:rPr>
          </w:pPr>
          <w:hyperlink w:anchor="_Toc67333546" w:history="1">
            <w:r w:rsidR="000E2B03" w:rsidRPr="000E1464">
              <w:rPr>
                <w:rStyle w:val="af9"/>
              </w:rPr>
              <w:t>Приложение № 13. Порядок формирования и использования резервов предстоящих расходов</w:t>
            </w:r>
            <w:r w:rsidR="000E2B03">
              <w:rPr>
                <w:webHidden/>
              </w:rPr>
              <w:tab/>
            </w:r>
            <w:r w:rsidR="000E2B03">
              <w:rPr>
                <w:webHidden/>
              </w:rPr>
              <w:fldChar w:fldCharType="begin"/>
            </w:r>
            <w:r w:rsidR="000E2B03">
              <w:rPr>
                <w:webHidden/>
              </w:rPr>
              <w:instrText xml:space="preserve"> PAGEREF _Toc67333546 \h </w:instrText>
            </w:r>
            <w:r w:rsidR="000E2B03">
              <w:rPr>
                <w:webHidden/>
              </w:rPr>
            </w:r>
            <w:r w:rsidR="000E2B03">
              <w:rPr>
                <w:webHidden/>
              </w:rPr>
              <w:fldChar w:fldCharType="separate"/>
            </w:r>
            <w:r w:rsidR="000E2B03">
              <w:rPr>
                <w:webHidden/>
              </w:rPr>
              <w:t>242</w:t>
            </w:r>
            <w:r w:rsidR="000E2B03">
              <w:rPr>
                <w:webHidden/>
              </w:rPr>
              <w:fldChar w:fldCharType="end"/>
            </w:r>
          </w:hyperlink>
        </w:p>
        <w:p w14:paraId="530705BE" w14:textId="0DD81A87" w:rsidR="000E2B03" w:rsidRDefault="003F476C">
          <w:pPr>
            <w:pStyle w:val="23"/>
            <w:rPr>
              <w:rFonts w:asciiTheme="minorHAnsi" w:eastAsiaTheme="minorEastAsia" w:hAnsiTheme="minorHAnsi" w:cstheme="minorBidi"/>
              <w:b w:val="0"/>
              <w:bCs w:val="0"/>
              <w:sz w:val="22"/>
              <w:szCs w:val="22"/>
            </w:rPr>
          </w:pPr>
          <w:hyperlink w:anchor="_Toc67333547" w:history="1">
            <w:r w:rsidR="000E2B03" w:rsidRPr="000E1464">
              <w:rPr>
                <w:rStyle w:val="af9"/>
              </w:rPr>
              <w:t>Приложение № 14. Порядок оформления документов о вручении ценных подарков (сувенирной продукции) и их учета</w:t>
            </w:r>
            <w:r w:rsidR="000E2B03">
              <w:rPr>
                <w:webHidden/>
              </w:rPr>
              <w:tab/>
            </w:r>
            <w:r w:rsidR="000E2B03">
              <w:rPr>
                <w:webHidden/>
              </w:rPr>
              <w:fldChar w:fldCharType="begin"/>
            </w:r>
            <w:r w:rsidR="000E2B03">
              <w:rPr>
                <w:webHidden/>
              </w:rPr>
              <w:instrText xml:space="preserve"> PAGEREF _Toc67333547 \h </w:instrText>
            </w:r>
            <w:r w:rsidR="000E2B03">
              <w:rPr>
                <w:webHidden/>
              </w:rPr>
            </w:r>
            <w:r w:rsidR="000E2B03">
              <w:rPr>
                <w:webHidden/>
              </w:rPr>
              <w:fldChar w:fldCharType="separate"/>
            </w:r>
            <w:r w:rsidR="000E2B03">
              <w:rPr>
                <w:webHidden/>
              </w:rPr>
              <w:t>244</w:t>
            </w:r>
            <w:r w:rsidR="000E2B03">
              <w:rPr>
                <w:webHidden/>
              </w:rPr>
              <w:fldChar w:fldCharType="end"/>
            </w:r>
          </w:hyperlink>
        </w:p>
        <w:p w14:paraId="4F741C4B" w14:textId="61DD3157" w:rsidR="000E2B03" w:rsidRDefault="003F476C">
          <w:pPr>
            <w:pStyle w:val="16"/>
            <w:tabs>
              <w:tab w:val="left" w:pos="880"/>
              <w:tab w:val="right" w:leader="dot" w:pos="10195"/>
            </w:tabs>
            <w:rPr>
              <w:rFonts w:asciiTheme="minorHAnsi" w:eastAsiaTheme="minorEastAsia" w:hAnsiTheme="minorHAnsi" w:cstheme="minorBidi"/>
              <w:b w:val="0"/>
              <w:noProof/>
              <w:kern w:val="0"/>
              <w:sz w:val="22"/>
              <w:szCs w:val="22"/>
            </w:rPr>
          </w:pPr>
          <w:hyperlink w:anchor="_Toc67333548" w:history="1">
            <w:r w:rsidR="000E2B03" w:rsidRPr="000E1464">
              <w:rPr>
                <w:rStyle w:val="af9"/>
                <w:noProof/>
              </w:rPr>
              <w:t>2.</w:t>
            </w:r>
            <w:r w:rsidR="000E2B03">
              <w:rPr>
                <w:rFonts w:asciiTheme="minorHAnsi" w:eastAsiaTheme="minorEastAsia" w:hAnsiTheme="minorHAnsi" w:cstheme="minorBidi"/>
                <w:b w:val="0"/>
                <w:noProof/>
                <w:kern w:val="0"/>
                <w:sz w:val="22"/>
                <w:szCs w:val="22"/>
              </w:rPr>
              <w:tab/>
            </w:r>
            <w:r w:rsidR="000E2B03" w:rsidRPr="000E1464">
              <w:rPr>
                <w:rStyle w:val="af9"/>
                <w:noProof/>
              </w:rPr>
              <w:t>Учетная политика для целей налогообложения</w:t>
            </w:r>
            <w:r w:rsidR="000E2B03">
              <w:rPr>
                <w:noProof/>
                <w:webHidden/>
              </w:rPr>
              <w:tab/>
            </w:r>
            <w:r w:rsidR="000E2B03">
              <w:rPr>
                <w:noProof/>
                <w:webHidden/>
              </w:rPr>
              <w:fldChar w:fldCharType="begin"/>
            </w:r>
            <w:r w:rsidR="000E2B03">
              <w:rPr>
                <w:noProof/>
                <w:webHidden/>
              </w:rPr>
              <w:instrText xml:space="preserve"> PAGEREF _Toc67333548 \h </w:instrText>
            </w:r>
            <w:r w:rsidR="000E2B03">
              <w:rPr>
                <w:noProof/>
                <w:webHidden/>
              </w:rPr>
            </w:r>
            <w:r w:rsidR="000E2B03">
              <w:rPr>
                <w:noProof/>
                <w:webHidden/>
              </w:rPr>
              <w:fldChar w:fldCharType="separate"/>
            </w:r>
            <w:r w:rsidR="000E2B03">
              <w:rPr>
                <w:noProof/>
                <w:webHidden/>
              </w:rPr>
              <w:t>247</w:t>
            </w:r>
            <w:r w:rsidR="000E2B03">
              <w:rPr>
                <w:noProof/>
                <w:webHidden/>
              </w:rPr>
              <w:fldChar w:fldCharType="end"/>
            </w:r>
          </w:hyperlink>
        </w:p>
        <w:p w14:paraId="346E5405" w14:textId="3C3D4AFD" w:rsidR="000E2B03" w:rsidRDefault="003F476C">
          <w:pPr>
            <w:pStyle w:val="16"/>
            <w:tabs>
              <w:tab w:val="left" w:pos="880"/>
              <w:tab w:val="right" w:leader="dot" w:pos="10195"/>
            </w:tabs>
            <w:rPr>
              <w:rFonts w:asciiTheme="minorHAnsi" w:eastAsiaTheme="minorEastAsia" w:hAnsiTheme="minorHAnsi" w:cstheme="minorBidi"/>
              <w:b w:val="0"/>
              <w:noProof/>
              <w:kern w:val="0"/>
              <w:sz w:val="22"/>
              <w:szCs w:val="22"/>
            </w:rPr>
          </w:pPr>
          <w:hyperlink w:anchor="_Toc67333549" w:history="1">
            <w:r w:rsidR="000E2B03" w:rsidRPr="000E1464">
              <w:rPr>
                <w:rStyle w:val="af9"/>
                <w:bCs/>
                <w:noProof/>
              </w:rPr>
              <w:t>2.1.</w:t>
            </w:r>
            <w:r w:rsidR="000E2B03">
              <w:rPr>
                <w:rFonts w:asciiTheme="minorHAnsi" w:eastAsiaTheme="minorEastAsia" w:hAnsiTheme="minorHAnsi" w:cstheme="minorBidi"/>
                <w:b w:val="0"/>
                <w:noProof/>
                <w:kern w:val="0"/>
                <w:sz w:val="22"/>
                <w:szCs w:val="22"/>
              </w:rPr>
              <w:tab/>
            </w:r>
            <w:r w:rsidR="000E2B03" w:rsidRPr="000E1464">
              <w:rPr>
                <w:rStyle w:val="af9"/>
                <w:bCs/>
                <w:noProof/>
              </w:rPr>
              <w:t>Организационные положения</w:t>
            </w:r>
            <w:r w:rsidR="000E2B03">
              <w:rPr>
                <w:noProof/>
                <w:webHidden/>
              </w:rPr>
              <w:tab/>
            </w:r>
            <w:r w:rsidR="000E2B03">
              <w:rPr>
                <w:noProof/>
                <w:webHidden/>
              </w:rPr>
              <w:fldChar w:fldCharType="begin"/>
            </w:r>
            <w:r w:rsidR="000E2B03">
              <w:rPr>
                <w:noProof/>
                <w:webHidden/>
              </w:rPr>
              <w:instrText xml:space="preserve"> PAGEREF _Toc67333549 \h </w:instrText>
            </w:r>
            <w:r w:rsidR="000E2B03">
              <w:rPr>
                <w:noProof/>
                <w:webHidden/>
              </w:rPr>
            </w:r>
            <w:r w:rsidR="000E2B03">
              <w:rPr>
                <w:noProof/>
                <w:webHidden/>
              </w:rPr>
              <w:fldChar w:fldCharType="separate"/>
            </w:r>
            <w:r w:rsidR="000E2B03">
              <w:rPr>
                <w:noProof/>
                <w:webHidden/>
              </w:rPr>
              <w:t>247</w:t>
            </w:r>
            <w:r w:rsidR="000E2B03">
              <w:rPr>
                <w:noProof/>
                <w:webHidden/>
              </w:rPr>
              <w:fldChar w:fldCharType="end"/>
            </w:r>
          </w:hyperlink>
        </w:p>
        <w:p w14:paraId="079A1771" w14:textId="354EBBCF" w:rsidR="000E2B03" w:rsidRDefault="003F476C">
          <w:pPr>
            <w:pStyle w:val="16"/>
            <w:tabs>
              <w:tab w:val="left" w:pos="880"/>
              <w:tab w:val="right" w:leader="dot" w:pos="10195"/>
            </w:tabs>
            <w:rPr>
              <w:rFonts w:asciiTheme="minorHAnsi" w:eastAsiaTheme="minorEastAsia" w:hAnsiTheme="minorHAnsi" w:cstheme="minorBidi"/>
              <w:b w:val="0"/>
              <w:noProof/>
              <w:kern w:val="0"/>
              <w:sz w:val="22"/>
              <w:szCs w:val="22"/>
            </w:rPr>
          </w:pPr>
          <w:hyperlink w:anchor="_Toc67333550" w:history="1">
            <w:r w:rsidR="000E2B03" w:rsidRPr="000E1464">
              <w:rPr>
                <w:rStyle w:val="af9"/>
                <w:noProof/>
              </w:rPr>
              <w:t>2.2.</w:t>
            </w:r>
            <w:r w:rsidR="000E2B03">
              <w:rPr>
                <w:rFonts w:asciiTheme="minorHAnsi" w:eastAsiaTheme="minorEastAsia" w:hAnsiTheme="minorHAnsi" w:cstheme="minorBidi"/>
                <w:b w:val="0"/>
                <w:noProof/>
                <w:kern w:val="0"/>
                <w:sz w:val="22"/>
                <w:szCs w:val="22"/>
              </w:rPr>
              <w:tab/>
            </w:r>
            <w:r w:rsidR="000E2B03" w:rsidRPr="000E1464">
              <w:rPr>
                <w:rStyle w:val="af9"/>
                <w:noProof/>
              </w:rPr>
              <w:t>Налог на добавленную стоимость</w:t>
            </w:r>
            <w:r w:rsidR="000E2B03">
              <w:rPr>
                <w:noProof/>
                <w:webHidden/>
              </w:rPr>
              <w:tab/>
            </w:r>
            <w:r w:rsidR="000E2B03">
              <w:rPr>
                <w:noProof/>
                <w:webHidden/>
              </w:rPr>
              <w:fldChar w:fldCharType="begin"/>
            </w:r>
            <w:r w:rsidR="000E2B03">
              <w:rPr>
                <w:noProof/>
                <w:webHidden/>
              </w:rPr>
              <w:instrText xml:space="preserve"> PAGEREF _Toc67333550 \h </w:instrText>
            </w:r>
            <w:r w:rsidR="000E2B03">
              <w:rPr>
                <w:noProof/>
                <w:webHidden/>
              </w:rPr>
            </w:r>
            <w:r w:rsidR="000E2B03">
              <w:rPr>
                <w:noProof/>
                <w:webHidden/>
              </w:rPr>
              <w:fldChar w:fldCharType="separate"/>
            </w:r>
            <w:r w:rsidR="000E2B03">
              <w:rPr>
                <w:noProof/>
                <w:webHidden/>
              </w:rPr>
              <w:t>248</w:t>
            </w:r>
            <w:r w:rsidR="000E2B03">
              <w:rPr>
                <w:noProof/>
                <w:webHidden/>
              </w:rPr>
              <w:fldChar w:fldCharType="end"/>
            </w:r>
          </w:hyperlink>
        </w:p>
        <w:p w14:paraId="3D81F270" w14:textId="6054A2AF" w:rsidR="000E2B03" w:rsidRDefault="003F476C">
          <w:pPr>
            <w:pStyle w:val="16"/>
            <w:tabs>
              <w:tab w:val="left" w:pos="880"/>
              <w:tab w:val="right" w:leader="dot" w:pos="10195"/>
            </w:tabs>
            <w:rPr>
              <w:rFonts w:asciiTheme="minorHAnsi" w:eastAsiaTheme="minorEastAsia" w:hAnsiTheme="minorHAnsi" w:cstheme="minorBidi"/>
              <w:b w:val="0"/>
              <w:noProof/>
              <w:kern w:val="0"/>
              <w:sz w:val="22"/>
              <w:szCs w:val="22"/>
            </w:rPr>
          </w:pPr>
          <w:hyperlink w:anchor="_Toc67333551" w:history="1">
            <w:r w:rsidR="000E2B03" w:rsidRPr="000E1464">
              <w:rPr>
                <w:rStyle w:val="af9"/>
                <w:noProof/>
              </w:rPr>
              <w:t>2.3.</w:t>
            </w:r>
            <w:r w:rsidR="000E2B03">
              <w:rPr>
                <w:rFonts w:asciiTheme="minorHAnsi" w:eastAsiaTheme="minorEastAsia" w:hAnsiTheme="minorHAnsi" w:cstheme="minorBidi"/>
                <w:b w:val="0"/>
                <w:noProof/>
                <w:kern w:val="0"/>
                <w:sz w:val="22"/>
                <w:szCs w:val="22"/>
              </w:rPr>
              <w:tab/>
            </w:r>
            <w:r w:rsidR="000E2B03" w:rsidRPr="000E1464">
              <w:rPr>
                <w:rStyle w:val="af9"/>
                <w:noProof/>
              </w:rPr>
              <w:t>Налог на прибыль</w:t>
            </w:r>
            <w:r w:rsidR="000E2B03">
              <w:rPr>
                <w:noProof/>
                <w:webHidden/>
              </w:rPr>
              <w:tab/>
            </w:r>
            <w:r w:rsidR="000E2B03">
              <w:rPr>
                <w:noProof/>
                <w:webHidden/>
              </w:rPr>
              <w:fldChar w:fldCharType="begin"/>
            </w:r>
            <w:r w:rsidR="000E2B03">
              <w:rPr>
                <w:noProof/>
                <w:webHidden/>
              </w:rPr>
              <w:instrText xml:space="preserve"> PAGEREF _Toc67333551 \h </w:instrText>
            </w:r>
            <w:r w:rsidR="000E2B03">
              <w:rPr>
                <w:noProof/>
                <w:webHidden/>
              </w:rPr>
            </w:r>
            <w:r w:rsidR="000E2B03">
              <w:rPr>
                <w:noProof/>
                <w:webHidden/>
              </w:rPr>
              <w:fldChar w:fldCharType="separate"/>
            </w:r>
            <w:r w:rsidR="000E2B03">
              <w:rPr>
                <w:noProof/>
                <w:webHidden/>
              </w:rPr>
              <w:t>250</w:t>
            </w:r>
            <w:r w:rsidR="000E2B03">
              <w:rPr>
                <w:noProof/>
                <w:webHidden/>
              </w:rPr>
              <w:fldChar w:fldCharType="end"/>
            </w:r>
          </w:hyperlink>
        </w:p>
        <w:p w14:paraId="3D3E88DB" w14:textId="4215ED5F" w:rsidR="000E2B03" w:rsidRDefault="003F476C">
          <w:pPr>
            <w:pStyle w:val="16"/>
            <w:tabs>
              <w:tab w:val="left" w:pos="880"/>
              <w:tab w:val="right" w:leader="dot" w:pos="10195"/>
            </w:tabs>
            <w:rPr>
              <w:rFonts w:asciiTheme="minorHAnsi" w:eastAsiaTheme="minorEastAsia" w:hAnsiTheme="minorHAnsi" w:cstheme="minorBidi"/>
              <w:b w:val="0"/>
              <w:noProof/>
              <w:kern w:val="0"/>
              <w:sz w:val="22"/>
              <w:szCs w:val="22"/>
            </w:rPr>
          </w:pPr>
          <w:hyperlink w:anchor="_Toc67333552" w:history="1">
            <w:r w:rsidR="000E2B03" w:rsidRPr="000E1464">
              <w:rPr>
                <w:rStyle w:val="af9"/>
                <w:bCs/>
                <w:noProof/>
              </w:rPr>
              <w:t>2.4.</w:t>
            </w:r>
            <w:r w:rsidR="000E2B03">
              <w:rPr>
                <w:rFonts w:asciiTheme="minorHAnsi" w:eastAsiaTheme="minorEastAsia" w:hAnsiTheme="minorHAnsi" w:cstheme="minorBidi"/>
                <w:b w:val="0"/>
                <w:noProof/>
                <w:kern w:val="0"/>
                <w:sz w:val="22"/>
                <w:szCs w:val="22"/>
              </w:rPr>
              <w:tab/>
            </w:r>
            <w:r w:rsidR="000E2B03" w:rsidRPr="000E1464">
              <w:rPr>
                <w:rStyle w:val="af9"/>
                <w:bCs/>
                <w:noProof/>
              </w:rPr>
              <w:t>Налог на доходы физических лиц</w:t>
            </w:r>
            <w:r w:rsidR="000E2B03">
              <w:rPr>
                <w:noProof/>
                <w:webHidden/>
              </w:rPr>
              <w:tab/>
            </w:r>
            <w:r w:rsidR="000E2B03">
              <w:rPr>
                <w:noProof/>
                <w:webHidden/>
              </w:rPr>
              <w:fldChar w:fldCharType="begin"/>
            </w:r>
            <w:r w:rsidR="000E2B03">
              <w:rPr>
                <w:noProof/>
                <w:webHidden/>
              </w:rPr>
              <w:instrText xml:space="preserve"> PAGEREF _Toc67333552 \h </w:instrText>
            </w:r>
            <w:r w:rsidR="000E2B03">
              <w:rPr>
                <w:noProof/>
                <w:webHidden/>
              </w:rPr>
            </w:r>
            <w:r w:rsidR="000E2B03">
              <w:rPr>
                <w:noProof/>
                <w:webHidden/>
              </w:rPr>
              <w:fldChar w:fldCharType="separate"/>
            </w:r>
            <w:r w:rsidR="000E2B03">
              <w:rPr>
                <w:noProof/>
                <w:webHidden/>
              </w:rPr>
              <w:t>250</w:t>
            </w:r>
            <w:r w:rsidR="000E2B03">
              <w:rPr>
                <w:noProof/>
                <w:webHidden/>
              </w:rPr>
              <w:fldChar w:fldCharType="end"/>
            </w:r>
          </w:hyperlink>
        </w:p>
        <w:p w14:paraId="23150F0E" w14:textId="56E735E4" w:rsidR="000E2B03" w:rsidRDefault="003F476C">
          <w:pPr>
            <w:pStyle w:val="16"/>
            <w:tabs>
              <w:tab w:val="left" w:pos="880"/>
              <w:tab w:val="right" w:leader="dot" w:pos="10195"/>
            </w:tabs>
            <w:rPr>
              <w:rFonts w:asciiTheme="minorHAnsi" w:eastAsiaTheme="minorEastAsia" w:hAnsiTheme="minorHAnsi" w:cstheme="minorBidi"/>
              <w:b w:val="0"/>
              <w:noProof/>
              <w:kern w:val="0"/>
              <w:sz w:val="22"/>
              <w:szCs w:val="22"/>
            </w:rPr>
          </w:pPr>
          <w:hyperlink w:anchor="_Toc67333553" w:history="1">
            <w:r w:rsidR="000E2B03" w:rsidRPr="000E1464">
              <w:rPr>
                <w:rStyle w:val="af9"/>
                <w:bCs/>
                <w:noProof/>
              </w:rPr>
              <w:t>2.5.</w:t>
            </w:r>
            <w:r w:rsidR="000E2B03">
              <w:rPr>
                <w:rFonts w:asciiTheme="minorHAnsi" w:eastAsiaTheme="minorEastAsia" w:hAnsiTheme="minorHAnsi" w:cstheme="minorBidi"/>
                <w:b w:val="0"/>
                <w:noProof/>
                <w:kern w:val="0"/>
                <w:sz w:val="22"/>
                <w:szCs w:val="22"/>
              </w:rPr>
              <w:tab/>
            </w:r>
            <w:r w:rsidR="000E2B03" w:rsidRPr="000E1464">
              <w:rPr>
                <w:rStyle w:val="af9"/>
                <w:bCs/>
                <w:noProof/>
              </w:rPr>
              <w:t>Страховые взносы</w:t>
            </w:r>
            <w:r w:rsidR="000E2B03">
              <w:rPr>
                <w:noProof/>
                <w:webHidden/>
              </w:rPr>
              <w:tab/>
            </w:r>
            <w:r w:rsidR="000E2B03">
              <w:rPr>
                <w:noProof/>
                <w:webHidden/>
              </w:rPr>
              <w:fldChar w:fldCharType="begin"/>
            </w:r>
            <w:r w:rsidR="000E2B03">
              <w:rPr>
                <w:noProof/>
                <w:webHidden/>
              </w:rPr>
              <w:instrText xml:space="preserve"> PAGEREF _Toc67333553 \h </w:instrText>
            </w:r>
            <w:r w:rsidR="000E2B03">
              <w:rPr>
                <w:noProof/>
                <w:webHidden/>
              </w:rPr>
            </w:r>
            <w:r w:rsidR="000E2B03">
              <w:rPr>
                <w:noProof/>
                <w:webHidden/>
              </w:rPr>
              <w:fldChar w:fldCharType="separate"/>
            </w:r>
            <w:r w:rsidR="000E2B03">
              <w:rPr>
                <w:noProof/>
                <w:webHidden/>
              </w:rPr>
              <w:t>250</w:t>
            </w:r>
            <w:r w:rsidR="000E2B03">
              <w:rPr>
                <w:noProof/>
                <w:webHidden/>
              </w:rPr>
              <w:fldChar w:fldCharType="end"/>
            </w:r>
          </w:hyperlink>
        </w:p>
        <w:p w14:paraId="79EF4939" w14:textId="0C995F48" w:rsidR="000E2B03" w:rsidRDefault="003F476C">
          <w:pPr>
            <w:pStyle w:val="16"/>
            <w:tabs>
              <w:tab w:val="left" w:pos="880"/>
              <w:tab w:val="right" w:leader="dot" w:pos="10195"/>
            </w:tabs>
            <w:rPr>
              <w:rFonts w:asciiTheme="minorHAnsi" w:eastAsiaTheme="minorEastAsia" w:hAnsiTheme="minorHAnsi" w:cstheme="minorBidi"/>
              <w:b w:val="0"/>
              <w:noProof/>
              <w:kern w:val="0"/>
              <w:sz w:val="22"/>
              <w:szCs w:val="22"/>
            </w:rPr>
          </w:pPr>
          <w:hyperlink w:anchor="_Toc67333554" w:history="1">
            <w:r w:rsidR="000E2B03" w:rsidRPr="000E1464">
              <w:rPr>
                <w:rStyle w:val="af9"/>
                <w:bCs/>
                <w:noProof/>
              </w:rPr>
              <w:t>2.6.</w:t>
            </w:r>
            <w:r w:rsidR="000E2B03">
              <w:rPr>
                <w:rFonts w:asciiTheme="minorHAnsi" w:eastAsiaTheme="minorEastAsia" w:hAnsiTheme="minorHAnsi" w:cstheme="minorBidi"/>
                <w:b w:val="0"/>
                <w:noProof/>
                <w:kern w:val="0"/>
                <w:sz w:val="22"/>
                <w:szCs w:val="22"/>
              </w:rPr>
              <w:tab/>
            </w:r>
            <w:r w:rsidR="000E2B03" w:rsidRPr="000E1464">
              <w:rPr>
                <w:rStyle w:val="af9"/>
                <w:bCs/>
                <w:noProof/>
              </w:rPr>
              <w:t>Налог на имущество</w:t>
            </w:r>
            <w:r w:rsidR="000E2B03">
              <w:rPr>
                <w:noProof/>
                <w:webHidden/>
              </w:rPr>
              <w:tab/>
            </w:r>
            <w:r w:rsidR="000E2B03">
              <w:rPr>
                <w:noProof/>
                <w:webHidden/>
              </w:rPr>
              <w:fldChar w:fldCharType="begin"/>
            </w:r>
            <w:r w:rsidR="000E2B03">
              <w:rPr>
                <w:noProof/>
                <w:webHidden/>
              </w:rPr>
              <w:instrText xml:space="preserve"> PAGEREF _Toc67333554 \h </w:instrText>
            </w:r>
            <w:r w:rsidR="000E2B03">
              <w:rPr>
                <w:noProof/>
                <w:webHidden/>
              </w:rPr>
            </w:r>
            <w:r w:rsidR="000E2B03">
              <w:rPr>
                <w:noProof/>
                <w:webHidden/>
              </w:rPr>
              <w:fldChar w:fldCharType="separate"/>
            </w:r>
            <w:r w:rsidR="000E2B03">
              <w:rPr>
                <w:noProof/>
                <w:webHidden/>
              </w:rPr>
              <w:t>251</w:t>
            </w:r>
            <w:r w:rsidR="000E2B03">
              <w:rPr>
                <w:noProof/>
                <w:webHidden/>
              </w:rPr>
              <w:fldChar w:fldCharType="end"/>
            </w:r>
          </w:hyperlink>
        </w:p>
        <w:p w14:paraId="71F6C79C" w14:textId="33EF8CF6" w:rsidR="00B64FD4" w:rsidRPr="00985E9B" w:rsidRDefault="003E1D7E" w:rsidP="00985E9B">
          <w:pPr>
            <w:spacing w:line="276" w:lineRule="auto"/>
            <w:jc w:val="both"/>
          </w:pPr>
          <w:r>
            <w:rPr>
              <w:rFonts w:eastAsia="Arial Unicode MS"/>
              <w:kern w:val="1"/>
              <w:sz w:val="28"/>
              <w:szCs w:val="28"/>
            </w:rPr>
            <w:fldChar w:fldCharType="end"/>
          </w:r>
        </w:p>
      </w:sdtContent>
    </w:sdt>
    <w:p w14:paraId="2354A582" w14:textId="77777777" w:rsidR="00971B80" w:rsidRPr="00985E9B" w:rsidRDefault="00971B80" w:rsidP="00985E9B">
      <w:pPr>
        <w:numPr>
          <w:ilvl w:val="1"/>
          <w:numId w:val="0"/>
        </w:numPr>
        <w:jc w:val="center"/>
        <w:rPr>
          <w:sz w:val="28"/>
          <w:szCs w:val="28"/>
        </w:rPr>
      </w:pPr>
      <w:r w:rsidRPr="00985E9B">
        <w:rPr>
          <w:sz w:val="28"/>
          <w:szCs w:val="28"/>
        </w:rPr>
        <w:br w:type="page"/>
      </w:r>
    </w:p>
    <w:p w14:paraId="015E2D32" w14:textId="77777777" w:rsidR="00B13AEA" w:rsidRPr="00985E9B" w:rsidRDefault="00B13AEA" w:rsidP="00985E9B">
      <w:pPr>
        <w:spacing w:line="360" w:lineRule="auto"/>
        <w:rPr>
          <w:sz w:val="28"/>
          <w:szCs w:val="28"/>
        </w:rPr>
        <w:sectPr w:rsidR="00B13AEA" w:rsidRPr="00985E9B" w:rsidSect="003E5C11">
          <w:footerReference w:type="default" r:id="rId9"/>
          <w:headerReference w:type="first" r:id="rId10"/>
          <w:pgSz w:w="11906" w:h="16838"/>
          <w:pgMar w:top="1440" w:right="567" w:bottom="1440" w:left="1134" w:header="709" w:footer="709" w:gutter="0"/>
          <w:pgNumType w:start="0"/>
          <w:cols w:space="708"/>
          <w:titlePg/>
          <w:docGrid w:linePitch="360"/>
        </w:sectPr>
      </w:pPr>
    </w:p>
    <w:tbl>
      <w:tblPr>
        <w:tblW w:w="9027" w:type="dxa"/>
        <w:tblLook w:val="0600" w:firstRow="0" w:lastRow="0" w:firstColumn="0" w:lastColumn="0" w:noHBand="1" w:noVBand="1"/>
      </w:tblPr>
      <w:tblGrid>
        <w:gridCol w:w="9027"/>
      </w:tblGrid>
      <w:tr w:rsidR="00BD7A5F" w:rsidRPr="00BD7A5F" w14:paraId="2C59E787" w14:textId="77777777" w:rsidTr="00BD7A5F">
        <w:tc>
          <w:tcPr>
            <w:tcW w:w="0" w:type="auto"/>
            <w:tcBorders>
              <w:top w:val="nil"/>
              <w:left w:val="nil"/>
              <w:bottom w:val="single" w:sz="6" w:space="0" w:color="000000"/>
              <w:right w:val="nil"/>
            </w:tcBorders>
            <w:tcMar>
              <w:top w:w="75" w:type="dxa"/>
              <w:left w:w="75" w:type="dxa"/>
              <w:bottom w:w="75" w:type="dxa"/>
              <w:right w:w="75" w:type="dxa"/>
            </w:tcMar>
            <w:hideMark/>
          </w:tcPr>
          <w:p w14:paraId="2A48821C" w14:textId="77777777" w:rsidR="00BD7A5F" w:rsidRPr="00BD7A5F" w:rsidRDefault="00BD7A5F" w:rsidP="00BD7A5F">
            <w:pPr>
              <w:spacing w:before="100" w:beforeAutospacing="1" w:after="100" w:afterAutospacing="1" w:line="256" w:lineRule="auto"/>
              <w:jc w:val="center"/>
              <w:rPr>
                <w:b/>
                <w:color w:val="000000"/>
                <w:lang w:eastAsia="en-US"/>
              </w:rPr>
            </w:pPr>
            <w:bookmarkStart w:id="1" w:name="_title_2"/>
            <w:bookmarkStart w:id="2" w:name="_ref_1-7e103fc1367240"/>
            <w:r w:rsidRPr="00BD7A5F">
              <w:rPr>
                <w:b/>
                <w:color w:val="000000"/>
                <w:lang w:eastAsia="en-US"/>
              </w:rPr>
              <w:lastRenderedPageBreak/>
              <w:t>Ленинградское областное государственное бюджетное учреждение</w:t>
            </w:r>
          </w:p>
          <w:p w14:paraId="3AB42771" w14:textId="77777777" w:rsidR="00BD7A5F" w:rsidRPr="00BD7A5F" w:rsidRDefault="00BD7A5F" w:rsidP="00BD7A5F">
            <w:pPr>
              <w:spacing w:before="100" w:beforeAutospacing="1" w:after="100" w:afterAutospacing="1" w:line="256" w:lineRule="auto"/>
              <w:jc w:val="center"/>
              <w:rPr>
                <w:b/>
                <w:sz w:val="22"/>
                <w:szCs w:val="22"/>
                <w:lang w:eastAsia="en-US"/>
              </w:rPr>
            </w:pPr>
            <w:r w:rsidRPr="00BD7A5F">
              <w:rPr>
                <w:b/>
                <w:color w:val="000000"/>
                <w:lang w:eastAsia="en-US"/>
              </w:rPr>
              <w:t>«Киришский комплексный центр социального обслуживания населения»</w:t>
            </w:r>
            <w:r w:rsidRPr="00BD7A5F">
              <w:rPr>
                <w:b/>
                <w:sz w:val="22"/>
                <w:szCs w:val="22"/>
                <w:lang w:eastAsia="en-US"/>
              </w:rPr>
              <w:br/>
            </w:r>
          </w:p>
        </w:tc>
      </w:tr>
      <w:tr w:rsidR="00BD7A5F" w:rsidRPr="00BD7A5F" w14:paraId="693E1EEE" w14:textId="77777777" w:rsidTr="00BD7A5F">
        <w:tc>
          <w:tcPr>
            <w:tcW w:w="0" w:type="auto"/>
            <w:tcBorders>
              <w:top w:val="single" w:sz="6" w:space="0" w:color="000000"/>
              <w:left w:val="nil"/>
              <w:bottom w:val="nil"/>
              <w:right w:val="nil"/>
            </w:tcBorders>
            <w:tcMar>
              <w:top w:w="75" w:type="dxa"/>
              <w:left w:w="75" w:type="dxa"/>
              <w:bottom w:w="75" w:type="dxa"/>
              <w:right w:w="75" w:type="dxa"/>
            </w:tcMar>
          </w:tcPr>
          <w:p w14:paraId="1013F8D8" w14:textId="77777777" w:rsidR="00BD7A5F" w:rsidRPr="00BD7A5F" w:rsidRDefault="00BD7A5F" w:rsidP="00BD7A5F">
            <w:pPr>
              <w:spacing w:before="100" w:beforeAutospacing="1" w:after="100" w:afterAutospacing="1" w:line="256" w:lineRule="auto"/>
              <w:rPr>
                <w:sz w:val="22"/>
                <w:szCs w:val="22"/>
                <w:lang w:eastAsia="en-US"/>
              </w:rPr>
            </w:pPr>
          </w:p>
        </w:tc>
      </w:tr>
    </w:tbl>
    <w:p w14:paraId="0F356D9A" w14:textId="77777777" w:rsidR="00BD7A5F" w:rsidRPr="00BD7A5F" w:rsidRDefault="00BD7A5F" w:rsidP="00BD7A5F">
      <w:pPr>
        <w:spacing w:before="100" w:beforeAutospacing="1" w:after="100" w:afterAutospacing="1"/>
        <w:jc w:val="center"/>
        <w:rPr>
          <w:color w:val="000000"/>
          <w:lang w:eastAsia="en-US"/>
        </w:rPr>
      </w:pPr>
    </w:p>
    <w:p w14:paraId="0FBA57F5" w14:textId="77777777" w:rsidR="00BD7A5F" w:rsidRPr="00BD7A5F" w:rsidRDefault="00BD7A5F" w:rsidP="00BD7A5F">
      <w:pPr>
        <w:spacing w:before="100" w:beforeAutospacing="1" w:after="100" w:afterAutospacing="1"/>
        <w:jc w:val="center"/>
        <w:rPr>
          <w:color w:val="000000"/>
          <w:lang w:eastAsia="en-US"/>
        </w:rPr>
      </w:pPr>
      <w:r w:rsidRPr="00BD7A5F">
        <w:rPr>
          <w:color w:val="000000"/>
          <w:lang w:eastAsia="en-US"/>
        </w:rPr>
        <w:t>ПРИКАЗ № 145</w:t>
      </w:r>
      <w:r w:rsidRPr="00BD7A5F">
        <w:rPr>
          <w:sz w:val="22"/>
          <w:szCs w:val="22"/>
          <w:lang w:eastAsia="en-US"/>
        </w:rPr>
        <w:br/>
      </w:r>
      <w:r w:rsidRPr="00BD7A5F">
        <w:rPr>
          <w:color w:val="000000"/>
          <w:lang w:eastAsia="en-US"/>
        </w:rPr>
        <w:t xml:space="preserve"> об утверждении учетной  политики для целей бухгалтерского учета</w:t>
      </w:r>
    </w:p>
    <w:tbl>
      <w:tblPr>
        <w:tblW w:w="0" w:type="auto"/>
        <w:tblLook w:val="0600" w:firstRow="0" w:lastRow="0" w:firstColumn="0" w:lastColumn="0" w:noHBand="1" w:noVBand="1"/>
      </w:tblPr>
      <w:tblGrid>
        <w:gridCol w:w="5154"/>
        <w:gridCol w:w="5201"/>
      </w:tblGrid>
      <w:tr w:rsidR="00BD7A5F" w:rsidRPr="00BD7A5F" w14:paraId="547A16CC" w14:textId="77777777" w:rsidTr="00BD7A5F">
        <w:tc>
          <w:tcPr>
            <w:tcW w:w="0" w:type="auto"/>
            <w:tcMar>
              <w:top w:w="75" w:type="dxa"/>
              <w:left w:w="75" w:type="dxa"/>
              <w:bottom w:w="75" w:type="dxa"/>
              <w:right w:w="75" w:type="dxa"/>
            </w:tcMar>
            <w:hideMark/>
          </w:tcPr>
          <w:p w14:paraId="7ACD0F84" w14:textId="77777777" w:rsidR="00BD7A5F" w:rsidRPr="00BD7A5F" w:rsidRDefault="00BD7A5F" w:rsidP="00BD7A5F">
            <w:pPr>
              <w:spacing w:before="100" w:beforeAutospacing="1" w:after="100" w:afterAutospacing="1" w:line="256" w:lineRule="auto"/>
              <w:rPr>
                <w:sz w:val="22"/>
                <w:szCs w:val="22"/>
                <w:lang w:eastAsia="en-US"/>
              </w:rPr>
            </w:pPr>
            <w:r w:rsidRPr="00BD7A5F">
              <w:rPr>
                <w:color w:val="000000"/>
                <w:lang w:eastAsia="en-US"/>
              </w:rPr>
              <w:t>г. Кириши</w:t>
            </w:r>
          </w:p>
        </w:tc>
        <w:tc>
          <w:tcPr>
            <w:tcW w:w="0" w:type="auto"/>
            <w:tcMar>
              <w:top w:w="75" w:type="dxa"/>
              <w:left w:w="75" w:type="dxa"/>
              <w:bottom w:w="75" w:type="dxa"/>
              <w:right w:w="75" w:type="dxa"/>
            </w:tcMar>
            <w:hideMark/>
          </w:tcPr>
          <w:p w14:paraId="27D94007" w14:textId="77777777" w:rsidR="00BD7A5F" w:rsidRPr="00BD7A5F" w:rsidRDefault="00BD7A5F" w:rsidP="00BD7A5F">
            <w:pPr>
              <w:spacing w:before="100" w:beforeAutospacing="1" w:after="100" w:afterAutospacing="1" w:line="256" w:lineRule="auto"/>
              <w:rPr>
                <w:sz w:val="22"/>
                <w:szCs w:val="22"/>
                <w:lang w:eastAsia="en-US"/>
              </w:rPr>
            </w:pPr>
            <w:r w:rsidRPr="00BD7A5F">
              <w:rPr>
                <w:color w:val="000000"/>
                <w:lang w:eastAsia="en-US"/>
              </w:rPr>
              <w:t>30.12.2021 г.</w:t>
            </w:r>
          </w:p>
        </w:tc>
      </w:tr>
      <w:tr w:rsidR="00BD7A5F" w:rsidRPr="00BD7A5F" w14:paraId="77516169" w14:textId="77777777" w:rsidTr="00BD7A5F">
        <w:tc>
          <w:tcPr>
            <w:tcW w:w="6200" w:type="dxa"/>
            <w:tcMar>
              <w:top w:w="75" w:type="dxa"/>
              <w:left w:w="75" w:type="dxa"/>
              <w:bottom w:w="75" w:type="dxa"/>
              <w:right w:w="75" w:type="dxa"/>
            </w:tcMar>
            <w:vAlign w:val="center"/>
          </w:tcPr>
          <w:p w14:paraId="6AC96A2C"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6200" w:type="dxa"/>
            <w:tcMar>
              <w:top w:w="75" w:type="dxa"/>
              <w:left w:w="75" w:type="dxa"/>
              <w:bottom w:w="75" w:type="dxa"/>
              <w:right w:w="75" w:type="dxa"/>
            </w:tcMar>
            <w:vAlign w:val="center"/>
          </w:tcPr>
          <w:p w14:paraId="4BFB0090" w14:textId="77777777" w:rsidR="00BD7A5F" w:rsidRPr="00BD7A5F" w:rsidRDefault="00BD7A5F" w:rsidP="00BD7A5F">
            <w:pPr>
              <w:spacing w:before="100" w:beforeAutospacing="1" w:after="100" w:afterAutospacing="1" w:line="256" w:lineRule="auto"/>
              <w:ind w:left="75" w:right="75"/>
              <w:rPr>
                <w:color w:val="000000"/>
                <w:lang w:val="en-US" w:eastAsia="en-US"/>
              </w:rPr>
            </w:pPr>
          </w:p>
        </w:tc>
      </w:tr>
    </w:tbl>
    <w:p w14:paraId="0812F5D4" w14:textId="77777777" w:rsidR="00BD7A5F" w:rsidRPr="00BD7A5F" w:rsidRDefault="00BD7A5F" w:rsidP="00BD7A5F">
      <w:pPr>
        <w:spacing w:before="100" w:beforeAutospacing="1" w:after="100" w:afterAutospacing="1"/>
        <w:rPr>
          <w:color w:val="000000"/>
          <w:lang w:eastAsia="en-US"/>
        </w:rPr>
      </w:pPr>
    </w:p>
    <w:p w14:paraId="5A6D8315" w14:textId="77777777" w:rsidR="00BD7A5F" w:rsidRPr="00BD7A5F" w:rsidRDefault="00BD7A5F" w:rsidP="00BD7A5F">
      <w:pPr>
        <w:spacing w:before="100" w:beforeAutospacing="1" w:after="100" w:afterAutospacing="1"/>
        <w:rPr>
          <w:color w:val="000000"/>
          <w:lang w:eastAsia="en-US"/>
        </w:rPr>
      </w:pPr>
    </w:p>
    <w:p w14:paraId="364A97E4" w14:textId="77777777" w:rsidR="00BD7A5F" w:rsidRPr="00BD7A5F" w:rsidRDefault="00BD7A5F" w:rsidP="00BD7A5F">
      <w:pPr>
        <w:spacing w:before="100" w:beforeAutospacing="1" w:after="100" w:afterAutospacing="1"/>
        <w:rPr>
          <w:color w:val="000000"/>
          <w:lang w:eastAsia="en-US"/>
        </w:rPr>
      </w:pPr>
      <w:r w:rsidRPr="00BD7A5F">
        <w:rPr>
          <w:color w:val="000000"/>
          <w:lang w:eastAsia="en-US"/>
        </w:rPr>
        <w:t>1. Утвердить учетную политику на 2022 год для целей бухгалтерского учета, согласно приложению 1 к настоящему приказу.</w:t>
      </w:r>
    </w:p>
    <w:p w14:paraId="66B1E8CE" w14:textId="77777777" w:rsidR="00BD7A5F" w:rsidRPr="00BD7A5F" w:rsidRDefault="00BD7A5F" w:rsidP="00BD7A5F">
      <w:pPr>
        <w:spacing w:before="100" w:beforeAutospacing="1" w:after="100" w:afterAutospacing="1"/>
        <w:rPr>
          <w:color w:val="000000"/>
          <w:lang w:eastAsia="en-US"/>
        </w:rPr>
      </w:pPr>
      <w:r w:rsidRPr="00BD7A5F">
        <w:rPr>
          <w:color w:val="000000"/>
          <w:lang w:eastAsia="en-US"/>
        </w:rPr>
        <w:t>2. Контроль за исполнением приказа возложить на главного бухгалтера Е.Е. Коновалову</w:t>
      </w:r>
    </w:p>
    <w:p w14:paraId="523D2504" w14:textId="77777777" w:rsidR="00BD7A5F" w:rsidRPr="00BD7A5F" w:rsidRDefault="00BD7A5F" w:rsidP="00BD7A5F">
      <w:pPr>
        <w:spacing w:before="100" w:beforeAutospacing="1" w:after="100" w:afterAutospacing="1"/>
        <w:rPr>
          <w:color w:val="000000"/>
          <w:lang w:eastAsia="en-US"/>
        </w:rPr>
      </w:pPr>
    </w:p>
    <w:tbl>
      <w:tblPr>
        <w:tblW w:w="0" w:type="auto"/>
        <w:tblLook w:val="0600" w:firstRow="0" w:lastRow="0" w:firstColumn="0" w:lastColumn="0" w:noHBand="1" w:noVBand="1"/>
      </w:tblPr>
      <w:tblGrid>
        <w:gridCol w:w="4375"/>
        <w:gridCol w:w="156"/>
        <w:gridCol w:w="156"/>
        <w:gridCol w:w="156"/>
        <w:gridCol w:w="1755"/>
      </w:tblGrid>
      <w:tr w:rsidR="00BD7A5F" w:rsidRPr="00BD7A5F" w14:paraId="2885B40E" w14:textId="77777777" w:rsidTr="00BD7A5F">
        <w:tc>
          <w:tcPr>
            <w:tcW w:w="0" w:type="auto"/>
            <w:tcMar>
              <w:top w:w="75" w:type="dxa"/>
              <w:left w:w="75" w:type="dxa"/>
              <w:bottom w:w="75" w:type="dxa"/>
              <w:right w:w="75" w:type="dxa"/>
            </w:tcMar>
            <w:vAlign w:val="bottom"/>
            <w:hideMark/>
          </w:tcPr>
          <w:p w14:paraId="0EC1DFCD" w14:textId="77777777" w:rsidR="00BD7A5F" w:rsidRPr="00BD7A5F" w:rsidRDefault="00BD7A5F" w:rsidP="00BD7A5F">
            <w:pPr>
              <w:spacing w:before="100" w:beforeAutospacing="1" w:after="100" w:afterAutospacing="1" w:line="256" w:lineRule="auto"/>
              <w:rPr>
                <w:sz w:val="22"/>
                <w:szCs w:val="22"/>
                <w:lang w:eastAsia="en-US"/>
              </w:rPr>
            </w:pPr>
            <w:r w:rsidRPr="00BD7A5F">
              <w:rPr>
                <w:color w:val="000000"/>
                <w:lang w:eastAsia="en-US"/>
              </w:rPr>
              <w:t>Директор ЛОГБУ «Киришский КЦСОН»</w:t>
            </w:r>
          </w:p>
        </w:tc>
        <w:tc>
          <w:tcPr>
            <w:tcW w:w="0" w:type="auto"/>
            <w:tcMar>
              <w:top w:w="75" w:type="dxa"/>
              <w:left w:w="75" w:type="dxa"/>
              <w:bottom w:w="75" w:type="dxa"/>
              <w:right w:w="75" w:type="dxa"/>
            </w:tcMar>
          </w:tcPr>
          <w:p w14:paraId="3EB36AAE"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Borders>
              <w:top w:val="nil"/>
              <w:left w:val="nil"/>
              <w:bottom w:val="single" w:sz="6" w:space="0" w:color="000000"/>
              <w:right w:val="nil"/>
            </w:tcBorders>
            <w:tcMar>
              <w:top w:w="75" w:type="dxa"/>
              <w:left w:w="75" w:type="dxa"/>
              <w:bottom w:w="75" w:type="dxa"/>
              <w:right w:w="75" w:type="dxa"/>
            </w:tcMar>
          </w:tcPr>
          <w:p w14:paraId="04105953"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Mar>
              <w:top w:w="75" w:type="dxa"/>
              <w:left w:w="75" w:type="dxa"/>
              <w:bottom w:w="75" w:type="dxa"/>
              <w:right w:w="75" w:type="dxa"/>
            </w:tcMar>
          </w:tcPr>
          <w:p w14:paraId="023F7CE7"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Mar>
              <w:top w:w="75" w:type="dxa"/>
              <w:left w:w="75" w:type="dxa"/>
              <w:bottom w:w="75" w:type="dxa"/>
              <w:right w:w="75" w:type="dxa"/>
            </w:tcMar>
            <w:vAlign w:val="bottom"/>
            <w:hideMark/>
          </w:tcPr>
          <w:p w14:paraId="58A762CA" w14:textId="77777777" w:rsidR="00BD7A5F" w:rsidRPr="00BD7A5F" w:rsidRDefault="00BD7A5F" w:rsidP="00BD7A5F">
            <w:pPr>
              <w:spacing w:before="100" w:beforeAutospacing="1" w:after="100" w:afterAutospacing="1" w:line="256" w:lineRule="auto"/>
              <w:rPr>
                <w:sz w:val="22"/>
                <w:szCs w:val="22"/>
                <w:lang w:eastAsia="en-US"/>
              </w:rPr>
            </w:pPr>
            <w:r w:rsidRPr="00BD7A5F">
              <w:rPr>
                <w:sz w:val="22"/>
                <w:szCs w:val="22"/>
                <w:lang w:eastAsia="en-US"/>
              </w:rPr>
              <w:t>И.Ю. Галушкина</w:t>
            </w:r>
          </w:p>
        </w:tc>
      </w:tr>
      <w:tr w:rsidR="00BD7A5F" w:rsidRPr="00BD7A5F" w14:paraId="7094B436" w14:textId="77777777" w:rsidTr="00BD7A5F">
        <w:tc>
          <w:tcPr>
            <w:tcW w:w="0" w:type="auto"/>
            <w:tcMar>
              <w:top w:w="75" w:type="dxa"/>
              <w:left w:w="75" w:type="dxa"/>
              <w:bottom w:w="75" w:type="dxa"/>
              <w:right w:w="75" w:type="dxa"/>
            </w:tcMar>
            <w:vAlign w:val="bottom"/>
          </w:tcPr>
          <w:p w14:paraId="2C59514F"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Mar>
              <w:top w:w="75" w:type="dxa"/>
              <w:left w:w="75" w:type="dxa"/>
              <w:bottom w:w="75" w:type="dxa"/>
              <w:right w:w="75" w:type="dxa"/>
            </w:tcMar>
          </w:tcPr>
          <w:p w14:paraId="7990FD77"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Borders>
              <w:top w:val="single" w:sz="6" w:space="0" w:color="000000"/>
              <w:left w:val="nil"/>
              <w:bottom w:val="nil"/>
              <w:right w:val="nil"/>
            </w:tcBorders>
            <w:tcMar>
              <w:top w:w="75" w:type="dxa"/>
              <w:left w:w="75" w:type="dxa"/>
              <w:bottom w:w="75" w:type="dxa"/>
              <w:right w:w="75" w:type="dxa"/>
            </w:tcMar>
          </w:tcPr>
          <w:p w14:paraId="4A58C028"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Mar>
              <w:top w:w="75" w:type="dxa"/>
              <w:left w:w="75" w:type="dxa"/>
              <w:bottom w:w="75" w:type="dxa"/>
              <w:right w:w="75" w:type="dxa"/>
            </w:tcMar>
          </w:tcPr>
          <w:p w14:paraId="49D0972C"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Mar>
              <w:top w:w="75" w:type="dxa"/>
              <w:left w:w="75" w:type="dxa"/>
              <w:bottom w:w="75" w:type="dxa"/>
              <w:right w:w="75" w:type="dxa"/>
            </w:tcMar>
            <w:vAlign w:val="bottom"/>
          </w:tcPr>
          <w:p w14:paraId="62444840" w14:textId="77777777" w:rsidR="00BD7A5F" w:rsidRPr="00BD7A5F" w:rsidRDefault="00BD7A5F" w:rsidP="00BD7A5F">
            <w:pPr>
              <w:spacing w:before="100" w:beforeAutospacing="1" w:after="100" w:afterAutospacing="1" w:line="256" w:lineRule="auto"/>
              <w:ind w:left="75" w:right="75"/>
              <w:rPr>
                <w:color w:val="000000"/>
                <w:lang w:val="en-US" w:eastAsia="en-US"/>
              </w:rPr>
            </w:pPr>
          </w:p>
        </w:tc>
      </w:tr>
      <w:tr w:rsidR="00BD7A5F" w:rsidRPr="00BD7A5F" w14:paraId="4F036368" w14:textId="77777777" w:rsidTr="00BD7A5F">
        <w:tc>
          <w:tcPr>
            <w:tcW w:w="0" w:type="auto"/>
            <w:tcMar>
              <w:top w:w="75" w:type="dxa"/>
              <w:left w:w="75" w:type="dxa"/>
              <w:bottom w:w="75" w:type="dxa"/>
              <w:right w:w="75" w:type="dxa"/>
            </w:tcMar>
            <w:vAlign w:val="bottom"/>
            <w:hideMark/>
          </w:tcPr>
          <w:p w14:paraId="13D26A37" w14:textId="77777777" w:rsidR="00BD7A5F" w:rsidRPr="00BD7A5F" w:rsidRDefault="00BD7A5F" w:rsidP="00BD7A5F">
            <w:pPr>
              <w:spacing w:before="100" w:beforeAutospacing="1" w:after="100" w:afterAutospacing="1" w:line="256" w:lineRule="auto"/>
              <w:rPr>
                <w:sz w:val="22"/>
                <w:szCs w:val="22"/>
                <w:lang w:val="en-US" w:eastAsia="en-US"/>
              </w:rPr>
            </w:pPr>
            <w:r w:rsidRPr="00BD7A5F">
              <w:rPr>
                <w:color w:val="000000"/>
                <w:lang w:val="en-US" w:eastAsia="en-US"/>
              </w:rPr>
              <w:t>С приказом ознакомлен(а):</w:t>
            </w:r>
          </w:p>
        </w:tc>
        <w:tc>
          <w:tcPr>
            <w:tcW w:w="0" w:type="auto"/>
            <w:tcMar>
              <w:top w:w="75" w:type="dxa"/>
              <w:left w:w="75" w:type="dxa"/>
              <w:bottom w:w="75" w:type="dxa"/>
              <w:right w:w="75" w:type="dxa"/>
            </w:tcMar>
          </w:tcPr>
          <w:p w14:paraId="0A41775B"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Borders>
              <w:top w:val="nil"/>
              <w:left w:val="nil"/>
              <w:bottom w:val="single" w:sz="6" w:space="0" w:color="000000"/>
              <w:right w:val="nil"/>
            </w:tcBorders>
            <w:tcMar>
              <w:top w:w="75" w:type="dxa"/>
              <w:left w:w="75" w:type="dxa"/>
              <w:bottom w:w="75" w:type="dxa"/>
              <w:right w:w="75" w:type="dxa"/>
            </w:tcMar>
          </w:tcPr>
          <w:p w14:paraId="0C8C9A74"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Mar>
              <w:top w:w="75" w:type="dxa"/>
              <w:left w:w="75" w:type="dxa"/>
              <w:bottom w:w="75" w:type="dxa"/>
              <w:right w:w="75" w:type="dxa"/>
            </w:tcMar>
          </w:tcPr>
          <w:p w14:paraId="090E170E" w14:textId="77777777" w:rsidR="00BD7A5F" w:rsidRPr="00BD7A5F" w:rsidRDefault="00BD7A5F" w:rsidP="00BD7A5F">
            <w:pPr>
              <w:spacing w:before="100" w:beforeAutospacing="1" w:after="100" w:afterAutospacing="1" w:line="256" w:lineRule="auto"/>
              <w:ind w:left="75" w:right="75"/>
              <w:rPr>
                <w:color w:val="000000"/>
                <w:lang w:val="en-US" w:eastAsia="en-US"/>
              </w:rPr>
            </w:pPr>
          </w:p>
        </w:tc>
        <w:tc>
          <w:tcPr>
            <w:tcW w:w="0" w:type="auto"/>
            <w:tcMar>
              <w:top w:w="75" w:type="dxa"/>
              <w:left w:w="75" w:type="dxa"/>
              <w:bottom w:w="75" w:type="dxa"/>
              <w:right w:w="75" w:type="dxa"/>
            </w:tcMar>
            <w:vAlign w:val="bottom"/>
            <w:hideMark/>
          </w:tcPr>
          <w:p w14:paraId="7C972F6D" w14:textId="77777777" w:rsidR="00BD7A5F" w:rsidRPr="00BD7A5F" w:rsidRDefault="00BD7A5F" w:rsidP="00BD7A5F">
            <w:pPr>
              <w:spacing w:before="100" w:beforeAutospacing="1" w:after="100" w:afterAutospacing="1" w:line="256" w:lineRule="auto"/>
              <w:rPr>
                <w:sz w:val="22"/>
                <w:szCs w:val="22"/>
                <w:lang w:eastAsia="en-US"/>
              </w:rPr>
            </w:pPr>
            <w:r w:rsidRPr="00BD7A5F">
              <w:rPr>
                <w:sz w:val="22"/>
                <w:szCs w:val="22"/>
                <w:lang w:eastAsia="en-US"/>
              </w:rPr>
              <w:t>Е.Е.Коновалова</w:t>
            </w:r>
          </w:p>
        </w:tc>
      </w:tr>
    </w:tbl>
    <w:p w14:paraId="280B416B" w14:textId="77777777" w:rsidR="009B6AF7" w:rsidRPr="00A53F33" w:rsidRDefault="009B6AF7" w:rsidP="003E5C11">
      <w:pPr>
        <w:spacing w:line="360" w:lineRule="auto"/>
        <w:ind w:firstLine="709"/>
        <w:contextualSpacing/>
        <w:jc w:val="both"/>
        <w:rPr>
          <w:sz w:val="28"/>
          <w:szCs w:val="28"/>
        </w:rPr>
      </w:pPr>
    </w:p>
    <w:p w14:paraId="52D96EA0" w14:textId="77777777" w:rsidR="009B6AF7" w:rsidRPr="009B6AF7" w:rsidRDefault="009B6AF7" w:rsidP="009B6AF7"/>
    <w:p w14:paraId="7A75D846" w14:textId="77777777" w:rsidR="00A53F33" w:rsidRDefault="00A53F33" w:rsidP="00985E9B">
      <w:pPr>
        <w:pStyle w:val="15"/>
        <w:spacing w:before="120" w:after="120" w:line="360" w:lineRule="auto"/>
        <w:ind w:firstLine="709"/>
        <w:rPr>
          <w:szCs w:val="28"/>
        </w:rPr>
      </w:pPr>
      <w:r>
        <w:rPr>
          <w:szCs w:val="28"/>
        </w:rPr>
        <w:br w:type="page"/>
      </w:r>
    </w:p>
    <w:p w14:paraId="15F6E1B4" w14:textId="77777777" w:rsidR="002F6204" w:rsidRPr="00985E9B" w:rsidRDefault="002F6204" w:rsidP="006F3E8B">
      <w:pPr>
        <w:pStyle w:val="15"/>
        <w:spacing w:before="120" w:after="120" w:line="360" w:lineRule="auto"/>
        <w:jc w:val="center"/>
        <w:rPr>
          <w:iCs/>
          <w:szCs w:val="28"/>
        </w:rPr>
      </w:pPr>
      <w:bookmarkStart w:id="3" w:name="_Toc67333518"/>
      <w:r w:rsidRPr="00985E9B">
        <w:rPr>
          <w:szCs w:val="28"/>
        </w:rPr>
        <w:lastRenderedPageBreak/>
        <w:t xml:space="preserve">1. Учетная политика для целей </w:t>
      </w:r>
      <w:r w:rsidR="00DB531E">
        <w:rPr>
          <w:szCs w:val="28"/>
        </w:rPr>
        <w:t>бухгалтерского</w:t>
      </w:r>
      <w:r w:rsidRPr="00985E9B">
        <w:rPr>
          <w:szCs w:val="28"/>
        </w:rPr>
        <w:t xml:space="preserve"> учета</w:t>
      </w:r>
      <w:bookmarkEnd w:id="3"/>
    </w:p>
    <w:p w14:paraId="3B3D7C00" w14:textId="77777777" w:rsidR="002F6204" w:rsidRPr="00985E9B" w:rsidRDefault="002F6204" w:rsidP="00553A63">
      <w:pPr>
        <w:pStyle w:val="2"/>
        <w:keepNext w:val="0"/>
        <w:keepLines w:val="0"/>
        <w:numPr>
          <w:ilvl w:val="1"/>
          <w:numId w:val="9"/>
        </w:numPr>
        <w:spacing w:before="0" w:line="360" w:lineRule="auto"/>
        <w:ind w:firstLine="709"/>
        <w:jc w:val="both"/>
        <w:rPr>
          <w:rFonts w:ascii="Times New Roman" w:hAnsi="Times New Roman" w:cs="Times New Roman"/>
          <w:b/>
          <w:bCs/>
          <w:color w:val="auto"/>
          <w:sz w:val="28"/>
          <w:szCs w:val="28"/>
        </w:rPr>
      </w:pPr>
      <w:bookmarkStart w:id="4" w:name="_ref_1-e72ca710d79345"/>
      <w:bookmarkStart w:id="5" w:name="_Toc67333519"/>
      <w:bookmarkEnd w:id="1"/>
      <w:bookmarkEnd w:id="2"/>
      <w:r w:rsidRPr="00985E9B">
        <w:rPr>
          <w:rFonts w:ascii="Times New Roman" w:hAnsi="Times New Roman" w:cs="Times New Roman"/>
          <w:b/>
          <w:bCs/>
          <w:color w:val="auto"/>
          <w:sz w:val="28"/>
          <w:szCs w:val="28"/>
        </w:rPr>
        <w:t>Организационные положения</w:t>
      </w:r>
      <w:bookmarkEnd w:id="4"/>
      <w:bookmarkEnd w:id="5"/>
    </w:p>
    <w:p w14:paraId="40CADC06" w14:textId="5216B114"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6" w:name="_ref_1-c8082797e1ee4d"/>
      <w:bookmarkStart w:id="7" w:name="_Toc45709810"/>
      <w:bookmarkStart w:id="8" w:name="_Toc46077091"/>
      <w:bookmarkStart w:id="9" w:name="_Toc55317762"/>
      <w:r w:rsidRPr="00985E9B">
        <w:rPr>
          <w:rFonts w:ascii="Times New Roman" w:hAnsi="Times New Roman" w:cs="Times New Roman"/>
          <w:iCs/>
          <w:color w:val="auto"/>
          <w:sz w:val="28"/>
          <w:szCs w:val="28"/>
        </w:rPr>
        <w:t xml:space="preserve">Настоящая Учетная политика разработана в соответствии с требованиями </w:t>
      </w:r>
      <w:bookmarkEnd w:id="6"/>
      <w:bookmarkEnd w:id="7"/>
      <w:bookmarkEnd w:id="8"/>
      <w:bookmarkEnd w:id="9"/>
      <w:r w:rsidR="00BC75D7" w:rsidRPr="00B92551">
        <w:rPr>
          <w:rFonts w:ascii="Times New Roman" w:hAnsi="Times New Roman" w:cs="Times New Roman"/>
          <w:color w:val="auto"/>
          <w:sz w:val="28"/>
          <w:szCs w:val="28"/>
        </w:rPr>
        <w:t>действующего законодательства Российской Федерации</w:t>
      </w:r>
      <w:r w:rsidR="00BC75D7">
        <w:rPr>
          <w:rFonts w:ascii="Times New Roman" w:hAnsi="Times New Roman" w:cs="Times New Roman"/>
          <w:color w:val="auto"/>
          <w:sz w:val="28"/>
          <w:szCs w:val="28"/>
        </w:rPr>
        <w:t>.</w:t>
      </w:r>
    </w:p>
    <w:p w14:paraId="4943335F" w14:textId="77777777" w:rsidR="00BC75D7" w:rsidRPr="00B92551" w:rsidRDefault="00BC75D7" w:rsidP="00BC75D7">
      <w:pPr>
        <w:pStyle w:val="a9"/>
        <w:numPr>
          <w:ilvl w:val="2"/>
          <w:numId w:val="9"/>
        </w:numPr>
        <w:spacing w:line="360" w:lineRule="auto"/>
        <w:ind w:left="0" w:firstLine="709"/>
        <w:jc w:val="both"/>
      </w:pPr>
      <w:r w:rsidRPr="00A80F9D">
        <w:rPr>
          <w:sz w:val="28"/>
          <w:szCs w:val="28"/>
        </w:rPr>
        <w:t>В настояще</w:t>
      </w:r>
      <w:r>
        <w:rPr>
          <w:sz w:val="28"/>
          <w:szCs w:val="28"/>
        </w:rPr>
        <w:t>й</w:t>
      </w:r>
      <w:r w:rsidRPr="00A80F9D">
        <w:rPr>
          <w:sz w:val="28"/>
          <w:szCs w:val="28"/>
        </w:rPr>
        <w:t xml:space="preserve"> </w:t>
      </w:r>
      <w:r>
        <w:rPr>
          <w:sz w:val="28"/>
          <w:szCs w:val="28"/>
        </w:rPr>
        <w:t>Учетной политике</w:t>
      </w:r>
      <w:r w:rsidRPr="00A80F9D">
        <w:rPr>
          <w:sz w:val="28"/>
          <w:szCs w:val="28"/>
        </w:rPr>
        <w:t xml:space="preserve"> используются понятия и термины в значениях, установленных в Бюджетном кодексе Российской Федерации и нормативных правовых актах Российской Федерации.</w:t>
      </w:r>
    </w:p>
    <w:p w14:paraId="13A67D4B" w14:textId="4CE40058" w:rsidR="0001555F" w:rsidRPr="009A06F7" w:rsidRDefault="0001555F" w:rsidP="00BC75D7">
      <w:pPr>
        <w:pStyle w:val="3"/>
        <w:keepNext w:val="0"/>
        <w:keepLines w:val="0"/>
        <w:numPr>
          <w:ilvl w:val="2"/>
          <w:numId w:val="9"/>
        </w:numPr>
        <w:spacing w:before="0" w:line="360" w:lineRule="auto"/>
        <w:ind w:firstLine="709"/>
        <w:contextualSpacing/>
        <w:jc w:val="both"/>
        <w:rPr>
          <w:color w:val="auto"/>
          <w:sz w:val="28"/>
          <w:szCs w:val="28"/>
        </w:rPr>
      </w:pPr>
      <w:bookmarkStart w:id="10" w:name="_ref_1-b061d215432f4c"/>
      <w:bookmarkStart w:id="11" w:name="_Toc45709812"/>
      <w:bookmarkStart w:id="12" w:name="_Toc46077093"/>
      <w:bookmarkStart w:id="13" w:name="_Toc55317764"/>
      <w:r w:rsidRPr="009A06F7">
        <w:rPr>
          <w:rFonts w:ascii="Times New Roman" w:hAnsi="Times New Roman" w:cs="Times New Roman"/>
          <w:color w:val="auto"/>
          <w:sz w:val="28"/>
          <w:szCs w:val="28"/>
        </w:rPr>
        <w:t xml:space="preserve">Ведение </w:t>
      </w:r>
      <w:r w:rsidR="00BC75D7">
        <w:rPr>
          <w:rFonts w:ascii="Times New Roman" w:hAnsi="Times New Roman" w:cs="Times New Roman"/>
          <w:color w:val="auto"/>
          <w:sz w:val="28"/>
          <w:szCs w:val="28"/>
        </w:rPr>
        <w:t>бухгалтерского учета</w:t>
      </w:r>
      <w:r w:rsidRPr="009A06F7">
        <w:rPr>
          <w:rFonts w:ascii="Times New Roman" w:hAnsi="Times New Roman" w:cs="Times New Roman"/>
          <w:color w:val="auto"/>
          <w:sz w:val="28"/>
          <w:szCs w:val="28"/>
        </w:rPr>
        <w:t xml:space="preserve"> осуществляется</w:t>
      </w:r>
      <w:r w:rsidRPr="009A06F7">
        <w:rPr>
          <w:rFonts w:ascii="Times New Roman" w:hAnsi="Times New Roman" w:cs="Times New Roman"/>
          <w:iCs/>
          <w:color w:val="auto"/>
          <w:sz w:val="28"/>
          <w:szCs w:val="28"/>
        </w:rPr>
        <w:t xml:space="preserve"> </w:t>
      </w:r>
      <w:r w:rsidRPr="009A06F7">
        <w:rPr>
          <w:rStyle w:val="affffa"/>
          <w:rFonts w:ascii="Times New Roman" w:hAnsi="Times New Roman" w:cs="Times New Roman"/>
          <w:b w:val="0"/>
          <w:color w:val="auto"/>
          <w:sz w:val="28"/>
          <w:szCs w:val="28"/>
        </w:rPr>
        <w:t>бухгалтерской службой</w:t>
      </w:r>
      <w:r w:rsidR="0080640B" w:rsidRPr="009A06F7">
        <w:rPr>
          <w:rStyle w:val="affffa"/>
          <w:rFonts w:ascii="Times New Roman" w:hAnsi="Times New Roman" w:cs="Times New Roman"/>
          <w:b w:val="0"/>
          <w:color w:val="auto"/>
          <w:sz w:val="28"/>
          <w:szCs w:val="28"/>
        </w:rPr>
        <w:t>.</w:t>
      </w:r>
    </w:p>
    <w:p w14:paraId="0993784F" w14:textId="5CDF213A" w:rsidR="0001555F" w:rsidRPr="002D2770" w:rsidRDefault="0001555F" w:rsidP="00553A63">
      <w:pPr>
        <w:pStyle w:val="3"/>
        <w:keepNext w:val="0"/>
        <w:keepLines w:val="0"/>
        <w:numPr>
          <w:ilvl w:val="2"/>
          <w:numId w:val="9"/>
        </w:numPr>
        <w:spacing w:before="0" w:line="360" w:lineRule="auto"/>
        <w:ind w:firstLine="708"/>
        <w:jc w:val="both"/>
        <w:rPr>
          <w:rFonts w:ascii="Times New Roman" w:hAnsi="Times New Roman" w:cs="Times New Roman"/>
          <w:b/>
          <w:iCs/>
          <w:color w:val="auto"/>
          <w:sz w:val="28"/>
          <w:szCs w:val="28"/>
        </w:rPr>
      </w:pPr>
      <w:r w:rsidRPr="0001555F">
        <w:rPr>
          <w:rFonts w:ascii="Times New Roman" w:hAnsi="Times New Roman" w:cs="Times New Roman"/>
          <w:color w:val="auto"/>
          <w:sz w:val="28"/>
          <w:szCs w:val="28"/>
        </w:rPr>
        <w:t>Организацию учетной работы и распределение ее объема осуществляет</w:t>
      </w:r>
      <w:r w:rsidR="008053F5">
        <w:rPr>
          <w:rFonts w:ascii="Times New Roman" w:hAnsi="Times New Roman" w:cs="Times New Roman"/>
          <w:color w:val="auto"/>
          <w:sz w:val="28"/>
          <w:szCs w:val="28"/>
        </w:rPr>
        <w:t xml:space="preserve"> </w:t>
      </w:r>
      <w:r w:rsidRPr="002D2770">
        <w:rPr>
          <w:rStyle w:val="affffa"/>
          <w:rFonts w:ascii="Times New Roman" w:hAnsi="Times New Roman" w:cs="Times New Roman"/>
          <w:b w:val="0"/>
          <w:color w:val="auto"/>
          <w:sz w:val="28"/>
          <w:szCs w:val="28"/>
        </w:rPr>
        <w:t>главный бухгалтер</w:t>
      </w:r>
      <w:r w:rsidRPr="002D2770">
        <w:rPr>
          <w:rFonts w:ascii="Times New Roman" w:hAnsi="Times New Roman" w:cs="Times New Roman"/>
          <w:b/>
          <w:color w:val="auto"/>
          <w:sz w:val="28"/>
          <w:szCs w:val="28"/>
        </w:rPr>
        <w:t>.</w:t>
      </w:r>
    </w:p>
    <w:p w14:paraId="797B2611" w14:textId="003A2D06" w:rsidR="0001555F" w:rsidRPr="0080640B" w:rsidRDefault="0001555F" w:rsidP="00553A63">
      <w:pPr>
        <w:pStyle w:val="a9"/>
        <w:numPr>
          <w:ilvl w:val="2"/>
          <w:numId w:val="9"/>
        </w:numPr>
        <w:spacing w:line="360" w:lineRule="auto"/>
        <w:ind w:left="0" w:firstLine="709"/>
        <w:jc w:val="both"/>
        <w:rPr>
          <w:sz w:val="28"/>
          <w:szCs w:val="28"/>
        </w:rPr>
      </w:pPr>
      <w:r w:rsidRPr="0080640B">
        <w:rPr>
          <w:sz w:val="28"/>
          <w:szCs w:val="28"/>
        </w:rPr>
        <w:t xml:space="preserve">Все денежные и расчетные документы, финансовые и кредитные обязательства без подписи </w:t>
      </w:r>
      <w:r w:rsidRPr="0080640B">
        <w:rPr>
          <w:rStyle w:val="affffa"/>
          <w:b w:val="0"/>
          <w:color w:val="auto"/>
          <w:sz w:val="28"/>
          <w:szCs w:val="28"/>
        </w:rPr>
        <w:t>главного бухгалтера</w:t>
      </w:r>
      <w:r w:rsidRPr="0080640B">
        <w:rPr>
          <w:sz w:val="28"/>
          <w:szCs w:val="28"/>
        </w:rPr>
        <w:t xml:space="preserve"> недействительны и к исполнению не принимаются.</w:t>
      </w:r>
    </w:p>
    <w:p w14:paraId="0470634C" w14:textId="77777777" w:rsidR="0001555F" w:rsidRPr="0001555F" w:rsidRDefault="0001555F" w:rsidP="0001555F">
      <w:pPr>
        <w:pStyle w:val="affffc"/>
        <w:spacing w:line="360" w:lineRule="auto"/>
        <w:ind w:firstLine="0"/>
        <w:contextualSpacing/>
        <w:rPr>
          <w:sz w:val="28"/>
          <w:szCs w:val="28"/>
        </w:rPr>
      </w:pPr>
      <w:r w:rsidRPr="0065186B">
        <w:rPr>
          <w:rFonts w:ascii="Times New Roman" w:hAnsi="Times New Roman" w:cs="Times New Roman"/>
          <w:sz w:val="28"/>
          <w:szCs w:val="28"/>
        </w:rPr>
        <w:t xml:space="preserve">(Основание </w:t>
      </w:r>
      <w:hyperlink r:id="rId11" w:history="1">
        <w:r w:rsidRPr="0065186B">
          <w:rPr>
            <w:rStyle w:val="affffb"/>
            <w:rFonts w:ascii="Times New Roman" w:hAnsi="Times New Roman" w:cs="Times New Roman"/>
            <w:color w:val="auto"/>
            <w:sz w:val="28"/>
            <w:szCs w:val="28"/>
          </w:rPr>
          <w:t>ч. 3 ст. 7</w:t>
        </w:r>
      </w:hyperlink>
      <w:r w:rsidRPr="0065186B">
        <w:rPr>
          <w:rFonts w:ascii="Times New Roman" w:hAnsi="Times New Roman" w:cs="Times New Roman"/>
          <w:sz w:val="28"/>
          <w:szCs w:val="28"/>
        </w:rPr>
        <w:t xml:space="preserve"> Закона N 402-ФЗ, </w:t>
      </w:r>
      <w:hyperlink r:id="rId12" w:history="1">
        <w:r w:rsidRPr="0065186B">
          <w:rPr>
            <w:rStyle w:val="affffb"/>
            <w:rFonts w:ascii="Times New Roman" w:hAnsi="Times New Roman" w:cs="Times New Roman"/>
            <w:color w:val="auto"/>
            <w:sz w:val="28"/>
            <w:szCs w:val="28"/>
          </w:rPr>
          <w:t>п. 4</w:t>
        </w:r>
      </w:hyperlink>
      <w:r w:rsidRPr="0065186B">
        <w:rPr>
          <w:rFonts w:ascii="Times New Roman" w:hAnsi="Times New Roman" w:cs="Times New Roman"/>
          <w:sz w:val="28"/>
          <w:szCs w:val="28"/>
        </w:rPr>
        <w:t xml:space="preserve">, </w:t>
      </w:r>
      <w:hyperlink r:id="rId13" w:history="1">
        <w:r w:rsidRPr="0065186B">
          <w:rPr>
            <w:rStyle w:val="affffb"/>
            <w:rFonts w:ascii="Times New Roman" w:hAnsi="Times New Roman" w:cs="Times New Roman"/>
            <w:color w:val="auto"/>
            <w:sz w:val="28"/>
            <w:szCs w:val="28"/>
          </w:rPr>
          <w:t>п. 5</w:t>
        </w:r>
      </w:hyperlink>
      <w:r w:rsidRPr="0065186B">
        <w:rPr>
          <w:rFonts w:ascii="Times New Roman" w:hAnsi="Times New Roman" w:cs="Times New Roman"/>
          <w:sz w:val="28"/>
          <w:szCs w:val="28"/>
        </w:rPr>
        <w:t xml:space="preserve"> Инструкции N 157н, </w:t>
      </w:r>
      <w:hyperlink r:id="rId14" w:history="1">
        <w:r w:rsidRPr="0065186B">
          <w:rPr>
            <w:rStyle w:val="affffb"/>
            <w:rFonts w:ascii="Times New Roman" w:hAnsi="Times New Roman" w:cs="Times New Roman"/>
            <w:color w:val="auto"/>
            <w:sz w:val="28"/>
            <w:szCs w:val="28"/>
          </w:rPr>
          <w:t>п. 26</w:t>
        </w:r>
      </w:hyperlink>
      <w:r w:rsidRPr="0065186B">
        <w:rPr>
          <w:rFonts w:ascii="Times New Roman" w:hAnsi="Times New Roman" w:cs="Times New Roman"/>
          <w:sz w:val="28"/>
          <w:szCs w:val="28"/>
        </w:rPr>
        <w:t xml:space="preserve"> СГС "Концептуальные основы")</w:t>
      </w:r>
      <w:r w:rsidRPr="0001555F">
        <w:rPr>
          <w:sz w:val="28"/>
          <w:szCs w:val="28"/>
        </w:rPr>
        <w:t xml:space="preserve"> </w:t>
      </w:r>
    </w:p>
    <w:p w14:paraId="669E1DAB" w14:textId="77777777" w:rsidR="007024D8" w:rsidRPr="000F6AFE" w:rsidRDefault="007024D8" w:rsidP="00553A63">
      <w:pPr>
        <w:pStyle w:val="a9"/>
        <w:numPr>
          <w:ilvl w:val="2"/>
          <w:numId w:val="9"/>
        </w:numPr>
        <w:spacing w:line="360" w:lineRule="auto"/>
        <w:ind w:left="0" w:firstLine="709"/>
        <w:jc w:val="both"/>
        <w:rPr>
          <w:sz w:val="28"/>
          <w:szCs w:val="28"/>
        </w:rPr>
      </w:pPr>
      <w:bookmarkStart w:id="14" w:name="_ref_1-e318cc4b8b0445"/>
      <w:bookmarkStart w:id="15" w:name="_Toc45709813"/>
      <w:bookmarkStart w:id="16" w:name="_Toc46077094"/>
      <w:bookmarkStart w:id="17" w:name="_Toc55317765"/>
      <w:bookmarkEnd w:id="10"/>
      <w:bookmarkEnd w:id="11"/>
      <w:bookmarkEnd w:id="12"/>
      <w:bookmarkEnd w:id="13"/>
      <w:r w:rsidRPr="000F6AFE">
        <w:rPr>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5AE518C3" w14:textId="77777777" w:rsidR="007024D8" w:rsidRPr="00B5195A" w:rsidRDefault="007024D8" w:rsidP="000F6AFE">
      <w:pPr>
        <w:spacing w:line="360" w:lineRule="auto"/>
        <w:contextualSpacing/>
        <w:jc w:val="both"/>
        <w:rPr>
          <w:sz w:val="28"/>
          <w:szCs w:val="28"/>
        </w:rPr>
      </w:pPr>
      <w:r w:rsidRPr="00B5195A">
        <w:rPr>
          <w:sz w:val="28"/>
          <w:szCs w:val="28"/>
        </w:rPr>
        <w:t>- сроки передачи дел,</w:t>
      </w:r>
    </w:p>
    <w:p w14:paraId="21F3E368" w14:textId="77777777" w:rsidR="007024D8" w:rsidRPr="00B5195A" w:rsidRDefault="007024D8" w:rsidP="000F6AFE">
      <w:pPr>
        <w:spacing w:line="360" w:lineRule="auto"/>
        <w:contextualSpacing/>
        <w:jc w:val="both"/>
        <w:rPr>
          <w:sz w:val="28"/>
          <w:szCs w:val="28"/>
        </w:rPr>
      </w:pPr>
      <w:r w:rsidRPr="00B5195A">
        <w:rPr>
          <w:sz w:val="28"/>
          <w:szCs w:val="28"/>
        </w:rPr>
        <w:t>- лицо, ответственное за сдачу дел,</w:t>
      </w:r>
    </w:p>
    <w:p w14:paraId="2467DC35" w14:textId="77777777" w:rsidR="007024D8" w:rsidRPr="00B5195A" w:rsidRDefault="007024D8" w:rsidP="000F6AFE">
      <w:pPr>
        <w:spacing w:line="360" w:lineRule="auto"/>
        <w:contextualSpacing/>
        <w:jc w:val="both"/>
        <w:rPr>
          <w:sz w:val="28"/>
          <w:szCs w:val="28"/>
        </w:rPr>
      </w:pPr>
      <w:r w:rsidRPr="00B5195A">
        <w:rPr>
          <w:sz w:val="28"/>
          <w:szCs w:val="28"/>
        </w:rPr>
        <w:t>- лицо, ответственное за прием дел,</w:t>
      </w:r>
    </w:p>
    <w:p w14:paraId="3F77A569" w14:textId="77777777" w:rsidR="007024D8" w:rsidRPr="00B5195A" w:rsidRDefault="007024D8" w:rsidP="000F6AFE">
      <w:pPr>
        <w:spacing w:line="360" w:lineRule="auto"/>
        <w:contextualSpacing/>
        <w:jc w:val="both"/>
        <w:rPr>
          <w:sz w:val="28"/>
          <w:szCs w:val="28"/>
        </w:rPr>
      </w:pPr>
      <w:r w:rsidRPr="00B5195A">
        <w:rPr>
          <w:sz w:val="28"/>
          <w:szCs w:val="28"/>
        </w:rPr>
        <w:t>- другие лица, участвующие в процессе приема-передачи дел (члены специальной комиссии, представитель вышестоящего органа, аудитор),</w:t>
      </w:r>
    </w:p>
    <w:p w14:paraId="6C1183E9" w14:textId="77777777" w:rsidR="007024D8" w:rsidRPr="00B5195A" w:rsidRDefault="007024D8" w:rsidP="000F6AFE">
      <w:pPr>
        <w:spacing w:line="360" w:lineRule="auto"/>
        <w:contextualSpacing/>
        <w:jc w:val="both"/>
        <w:rPr>
          <w:sz w:val="28"/>
          <w:szCs w:val="28"/>
        </w:rPr>
      </w:pPr>
      <w:r w:rsidRPr="00B5195A">
        <w:rPr>
          <w:sz w:val="28"/>
          <w:szCs w:val="28"/>
        </w:rPr>
        <w:t>- необходимость проведения инвентаризации финансовых активов,</w:t>
      </w:r>
    </w:p>
    <w:p w14:paraId="76FE6885" w14:textId="77777777" w:rsidR="007024D8" w:rsidRPr="00B5195A" w:rsidRDefault="007024D8" w:rsidP="000F6AFE">
      <w:pPr>
        <w:spacing w:line="360" w:lineRule="auto"/>
        <w:contextualSpacing/>
        <w:jc w:val="both"/>
        <w:rPr>
          <w:sz w:val="28"/>
          <w:szCs w:val="28"/>
        </w:rPr>
      </w:pPr>
      <w:r w:rsidRPr="00B5195A">
        <w:rPr>
          <w:sz w:val="28"/>
          <w:szCs w:val="28"/>
        </w:rPr>
        <w:t>- дата, на которую должны быть завершены учетные процессы.</w:t>
      </w:r>
    </w:p>
    <w:p w14:paraId="18FC9F4B" w14:textId="77777777" w:rsidR="007024D8" w:rsidRPr="00B5195A" w:rsidRDefault="007024D8" w:rsidP="000F6AFE">
      <w:pPr>
        <w:spacing w:line="360" w:lineRule="auto"/>
        <w:contextualSpacing/>
        <w:jc w:val="both"/>
        <w:rPr>
          <w:sz w:val="28"/>
          <w:szCs w:val="28"/>
        </w:rPr>
      </w:pPr>
      <w:r w:rsidRPr="00B5195A">
        <w:rPr>
          <w:sz w:val="28"/>
          <w:szCs w:val="28"/>
        </w:rPr>
        <w:t>Передача дел оформляется Актом. В Акте в том числе указываются:</w:t>
      </w:r>
    </w:p>
    <w:p w14:paraId="2E77C628" w14:textId="77777777" w:rsidR="007024D8" w:rsidRPr="00B5195A" w:rsidRDefault="007024D8" w:rsidP="000F6AFE">
      <w:pPr>
        <w:spacing w:line="360" w:lineRule="auto"/>
        <w:contextualSpacing/>
        <w:jc w:val="both"/>
        <w:rPr>
          <w:sz w:val="28"/>
          <w:szCs w:val="28"/>
        </w:rPr>
      </w:pPr>
      <w:r w:rsidRPr="00B5195A">
        <w:rPr>
          <w:sz w:val="28"/>
          <w:szCs w:val="28"/>
        </w:rPr>
        <w:t>- опись переданных документов, их количество и места хранения;</w:t>
      </w:r>
    </w:p>
    <w:p w14:paraId="43F9B211" w14:textId="77777777" w:rsidR="007024D8" w:rsidRPr="00B5195A" w:rsidRDefault="007024D8" w:rsidP="000F6AFE">
      <w:pPr>
        <w:spacing w:line="360" w:lineRule="auto"/>
        <w:contextualSpacing/>
        <w:jc w:val="both"/>
        <w:rPr>
          <w:sz w:val="28"/>
          <w:szCs w:val="28"/>
        </w:rPr>
      </w:pPr>
      <w:r w:rsidRPr="00B5195A">
        <w:rPr>
          <w:sz w:val="28"/>
          <w:szCs w:val="28"/>
        </w:rPr>
        <w:t>- выявленные в ходе передачи дел основные нарушения и неточности в оформлении первичных учетных документов и регистров учета;</w:t>
      </w:r>
    </w:p>
    <w:p w14:paraId="5D30FF3B" w14:textId="0E4B3988" w:rsidR="007024D8" w:rsidRPr="00B5195A" w:rsidRDefault="007024D8" w:rsidP="000F6AFE">
      <w:pPr>
        <w:spacing w:line="360" w:lineRule="auto"/>
        <w:contextualSpacing/>
        <w:jc w:val="both"/>
        <w:rPr>
          <w:sz w:val="28"/>
          <w:szCs w:val="28"/>
        </w:rPr>
      </w:pPr>
      <w:r w:rsidRPr="00B5195A">
        <w:rPr>
          <w:sz w:val="28"/>
          <w:szCs w:val="28"/>
        </w:rPr>
        <w:lastRenderedPageBreak/>
        <w:t xml:space="preserve">- соответствие документов данным </w:t>
      </w:r>
      <w:r w:rsidR="00BC75D7">
        <w:rPr>
          <w:sz w:val="28"/>
          <w:szCs w:val="28"/>
        </w:rPr>
        <w:t>бухгалтерской</w:t>
      </w:r>
      <w:r w:rsidRPr="00B5195A">
        <w:rPr>
          <w:sz w:val="28"/>
          <w:szCs w:val="28"/>
        </w:rPr>
        <w:t xml:space="preserve"> и налоговой отчетности;</w:t>
      </w:r>
    </w:p>
    <w:p w14:paraId="3BBC5818" w14:textId="77777777" w:rsidR="007024D8" w:rsidRPr="000F6AFE" w:rsidRDefault="007024D8" w:rsidP="000F6AFE">
      <w:pPr>
        <w:spacing w:line="360" w:lineRule="auto"/>
        <w:contextualSpacing/>
        <w:jc w:val="both"/>
        <w:rPr>
          <w:sz w:val="28"/>
          <w:szCs w:val="28"/>
        </w:rPr>
      </w:pPr>
      <w:r w:rsidRPr="00B5195A">
        <w:rPr>
          <w:sz w:val="28"/>
          <w:szCs w:val="28"/>
        </w:rPr>
        <w:t>- </w:t>
      </w:r>
      <w:r w:rsidRPr="000F6AFE">
        <w:rPr>
          <w:sz w:val="28"/>
          <w:szCs w:val="28"/>
        </w:rPr>
        <w:t>список отсутствующих документов;</w:t>
      </w:r>
    </w:p>
    <w:p w14:paraId="438C6C82" w14:textId="6B0BF688" w:rsidR="007024D8" w:rsidRPr="000F6AFE" w:rsidRDefault="007024D8" w:rsidP="000F6AFE">
      <w:pPr>
        <w:spacing w:line="360" w:lineRule="auto"/>
        <w:contextualSpacing/>
        <w:jc w:val="both"/>
        <w:rPr>
          <w:sz w:val="28"/>
          <w:szCs w:val="28"/>
        </w:rPr>
      </w:pPr>
      <w:r w:rsidRPr="000F6AFE">
        <w:rPr>
          <w:sz w:val="28"/>
          <w:szCs w:val="28"/>
        </w:rPr>
        <w:t xml:space="preserve">- общая характеристика </w:t>
      </w:r>
      <w:r w:rsidR="00BC75D7">
        <w:rPr>
          <w:sz w:val="28"/>
          <w:szCs w:val="28"/>
        </w:rPr>
        <w:t>бухгалтерского учета</w:t>
      </w:r>
      <w:r w:rsidRPr="000F6AFE">
        <w:rPr>
          <w:sz w:val="28"/>
          <w:szCs w:val="28"/>
        </w:rPr>
        <w:t xml:space="preserve"> и организации внутреннего контроля;</w:t>
      </w:r>
    </w:p>
    <w:p w14:paraId="7D2B7E41" w14:textId="77777777" w:rsidR="007024D8" w:rsidRPr="000F6AFE" w:rsidRDefault="007024D8" w:rsidP="000F6AFE">
      <w:pPr>
        <w:spacing w:line="360" w:lineRule="auto"/>
        <w:contextualSpacing/>
        <w:jc w:val="both"/>
        <w:rPr>
          <w:sz w:val="28"/>
          <w:szCs w:val="28"/>
        </w:rPr>
      </w:pPr>
      <w:r w:rsidRPr="000F6AFE">
        <w:rPr>
          <w:sz w:val="28"/>
          <w:szCs w:val="28"/>
        </w:rPr>
        <w:t>- факт передачи печати, штампов, ключей от сейфа и бухгалтерии, ключей от системы "Клиент-Банк", сертификатов и т.п.;</w:t>
      </w:r>
    </w:p>
    <w:p w14:paraId="08978B50" w14:textId="77777777" w:rsidR="007024D8" w:rsidRPr="000F6AFE" w:rsidRDefault="007024D8" w:rsidP="000F6AFE">
      <w:pPr>
        <w:spacing w:line="360" w:lineRule="auto"/>
        <w:contextualSpacing/>
        <w:jc w:val="both"/>
        <w:rPr>
          <w:sz w:val="28"/>
          <w:szCs w:val="28"/>
        </w:rPr>
      </w:pPr>
      <w:r w:rsidRPr="000F6AFE">
        <w:rPr>
          <w:sz w:val="28"/>
          <w:szCs w:val="28"/>
        </w:rPr>
        <w:t>- дата, на которую осуществлена приемка-передача дел.</w:t>
      </w:r>
    </w:p>
    <w:p w14:paraId="38C82DBE" w14:textId="77777777" w:rsidR="007024D8" w:rsidRPr="000F6AFE" w:rsidRDefault="007024D8" w:rsidP="000F6AFE">
      <w:pPr>
        <w:spacing w:line="360" w:lineRule="auto"/>
        <w:contextualSpacing/>
        <w:jc w:val="both"/>
        <w:rPr>
          <w:sz w:val="28"/>
          <w:szCs w:val="28"/>
        </w:rPr>
      </w:pPr>
      <w:r w:rsidRPr="000F6AFE">
        <w:rPr>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14:paraId="728F95E8" w14:textId="77777777" w:rsidR="007024D8" w:rsidRPr="000F6AFE" w:rsidRDefault="007024D8" w:rsidP="000F6AFE">
      <w:pPr>
        <w:spacing w:line="360" w:lineRule="auto"/>
        <w:contextualSpacing/>
        <w:jc w:val="both"/>
        <w:rPr>
          <w:sz w:val="28"/>
          <w:szCs w:val="28"/>
        </w:rPr>
      </w:pPr>
      <w:r w:rsidRPr="000F6AFE">
        <w:rPr>
          <w:sz w:val="28"/>
          <w:szCs w:val="28"/>
        </w:rPr>
        <w:t xml:space="preserve">(Основание: </w:t>
      </w:r>
      <w:hyperlink r:id="rId15" w:history="1">
        <w:r w:rsidRPr="000F6AFE">
          <w:rPr>
            <w:rStyle w:val="af9"/>
            <w:rFonts w:eastAsiaTheme="majorEastAsia"/>
            <w:color w:val="auto"/>
            <w:sz w:val="28"/>
            <w:szCs w:val="28"/>
            <w:u w:val="none"/>
          </w:rPr>
          <w:t>п. 14</w:t>
        </w:r>
      </w:hyperlink>
      <w:r w:rsidRPr="000F6AFE">
        <w:rPr>
          <w:sz w:val="28"/>
          <w:szCs w:val="28"/>
        </w:rPr>
        <w:t xml:space="preserve"> Инструкции N 157н)</w:t>
      </w:r>
    </w:p>
    <w:p w14:paraId="2ED07481" w14:textId="0303E6FF" w:rsidR="008053F5" w:rsidRPr="009D18B1" w:rsidRDefault="002F6204" w:rsidP="00553A63">
      <w:pPr>
        <w:pStyle w:val="Default"/>
        <w:numPr>
          <w:ilvl w:val="2"/>
          <w:numId w:val="9"/>
        </w:numPr>
        <w:spacing w:line="360" w:lineRule="auto"/>
        <w:ind w:firstLine="709"/>
        <w:jc w:val="both"/>
        <w:rPr>
          <w:rFonts w:eastAsia="Calibri"/>
          <w:sz w:val="28"/>
          <w:szCs w:val="28"/>
        </w:rPr>
      </w:pPr>
      <w:r w:rsidRPr="009D18B1">
        <w:rPr>
          <w:iCs/>
          <w:color w:val="auto"/>
          <w:sz w:val="28"/>
          <w:szCs w:val="28"/>
        </w:rPr>
        <w:t xml:space="preserve">Форма ведения </w:t>
      </w:r>
      <w:r w:rsidR="00BC75D7">
        <w:rPr>
          <w:iCs/>
          <w:color w:val="auto"/>
          <w:sz w:val="28"/>
          <w:szCs w:val="28"/>
        </w:rPr>
        <w:t>бухгалтерского учета</w:t>
      </w:r>
      <w:r w:rsidRPr="009D18B1">
        <w:rPr>
          <w:iCs/>
          <w:color w:val="auto"/>
          <w:sz w:val="28"/>
          <w:szCs w:val="28"/>
        </w:rPr>
        <w:t xml:space="preserve"> </w:t>
      </w:r>
      <w:r w:rsidR="008053F5" w:rsidRPr="009D18B1">
        <w:rPr>
          <w:iCs/>
          <w:color w:val="auto"/>
          <w:sz w:val="28"/>
          <w:szCs w:val="28"/>
        </w:rPr>
        <w:t xml:space="preserve">и формирования бюджетной отчетности </w:t>
      </w:r>
      <w:r w:rsidRPr="009D18B1">
        <w:rPr>
          <w:iCs/>
          <w:color w:val="auto"/>
          <w:sz w:val="28"/>
          <w:szCs w:val="28"/>
        </w:rPr>
        <w:t xml:space="preserve">- автоматизированная с применением компьютерной программы </w:t>
      </w:r>
      <w:bookmarkEnd w:id="14"/>
      <w:r w:rsidR="008053F5" w:rsidRPr="009D18B1">
        <w:rPr>
          <w:rStyle w:val="affffa"/>
          <w:b w:val="0"/>
          <w:color w:val="auto"/>
          <w:sz w:val="28"/>
          <w:szCs w:val="28"/>
        </w:rPr>
        <w:t xml:space="preserve">для ведения </w:t>
      </w:r>
      <w:r w:rsidR="00BC75D7">
        <w:rPr>
          <w:rStyle w:val="affffa"/>
          <w:b w:val="0"/>
          <w:color w:val="auto"/>
          <w:sz w:val="28"/>
          <w:szCs w:val="28"/>
        </w:rPr>
        <w:t>бухгалтерского учета</w:t>
      </w:r>
      <w:r w:rsidR="008053F5" w:rsidRPr="009D18B1">
        <w:rPr>
          <w:rStyle w:val="affffa"/>
          <w:b w:val="0"/>
          <w:color w:val="auto"/>
          <w:sz w:val="28"/>
          <w:szCs w:val="28"/>
        </w:rPr>
        <w:t xml:space="preserve"> и формирования </w:t>
      </w:r>
      <w:r w:rsidR="00BC75D7">
        <w:rPr>
          <w:rStyle w:val="affffa"/>
          <w:b w:val="0"/>
          <w:color w:val="auto"/>
          <w:sz w:val="28"/>
          <w:szCs w:val="28"/>
        </w:rPr>
        <w:t>бухгалтерской</w:t>
      </w:r>
      <w:r w:rsidR="008053F5" w:rsidRPr="009D18B1">
        <w:rPr>
          <w:rStyle w:val="affffa"/>
          <w:b w:val="0"/>
          <w:color w:val="auto"/>
          <w:sz w:val="28"/>
          <w:szCs w:val="28"/>
        </w:rPr>
        <w:t xml:space="preserve"> отчетности</w:t>
      </w:r>
      <w:r w:rsidR="008053F5" w:rsidRPr="009D18B1">
        <w:rPr>
          <w:rFonts w:eastAsia="Calibri"/>
          <w:color w:val="auto"/>
          <w:sz w:val="28"/>
          <w:szCs w:val="28"/>
        </w:rPr>
        <w:t xml:space="preserve"> - </w:t>
      </w:r>
      <w:r w:rsidRPr="009D18B1">
        <w:rPr>
          <w:rFonts w:eastAsia="Calibri"/>
          <w:color w:val="auto"/>
          <w:sz w:val="28"/>
          <w:szCs w:val="28"/>
        </w:rPr>
        <w:t>«1С: Бухгалтерия государственного учреждения</w:t>
      </w:r>
      <w:r w:rsidR="008053F5" w:rsidRPr="009D18B1">
        <w:rPr>
          <w:rFonts w:eastAsia="Calibri"/>
          <w:color w:val="auto"/>
          <w:sz w:val="28"/>
          <w:szCs w:val="28"/>
        </w:rPr>
        <w:t xml:space="preserve"> 8, редакция 2.0</w:t>
      </w:r>
      <w:r w:rsidRPr="009D18B1">
        <w:rPr>
          <w:rFonts w:eastAsia="Calibri"/>
          <w:color w:val="auto"/>
          <w:sz w:val="28"/>
          <w:szCs w:val="28"/>
        </w:rPr>
        <w:t>»</w:t>
      </w:r>
      <w:r w:rsidR="008053F5" w:rsidRPr="009D18B1">
        <w:rPr>
          <w:rFonts w:eastAsia="Calibri"/>
          <w:color w:val="auto"/>
          <w:sz w:val="28"/>
          <w:szCs w:val="28"/>
        </w:rPr>
        <w:t xml:space="preserve">, </w:t>
      </w:r>
      <w:r w:rsidR="008053F5" w:rsidRPr="009D18B1">
        <w:rPr>
          <w:rStyle w:val="affffa"/>
          <w:b w:val="0"/>
          <w:color w:val="auto"/>
          <w:sz w:val="28"/>
          <w:szCs w:val="28"/>
        </w:rPr>
        <w:t>для расчетов с сотрудниками учреждения</w:t>
      </w:r>
      <w:r w:rsidR="008053F5" w:rsidRPr="009D18B1">
        <w:rPr>
          <w:rFonts w:eastAsia="Calibri"/>
          <w:color w:val="auto"/>
          <w:sz w:val="28"/>
          <w:szCs w:val="28"/>
        </w:rPr>
        <w:t xml:space="preserve"> – «1С: Зарплата и кадры государственного учреждения 8, редакция </w:t>
      </w:r>
      <w:r w:rsidR="00D058AB" w:rsidRPr="009D18B1">
        <w:rPr>
          <w:rFonts w:eastAsia="Calibri"/>
          <w:color w:val="auto"/>
          <w:sz w:val="28"/>
          <w:szCs w:val="28"/>
        </w:rPr>
        <w:t>3.1</w:t>
      </w:r>
      <w:r w:rsidR="008053F5" w:rsidRPr="009D18B1">
        <w:rPr>
          <w:rFonts w:eastAsia="Calibri"/>
          <w:color w:val="auto"/>
          <w:sz w:val="28"/>
          <w:szCs w:val="28"/>
        </w:rPr>
        <w:t>»</w:t>
      </w:r>
      <w:bookmarkEnd w:id="15"/>
      <w:bookmarkEnd w:id="16"/>
      <w:bookmarkEnd w:id="17"/>
      <w:r w:rsidR="005F4776">
        <w:rPr>
          <w:rFonts w:eastAsia="Calibri"/>
          <w:color w:val="auto"/>
          <w:sz w:val="28"/>
          <w:szCs w:val="28"/>
        </w:rPr>
        <w:t>.</w:t>
      </w:r>
    </w:p>
    <w:p w14:paraId="0E125361" w14:textId="6DDA0AF9" w:rsidR="00531AB6" w:rsidRDefault="00D058AB"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18" w:name="_ref_1-2f2cf22414f448"/>
      <w:bookmarkStart w:id="19" w:name="_Toc45709814"/>
      <w:bookmarkStart w:id="20" w:name="_Toc46077095"/>
      <w:bookmarkStart w:id="21" w:name="_Toc55317766"/>
      <w:r w:rsidRPr="00D058AB">
        <w:rPr>
          <w:rFonts w:ascii="Times New Roman" w:hAnsi="Times New Roman" w:cs="Times New Roman"/>
          <w:color w:val="auto"/>
          <w:sz w:val="28"/>
          <w:szCs w:val="28"/>
        </w:rPr>
        <w:t>Кассовые операции ведутся в кассе</w:t>
      </w:r>
      <w:r w:rsidRPr="00D058AB">
        <w:rPr>
          <w:rFonts w:ascii="Times New Roman" w:eastAsia="Calibri" w:hAnsi="Times New Roman" w:cs="Times New Roman"/>
          <w:color w:val="auto"/>
          <w:sz w:val="28"/>
          <w:szCs w:val="28"/>
        </w:rPr>
        <w:t xml:space="preserve"> </w:t>
      </w:r>
      <w:r w:rsidR="009D18B1">
        <w:rPr>
          <w:rFonts w:ascii="Times New Roman" w:eastAsia="Calibri" w:hAnsi="Times New Roman" w:cs="Times New Roman"/>
          <w:color w:val="auto"/>
          <w:sz w:val="28"/>
          <w:szCs w:val="28"/>
        </w:rPr>
        <w:t>кассиром</w:t>
      </w:r>
      <w:r w:rsidRPr="00D058AB">
        <w:rPr>
          <w:rFonts w:ascii="Times New Roman" w:eastAsia="Calibri" w:hAnsi="Times New Roman" w:cs="Times New Roman"/>
          <w:color w:val="auto"/>
          <w:sz w:val="28"/>
          <w:szCs w:val="28"/>
        </w:rPr>
        <w:t>,</w:t>
      </w:r>
      <w:r w:rsidRPr="00D058AB">
        <w:rPr>
          <w:rFonts w:eastAsia="Calibri"/>
          <w:color w:val="auto"/>
        </w:rPr>
        <w:t xml:space="preserve"> </w:t>
      </w:r>
      <w:r w:rsidRPr="00D058AB">
        <w:rPr>
          <w:rStyle w:val="affffa"/>
          <w:rFonts w:ascii="Times New Roman" w:hAnsi="Times New Roman" w:cs="Times New Roman"/>
          <w:b w:val="0"/>
          <w:color w:val="auto"/>
          <w:sz w:val="28"/>
          <w:szCs w:val="28"/>
        </w:rPr>
        <w:t>иным сотрудником,</w:t>
      </w:r>
      <w:r w:rsidRPr="00D058AB">
        <w:rPr>
          <w:rFonts w:ascii="Times New Roman" w:hAnsi="Times New Roman" w:cs="Times New Roman"/>
          <w:b/>
          <w:sz w:val="28"/>
          <w:szCs w:val="28"/>
        </w:rPr>
        <w:t xml:space="preserve"> </w:t>
      </w:r>
      <w:r w:rsidRPr="00D058AB">
        <w:rPr>
          <w:rFonts w:ascii="Times New Roman" w:hAnsi="Times New Roman" w:cs="Times New Roman"/>
          <w:color w:val="auto"/>
          <w:sz w:val="28"/>
          <w:szCs w:val="28"/>
        </w:rPr>
        <w:t xml:space="preserve">назначаемым </w:t>
      </w:r>
      <w:r>
        <w:rPr>
          <w:rFonts w:ascii="Times New Roman" w:hAnsi="Times New Roman" w:cs="Times New Roman"/>
          <w:color w:val="auto"/>
          <w:sz w:val="28"/>
          <w:szCs w:val="28"/>
        </w:rPr>
        <w:t xml:space="preserve">приказом руководителя </w:t>
      </w:r>
      <w:r w:rsidRPr="00D058AB">
        <w:rPr>
          <w:rFonts w:ascii="Times New Roman" w:hAnsi="Times New Roman" w:cs="Times New Roman"/>
          <w:color w:val="auto"/>
          <w:sz w:val="28"/>
          <w:szCs w:val="28"/>
        </w:rPr>
        <w:t>учреждения</w:t>
      </w:r>
      <w:r w:rsidR="00531AB6">
        <w:rPr>
          <w:rFonts w:ascii="Times New Roman" w:hAnsi="Times New Roman" w:cs="Times New Roman"/>
          <w:color w:val="auto"/>
          <w:sz w:val="28"/>
          <w:szCs w:val="28"/>
        </w:rPr>
        <w:t>.</w:t>
      </w:r>
    </w:p>
    <w:p w14:paraId="701573E5" w14:textId="77777777" w:rsidR="00531AB6" w:rsidRPr="00531AB6" w:rsidRDefault="00D058AB" w:rsidP="00C03DBC">
      <w:pPr>
        <w:pStyle w:val="3"/>
        <w:keepNext w:val="0"/>
        <w:keepLines w:val="0"/>
        <w:spacing w:before="0" w:line="360" w:lineRule="auto"/>
        <w:jc w:val="both"/>
      </w:pPr>
      <w:r w:rsidRPr="00D058AB">
        <w:rPr>
          <w:rFonts w:ascii="Times New Roman" w:hAnsi="Times New Roman" w:cs="Times New Roman"/>
          <w:color w:val="auto"/>
          <w:sz w:val="28"/>
          <w:szCs w:val="28"/>
        </w:rPr>
        <w:t>(Основание:</w:t>
      </w:r>
      <w:r w:rsidRPr="00D058AB">
        <w:rPr>
          <w:rFonts w:ascii="Times New Roman" w:hAnsi="Times New Roman" w:cs="Times New Roman"/>
          <w:sz w:val="28"/>
          <w:szCs w:val="28"/>
        </w:rPr>
        <w:t xml:space="preserve"> </w:t>
      </w:r>
      <w:hyperlink r:id="rId16" w:history="1">
        <w:r w:rsidRPr="00D058AB">
          <w:rPr>
            <w:rStyle w:val="affffb"/>
            <w:rFonts w:ascii="Times New Roman" w:hAnsi="Times New Roman" w:cs="Times New Roman"/>
            <w:color w:val="auto"/>
            <w:sz w:val="28"/>
            <w:szCs w:val="28"/>
          </w:rPr>
          <w:t>п. 4</w:t>
        </w:r>
      </w:hyperlink>
      <w:r w:rsidRPr="00D058AB">
        <w:rPr>
          <w:rFonts w:ascii="Times New Roman" w:hAnsi="Times New Roman" w:cs="Times New Roman"/>
          <w:sz w:val="28"/>
          <w:szCs w:val="28"/>
        </w:rPr>
        <w:t xml:space="preserve"> </w:t>
      </w:r>
      <w:r w:rsidRPr="00D058AB">
        <w:rPr>
          <w:rFonts w:ascii="Times New Roman" w:hAnsi="Times New Roman" w:cs="Times New Roman"/>
          <w:color w:val="auto"/>
          <w:sz w:val="28"/>
          <w:szCs w:val="28"/>
        </w:rPr>
        <w:t>Указания Банка России от 11.03.2014 N 3210-У)</w:t>
      </w:r>
      <w:r w:rsidR="00531AB6">
        <w:rPr>
          <w:sz w:val="28"/>
          <w:szCs w:val="28"/>
        </w:rPr>
        <w:t xml:space="preserve"> </w:t>
      </w:r>
    </w:p>
    <w:p w14:paraId="020C1939" w14:textId="77777777" w:rsidR="00531AB6" w:rsidRDefault="00531AB6"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r w:rsidRPr="00531AB6">
        <w:rPr>
          <w:rFonts w:ascii="Times New Roman" w:hAnsi="Times New Roman" w:cs="Times New Roman"/>
          <w:color w:val="auto"/>
          <w:sz w:val="28"/>
          <w:szCs w:val="28"/>
        </w:rPr>
        <w:t>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r w:rsidR="00C729E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14:paraId="25304B18" w14:textId="77777777" w:rsidR="00C03DBC" w:rsidRPr="005F4776" w:rsidRDefault="00C03DBC" w:rsidP="00C03DBC">
      <w:pPr>
        <w:spacing w:line="360" w:lineRule="auto"/>
        <w:contextualSpacing/>
        <w:rPr>
          <w:sz w:val="28"/>
          <w:szCs w:val="28"/>
        </w:rPr>
      </w:pPr>
      <w:r w:rsidRPr="005F4776">
        <w:t xml:space="preserve">- </w:t>
      </w:r>
      <w:r w:rsidRPr="005F4776">
        <w:rPr>
          <w:sz w:val="28"/>
          <w:szCs w:val="28"/>
        </w:rPr>
        <w:t>комиссия по поступлению и выбытию активов (Приложение №</w:t>
      </w:r>
      <w:r w:rsidR="00F45415" w:rsidRPr="005F4776">
        <w:rPr>
          <w:sz w:val="28"/>
          <w:szCs w:val="28"/>
        </w:rPr>
        <w:t xml:space="preserve"> 5</w:t>
      </w:r>
      <w:r w:rsidRPr="005F4776">
        <w:rPr>
          <w:sz w:val="28"/>
          <w:szCs w:val="28"/>
        </w:rPr>
        <w:t>)</w:t>
      </w:r>
    </w:p>
    <w:p w14:paraId="2B8BFA97" w14:textId="77777777" w:rsidR="00C03DBC" w:rsidRPr="005F4776" w:rsidRDefault="00C03DBC" w:rsidP="00C03DBC">
      <w:pPr>
        <w:spacing w:line="360" w:lineRule="auto"/>
        <w:contextualSpacing/>
        <w:rPr>
          <w:rStyle w:val="affffa"/>
          <w:b w:val="0"/>
          <w:color w:val="auto"/>
          <w:sz w:val="28"/>
          <w:szCs w:val="28"/>
        </w:rPr>
      </w:pPr>
      <w:r w:rsidRPr="005F4776">
        <w:rPr>
          <w:sz w:val="28"/>
          <w:szCs w:val="28"/>
        </w:rPr>
        <w:t>-</w:t>
      </w:r>
      <w:r w:rsidRPr="005F4776">
        <w:rPr>
          <w:rStyle w:val="affffa"/>
          <w:b w:val="0"/>
          <w:color w:val="auto"/>
          <w:sz w:val="28"/>
          <w:szCs w:val="28"/>
        </w:rPr>
        <w:t> инвентаризационная комиссия (Приложение № </w:t>
      </w:r>
      <w:r w:rsidR="002871B6" w:rsidRPr="005F4776">
        <w:rPr>
          <w:rStyle w:val="affffa"/>
          <w:b w:val="0"/>
          <w:color w:val="auto"/>
          <w:sz w:val="28"/>
          <w:szCs w:val="28"/>
        </w:rPr>
        <w:t>8</w:t>
      </w:r>
      <w:r w:rsidRPr="005F4776">
        <w:rPr>
          <w:rStyle w:val="affffa"/>
          <w:b w:val="0"/>
          <w:color w:val="auto"/>
          <w:sz w:val="28"/>
          <w:szCs w:val="28"/>
        </w:rPr>
        <w:t>)</w:t>
      </w:r>
    </w:p>
    <w:p w14:paraId="341935EB" w14:textId="77777777" w:rsidR="00C03DBC" w:rsidRPr="005F4776" w:rsidRDefault="00C03DBC" w:rsidP="00C03DBC">
      <w:pPr>
        <w:spacing w:line="360" w:lineRule="auto"/>
        <w:contextualSpacing/>
        <w:rPr>
          <w:sz w:val="28"/>
          <w:szCs w:val="28"/>
        </w:rPr>
      </w:pPr>
      <w:r w:rsidRPr="005F4776">
        <w:rPr>
          <w:rStyle w:val="affffa"/>
          <w:b w:val="0"/>
          <w:color w:val="auto"/>
          <w:sz w:val="28"/>
          <w:szCs w:val="28"/>
        </w:rPr>
        <w:t>- комиссия для проведения ревизии кассы (Приложение № __);</w:t>
      </w:r>
    </w:p>
    <w:p w14:paraId="2A816FDF" w14:textId="77777777" w:rsidR="00C03DBC" w:rsidRDefault="00C03DBC" w:rsidP="00C03DBC">
      <w:pPr>
        <w:spacing w:line="360" w:lineRule="auto"/>
        <w:contextualSpacing/>
        <w:rPr>
          <w:sz w:val="28"/>
          <w:szCs w:val="28"/>
        </w:rPr>
      </w:pPr>
      <w:r w:rsidRPr="0065186B">
        <w:rPr>
          <w:sz w:val="28"/>
          <w:szCs w:val="28"/>
        </w:rPr>
        <w:t>Персональный состав комиссий, ответственные должностные лица определяются отдельными приказами.</w:t>
      </w:r>
    </w:p>
    <w:p w14:paraId="42AD8D70" w14:textId="77777777" w:rsidR="002B23C7" w:rsidRPr="007F65FA" w:rsidRDefault="00C03DBC" w:rsidP="002B23C7">
      <w:pPr>
        <w:pStyle w:val="affffc"/>
        <w:spacing w:line="360" w:lineRule="auto"/>
        <w:ind w:firstLine="0"/>
        <w:contextualSpacing/>
        <w:rPr>
          <w:rFonts w:ascii="Times New Roman" w:hAnsi="Times New Roman" w:cs="Times New Roman"/>
          <w:sz w:val="28"/>
          <w:szCs w:val="28"/>
        </w:rPr>
      </w:pPr>
      <w:r w:rsidRPr="007F65FA">
        <w:rPr>
          <w:rFonts w:ascii="Times New Roman" w:hAnsi="Times New Roman" w:cs="Times New Roman"/>
          <w:sz w:val="28"/>
          <w:szCs w:val="28"/>
        </w:rPr>
        <w:t xml:space="preserve">(Основание: </w:t>
      </w:r>
      <w:hyperlink r:id="rId17" w:history="1">
        <w:r w:rsidRPr="007F65FA">
          <w:rPr>
            <w:rStyle w:val="affffb"/>
            <w:rFonts w:ascii="Times New Roman" w:hAnsi="Times New Roman" w:cs="Times New Roman"/>
            <w:color w:val="auto"/>
            <w:sz w:val="28"/>
            <w:szCs w:val="28"/>
          </w:rPr>
          <w:t>п.п. 16</w:t>
        </w:r>
      </w:hyperlink>
      <w:r w:rsidRPr="007F65FA">
        <w:rPr>
          <w:rFonts w:ascii="Times New Roman" w:hAnsi="Times New Roman" w:cs="Times New Roman"/>
          <w:sz w:val="28"/>
          <w:szCs w:val="28"/>
        </w:rPr>
        <w:t xml:space="preserve">, </w:t>
      </w:r>
      <w:hyperlink r:id="rId18" w:history="1">
        <w:r w:rsidRPr="007F65FA">
          <w:rPr>
            <w:rStyle w:val="affffb"/>
            <w:rFonts w:ascii="Times New Roman" w:hAnsi="Times New Roman" w:cs="Times New Roman"/>
            <w:color w:val="auto"/>
            <w:sz w:val="28"/>
            <w:szCs w:val="28"/>
          </w:rPr>
          <w:t>25</w:t>
        </w:r>
      </w:hyperlink>
      <w:r w:rsidRPr="007F65FA">
        <w:rPr>
          <w:rFonts w:ascii="Times New Roman" w:hAnsi="Times New Roman" w:cs="Times New Roman"/>
          <w:sz w:val="28"/>
          <w:szCs w:val="28"/>
        </w:rPr>
        <w:t xml:space="preserve">, </w:t>
      </w:r>
      <w:hyperlink r:id="rId19" w:history="1">
        <w:r w:rsidRPr="007F65FA">
          <w:rPr>
            <w:rStyle w:val="affffb"/>
            <w:rFonts w:ascii="Times New Roman" w:hAnsi="Times New Roman" w:cs="Times New Roman"/>
            <w:color w:val="auto"/>
            <w:sz w:val="28"/>
            <w:szCs w:val="28"/>
          </w:rPr>
          <w:t>34</w:t>
        </w:r>
      </w:hyperlink>
      <w:r w:rsidRPr="007F65FA">
        <w:rPr>
          <w:rFonts w:ascii="Times New Roman" w:hAnsi="Times New Roman" w:cs="Times New Roman"/>
          <w:sz w:val="28"/>
          <w:szCs w:val="28"/>
        </w:rPr>
        <w:t xml:space="preserve">, </w:t>
      </w:r>
      <w:hyperlink r:id="rId20" w:history="1">
        <w:r w:rsidRPr="007F65FA">
          <w:rPr>
            <w:rStyle w:val="affffb"/>
            <w:rFonts w:ascii="Times New Roman" w:hAnsi="Times New Roman" w:cs="Times New Roman"/>
            <w:color w:val="auto"/>
            <w:sz w:val="28"/>
            <w:szCs w:val="28"/>
          </w:rPr>
          <w:t>46</w:t>
        </w:r>
      </w:hyperlink>
      <w:r w:rsidRPr="007F65FA">
        <w:rPr>
          <w:rFonts w:ascii="Times New Roman" w:hAnsi="Times New Roman" w:cs="Times New Roman"/>
          <w:sz w:val="28"/>
          <w:szCs w:val="28"/>
        </w:rPr>
        <w:t xml:space="preserve">, </w:t>
      </w:r>
      <w:hyperlink r:id="rId21" w:history="1">
        <w:r w:rsidRPr="007F65FA">
          <w:rPr>
            <w:rStyle w:val="affffb"/>
            <w:rFonts w:ascii="Times New Roman" w:hAnsi="Times New Roman" w:cs="Times New Roman"/>
            <w:color w:val="auto"/>
            <w:sz w:val="28"/>
            <w:szCs w:val="28"/>
          </w:rPr>
          <w:t>51</w:t>
        </w:r>
      </w:hyperlink>
      <w:r w:rsidRPr="007F65FA">
        <w:rPr>
          <w:rFonts w:ascii="Times New Roman" w:hAnsi="Times New Roman" w:cs="Times New Roman"/>
          <w:sz w:val="28"/>
          <w:szCs w:val="28"/>
        </w:rPr>
        <w:t xml:space="preserve">, </w:t>
      </w:r>
      <w:hyperlink r:id="rId22" w:history="1">
        <w:r w:rsidRPr="007F65FA">
          <w:rPr>
            <w:rStyle w:val="affffb"/>
            <w:rFonts w:ascii="Times New Roman" w:hAnsi="Times New Roman" w:cs="Times New Roman"/>
            <w:color w:val="auto"/>
            <w:sz w:val="28"/>
            <w:szCs w:val="28"/>
          </w:rPr>
          <w:t>60</w:t>
        </w:r>
      </w:hyperlink>
      <w:r w:rsidRPr="007F65FA">
        <w:rPr>
          <w:rFonts w:ascii="Times New Roman" w:hAnsi="Times New Roman" w:cs="Times New Roman"/>
          <w:sz w:val="28"/>
          <w:szCs w:val="28"/>
        </w:rPr>
        <w:t xml:space="preserve">, </w:t>
      </w:r>
      <w:hyperlink r:id="rId23" w:history="1">
        <w:r w:rsidRPr="007F65FA">
          <w:rPr>
            <w:rStyle w:val="affffb"/>
            <w:rFonts w:ascii="Times New Roman" w:hAnsi="Times New Roman" w:cs="Times New Roman"/>
            <w:color w:val="auto"/>
            <w:sz w:val="28"/>
            <w:szCs w:val="28"/>
          </w:rPr>
          <w:t>61</w:t>
        </w:r>
      </w:hyperlink>
      <w:r w:rsidRPr="007F65FA">
        <w:rPr>
          <w:rFonts w:ascii="Times New Roman" w:hAnsi="Times New Roman" w:cs="Times New Roman"/>
          <w:sz w:val="28"/>
          <w:szCs w:val="28"/>
        </w:rPr>
        <w:t xml:space="preserve">, </w:t>
      </w:r>
      <w:hyperlink r:id="rId24" w:history="1">
        <w:r w:rsidRPr="007F65FA">
          <w:rPr>
            <w:rStyle w:val="affffb"/>
            <w:rFonts w:ascii="Times New Roman" w:hAnsi="Times New Roman" w:cs="Times New Roman"/>
            <w:color w:val="auto"/>
            <w:sz w:val="28"/>
            <w:szCs w:val="28"/>
          </w:rPr>
          <w:t>63</w:t>
        </w:r>
      </w:hyperlink>
      <w:r w:rsidRPr="007F65FA">
        <w:rPr>
          <w:rFonts w:ascii="Times New Roman" w:hAnsi="Times New Roman" w:cs="Times New Roman"/>
          <w:sz w:val="28"/>
          <w:szCs w:val="28"/>
        </w:rPr>
        <w:t xml:space="preserve">, </w:t>
      </w:r>
      <w:hyperlink r:id="rId25" w:history="1">
        <w:r w:rsidRPr="007F65FA">
          <w:rPr>
            <w:rStyle w:val="affffb"/>
            <w:rFonts w:ascii="Times New Roman" w:hAnsi="Times New Roman" w:cs="Times New Roman"/>
            <w:color w:val="auto"/>
            <w:sz w:val="28"/>
            <w:szCs w:val="28"/>
          </w:rPr>
          <w:t>339</w:t>
        </w:r>
      </w:hyperlink>
      <w:r w:rsidRPr="007F65FA">
        <w:rPr>
          <w:rFonts w:ascii="Times New Roman" w:hAnsi="Times New Roman" w:cs="Times New Roman"/>
          <w:sz w:val="28"/>
          <w:szCs w:val="28"/>
        </w:rPr>
        <w:t xml:space="preserve">, </w:t>
      </w:r>
      <w:hyperlink r:id="rId26" w:history="1">
        <w:r w:rsidRPr="007F65FA">
          <w:rPr>
            <w:rStyle w:val="affffb"/>
            <w:rFonts w:ascii="Times New Roman" w:hAnsi="Times New Roman" w:cs="Times New Roman"/>
            <w:color w:val="auto"/>
            <w:sz w:val="28"/>
            <w:szCs w:val="28"/>
          </w:rPr>
          <w:t>371</w:t>
        </w:r>
      </w:hyperlink>
      <w:r w:rsidRPr="007F65FA">
        <w:rPr>
          <w:rFonts w:ascii="Times New Roman" w:hAnsi="Times New Roman" w:cs="Times New Roman"/>
          <w:sz w:val="28"/>
          <w:szCs w:val="28"/>
        </w:rPr>
        <w:t xml:space="preserve">, </w:t>
      </w:r>
      <w:hyperlink r:id="rId27" w:history="1">
        <w:r w:rsidRPr="007F65FA">
          <w:rPr>
            <w:rStyle w:val="affffb"/>
            <w:rFonts w:ascii="Times New Roman" w:hAnsi="Times New Roman" w:cs="Times New Roman"/>
            <w:color w:val="auto"/>
            <w:sz w:val="28"/>
            <w:szCs w:val="28"/>
          </w:rPr>
          <w:t>377</w:t>
        </w:r>
      </w:hyperlink>
      <w:r w:rsidRPr="007F65FA">
        <w:rPr>
          <w:rFonts w:ascii="Times New Roman" w:hAnsi="Times New Roman" w:cs="Times New Roman"/>
          <w:sz w:val="28"/>
          <w:szCs w:val="28"/>
        </w:rPr>
        <w:t xml:space="preserve"> Инструкции N 157н)</w:t>
      </w:r>
    </w:p>
    <w:p w14:paraId="1717C9D9" w14:textId="77777777" w:rsidR="002F6204" w:rsidRPr="00985E9B" w:rsidRDefault="002F6204" w:rsidP="00553A63">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Для отражения объектов учета и изменяющих их фактов хозяйственной жизни используются формы первичных учетных документов:</w:t>
      </w:r>
      <w:bookmarkEnd w:id="18"/>
      <w:bookmarkEnd w:id="19"/>
      <w:bookmarkEnd w:id="20"/>
      <w:bookmarkEnd w:id="21"/>
    </w:p>
    <w:p w14:paraId="06A73A3D" w14:textId="77777777" w:rsidR="002F6204" w:rsidRPr="00985E9B" w:rsidRDefault="002F6204" w:rsidP="00961FF9">
      <w:pPr>
        <w:spacing w:line="360" w:lineRule="auto"/>
        <w:ind w:firstLine="709"/>
        <w:rPr>
          <w:iCs/>
          <w:sz w:val="28"/>
          <w:szCs w:val="28"/>
        </w:rPr>
      </w:pPr>
      <w:r w:rsidRPr="00985E9B">
        <w:rPr>
          <w:iCs/>
          <w:sz w:val="28"/>
          <w:szCs w:val="28"/>
        </w:rPr>
        <w:lastRenderedPageBreak/>
        <w:t>- утвержденные Приказом Минфина России № 52н;</w:t>
      </w:r>
    </w:p>
    <w:p w14:paraId="5871F6AC" w14:textId="77777777" w:rsidR="002F6204" w:rsidRPr="00985E9B" w:rsidRDefault="002F6204" w:rsidP="00961FF9">
      <w:pPr>
        <w:spacing w:line="360" w:lineRule="auto"/>
        <w:ind w:firstLine="709"/>
        <w:rPr>
          <w:iCs/>
          <w:sz w:val="28"/>
          <w:szCs w:val="28"/>
        </w:rPr>
      </w:pPr>
      <w:r w:rsidRPr="00985E9B">
        <w:rPr>
          <w:iCs/>
          <w:sz w:val="28"/>
          <w:szCs w:val="28"/>
        </w:rPr>
        <w:t>- утвержденные правовыми актами уполномоченных органов исполнительной власти (при их отсутствии в Приказе Минфина России № 52н);</w:t>
      </w:r>
    </w:p>
    <w:p w14:paraId="27110D63" w14:textId="77777777" w:rsidR="002F6204" w:rsidRPr="00F46FCE" w:rsidRDefault="002F6204" w:rsidP="00961FF9">
      <w:pPr>
        <w:spacing w:line="360" w:lineRule="auto"/>
        <w:ind w:firstLine="709"/>
        <w:rPr>
          <w:iCs/>
          <w:sz w:val="28"/>
          <w:szCs w:val="28"/>
        </w:rPr>
      </w:pPr>
      <w:r w:rsidRPr="00985E9B">
        <w:rPr>
          <w:iCs/>
          <w:sz w:val="28"/>
          <w:szCs w:val="28"/>
        </w:rPr>
        <w:t xml:space="preserve">- </w:t>
      </w:r>
      <w:r w:rsidRPr="00961FF9">
        <w:rPr>
          <w:iCs/>
          <w:sz w:val="28"/>
          <w:szCs w:val="28"/>
        </w:rPr>
        <w:t>самостоятельно разработанные</w:t>
      </w:r>
      <w:r w:rsidRPr="00985E9B">
        <w:rPr>
          <w:iCs/>
          <w:sz w:val="28"/>
          <w:szCs w:val="28"/>
        </w:rPr>
        <w:t xml:space="preserve">, приведенные в </w:t>
      </w:r>
      <w:r w:rsidRPr="00F46FCE">
        <w:rPr>
          <w:iCs/>
          <w:sz w:val="28"/>
          <w:szCs w:val="28"/>
        </w:rPr>
        <w:t xml:space="preserve">Приложении № </w:t>
      </w:r>
      <w:r w:rsidRPr="00F46FCE">
        <w:rPr>
          <w:iCs/>
          <w:sz w:val="28"/>
          <w:szCs w:val="28"/>
        </w:rPr>
        <w:fldChar w:fldCharType="begin" w:fldLock="1"/>
      </w:r>
      <w:r w:rsidRPr="00F46FCE">
        <w:rPr>
          <w:iCs/>
          <w:sz w:val="28"/>
          <w:szCs w:val="28"/>
        </w:rPr>
        <w:instrText xml:space="preserve"> REF _ref_1-feb7c350795545 \h \n \!  \* MERGEFORMAT </w:instrText>
      </w:r>
      <w:r w:rsidRPr="00F46FCE">
        <w:rPr>
          <w:iCs/>
          <w:sz w:val="28"/>
          <w:szCs w:val="28"/>
        </w:rPr>
      </w:r>
      <w:r w:rsidRPr="00F46FCE">
        <w:rPr>
          <w:iCs/>
          <w:sz w:val="28"/>
          <w:szCs w:val="28"/>
        </w:rPr>
        <w:fldChar w:fldCharType="separate"/>
      </w:r>
      <w:r w:rsidRPr="00F46FCE">
        <w:rPr>
          <w:iCs/>
          <w:sz w:val="28"/>
          <w:szCs w:val="28"/>
        </w:rPr>
        <w:t>2</w:t>
      </w:r>
      <w:r w:rsidRPr="00F46FCE">
        <w:rPr>
          <w:iCs/>
          <w:sz w:val="28"/>
          <w:szCs w:val="28"/>
        </w:rPr>
        <w:fldChar w:fldCharType="end"/>
      </w:r>
      <w:r w:rsidRPr="00F46FCE">
        <w:rPr>
          <w:iCs/>
          <w:sz w:val="28"/>
          <w:szCs w:val="28"/>
        </w:rPr>
        <w:t xml:space="preserve"> к Учетной политике.</w:t>
      </w:r>
    </w:p>
    <w:p w14:paraId="543B4DD4" w14:textId="77777777" w:rsidR="002B23C7" w:rsidRDefault="002B23C7" w:rsidP="004E1CD6">
      <w:pPr>
        <w:spacing w:line="360" w:lineRule="auto"/>
        <w:ind w:firstLine="709"/>
        <w:jc w:val="both"/>
        <w:rPr>
          <w:sz w:val="28"/>
          <w:szCs w:val="28"/>
        </w:rPr>
      </w:pPr>
      <w:r w:rsidRPr="00F46FCE">
        <w:rPr>
          <w:sz w:val="28"/>
          <w:szCs w:val="28"/>
        </w:rPr>
        <w:t xml:space="preserve">Право подписи первичных учетных документов предоставляется </w:t>
      </w:r>
      <w:r w:rsidR="004E1CD6" w:rsidRPr="00F46FCE">
        <w:rPr>
          <w:sz w:val="28"/>
          <w:szCs w:val="28"/>
        </w:rPr>
        <w:t>д</w:t>
      </w:r>
      <w:r w:rsidRPr="00F46FCE">
        <w:rPr>
          <w:sz w:val="28"/>
          <w:szCs w:val="28"/>
        </w:rPr>
        <w:t xml:space="preserve">олжностным лицам согласно </w:t>
      </w:r>
      <w:hyperlink w:anchor="sub_1000" w:history="1">
        <w:r w:rsidRPr="00F46FCE">
          <w:rPr>
            <w:rStyle w:val="affffb"/>
            <w:color w:val="auto"/>
            <w:sz w:val="28"/>
            <w:szCs w:val="28"/>
          </w:rPr>
          <w:t>Приложению</w:t>
        </w:r>
      </w:hyperlink>
      <w:r w:rsidR="007F65FA" w:rsidRPr="00F46FCE">
        <w:rPr>
          <w:rStyle w:val="affffb"/>
          <w:color w:val="auto"/>
          <w:sz w:val="28"/>
          <w:szCs w:val="28"/>
        </w:rPr>
        <w:t xml:space="preserve"> № </w:t>
      </w:r>
      <w:r w:rsidR="002871B6" w:rsidRPr="00F46FCE">
        <w:rPr>
          <w:rStyle w:val="affffb"/>
          <w:color w:val="auto"/>
          <w:sz w:val="28"/>
          <w:szCs w:val="28"/>
        </w:rPr>
        <w:t>6</w:t>
      </w:r>
    </w:p>
    <w:p w14:paraId="0225A712" w14:textId="77777777" w:rsidR="004E1CD6" w:rsidRPr="007F65FA" w:rsidRDefault="004E1CD6" w:rsidP="004E1CD6">
      <w:pPr>
        <w:pStyle w:val="affffc"/>
        <w:rPr>
          <w:rFonts w:ascii="Times New Roman" w:hAnsi="Times New Roman" w:cs="Times New Roman"/>
          <w:sz w:val="28"/>
          <w:szCs w:val="28"/>
        </w:rPr>
      </w:pPr>
      <w:r w:rsidRPr="007F65FA">
        <w:rPr>
          <w:rFonts w:ascii="Times New Roman" w:hAnsi="Times New Roman" w:cs="Times New Roman"/>
          <w:sz w:val="28"/>
          <w:szCs w:val="28"/>
        </w:rPr>
        <w:t xml:space="preserve">(Основание: </w:t>
      </w:r>
      <w:hyperlink r:id="rId28" w:history="1">
        <w:r w:rsidRPr="007F65FA">
          <w:rPr>
            <w:rStyle w:val="affffb"/>
            <w:rFonts w:ascii="Times New Roman" w:hAnsi="Times New Roman" w:cs="Times New Roman"/>
            <w:color w:val="auto"/>
            <w:sz w:val="28"/>
            <w:szCs w:val="28"/>
          </w:rPr>
          <w:t>п. п. 6</w:t>
        </w:r>
      </w:hyperlink>
      <w:r w:rsidRPr="007F65FA">
        <w:rPr>
          <w:rFonts w:ascii="Times New Roman" w:hAnsi="Times New Roman" w:cs="Times New Roman"/>
          <w:sz w:val="28"/>
          <w:szCs w:val="28"/>
        </w:rPr>
        <w:t xml:space="preserve">, </w:t>
      </w:r>
      <w:hyperlink r:id="rId29" w:history="1">
        <w:r w:rsidRPr="007F65FA">
          <w:rPr>
            <w:rStyle w:val="affffb"/>
            <w:rFonts w:ascii="Times New Roman" w:hAnsi="Times New Roman" w:cs="Times New Roman"/>
            <w:color w:val="auto"/>
            <w:sz w:val="28"/>
            <w:szCs w:val="28"/>
          </w:rPr>
          <w:t>7 ч. 2 ст. 9</w:t>
        </w:r>
      </w:hyperlink>
      <w:r w:rsidRPr="007F65FA">
        <w:rPr>
          <w:rFonts w:ascii="Times New Roman" w:hAnsi="Times New Roman" w:cs="Times New Roman"/>
          <w:sz w:val="28"/>
          <w:szCs w:val="28"/>
        </w:rPr>
        <w:t xml:space="preserve"> Закона N 402-ФЗ, </w:t>
      </w:r>
      <w:hyperlink r:id="rId30" w:history="1">
        <w:r w:rsidRPr="007F65FA">
          <w:rPr>
            <w:rStyle w:val="affffb"/>
            <w:rFonts w:ascii="Times New Roman" w:hAnsi="Times New Roman" w:cs="Times New Roman"/>
            <w:color w:val="auto"/>
            <w:sz w:val="28"/>
            <w:szCs w:val="28"/>
          </w:rPr>
          <w:t>п. 26</w:t>
        </w:r>
      </w:hyperlink>
      <w:r w:rsidRPr="007F65FA">
        <w:rPr>
          <w:rFonts w:ascii="Times New Roman" w:hAnsi="Times New Roman" w:cs="Times New Roman"/>
          <w:sz w:val="28"/>
          <w:szCs w:val="28"/>
        </w:rPr>
        <w:t xml:space="preserve"> СГС "Концептуальные основы")</w:t>
      </w:r>
    </w:p>
    <w:p w14:paraId="36FE8591" w14:textId="34FCEB12" w:rsidR="00650D90" w:rsidRPr="001D6722" w:rsidRDefault="00650D90" w:rsidP="00553A63">
      <w:pPr>
        <w:pStyle w:val="3"/>
        <w:keepNext w:val="0"/>
        <w:keepLines w:val="0"/>
        <w:numPr>
          <w:ilvl w:val="2"/>
          <w:numId w:val="9"/>
        </w:numPr>
        <w:spacing w:before="0" w:line="360" w:lineRule="auto"/>
        <w:ind w:firstLine="709"/>
        <w:contextualSpacing/>
        <w:jc w:val="both"/>
        <w:rPr>
          <w:rStyle w:val="affffa"/>
          <w:rFonts w:ascii="Times New Roman" w:hAnsi="Times New Roman" w:cs="Times New Roman"/>
          <w:b w:val="0"/>
          <w:color w:val="auto"/>
          <w:sz w:val="28"/>
          <w:szCs w:val="28"/>
        </w:rPr>
      </w:pPr>
      <w:bookmarkStart w:id="22" w:name="_ref_1-4b2b6ba8272e4f"/>
      <w:bookmarkStart w:id="23" w:name="_Toc45709815"/>
      <w:bookmarkStart w:id="24" w:name="_Toc46077096"/>
      <w:bookmarkStart w:id="25" w:name="_Toc55317767"/>
      <w:r w:rsidRPr="001D6722">
        <w:rPr>
          <w:rFonts w:ascii="Times New Roman" w:hAnsi="Times New Roman" w:cs="Times New Roman"/>
          <w:color w:val="auto"/>
          <w:sz w:val="28"/>
          <w:szCs w:val="28"/>
        </w:rPr>
        <w:t>Первичны</w:t>
      </w:r>
      <w:r w:rsidR="00961FF9" w:rsidRPr="001D6722">
        <w:rPr>
          <w:rFonts w:ascii="Times New Roman" w:hAnsi="Times New Roman" w:cs="Times New Roman"/>
          <w:color w:val="auto"/>
          <w:sz w:val="28"/>
          <w:szCs w:val="28"/>
        </w:rPr>
        <w:t>е учетные документы оформляются</w:t>
      </w:r>
      <w:r w:rsidRPr="001D6722">
        <w:rPr>
          <w:rStyle w:val="affffa"/>
          <w:b w:val="0"/>
          <w:color w:val="auto"/>
          <w:sz w:val="28"/>
          <w:szCs w:val="28"/>
        </w:rPr>
        <w:t xml:space="preserve"> </w:t>
      </w:r>
      <w:r w:rsidRPr="001D6722">
        <w:rPr>
          <w:rStyle w:val="affffa"/>
          <w:rFonts w:ascii="Times New Roman" w:hAnsi="Times New Roman" w:cs="Times New Roman"/>
          <w:b w:val="0"/>
          <w:color w:val="auto"/>
          <w:sz w:val="28"/>
          <w:szCs w:val="28"/>
        </w:rPr>
        <w:t>в виде электронных документов. При этом дополнительно применяются формы, установленные разделом 4 Приложения 5 к Приказу N 52н на бумажных носителях</w:t>
      </w:r>
      <w:r w:rsidR="00961FF9" w:rsidRPr="001D6722">
        <w:rPr>
          <w:rStyle w:val="affffa"/>
          <w:rFonts w:ascii="Times New Roman" w:hAnsi="Times New Roman" w:cs="Times New Roman"/>
          <w:b w:val="0"/>
          <w:color w:val="auto"/>
          <w:sz w:val="28"/>
          <w:szCs w:val="28"/>
        </w:rPr>
        <w:t>.</w:t>
      </w:r>
    </w:p>
    <w:p w14:paraId="08CF153A" w14:textId="5696F7B6" w:rsidR="00650D90" w:rsidRPr="001D6722" w:rsidRDefault="00650D90" w:rsidP="00961FF9">
      <w:pPr>
        <w:spacing w:line="360" w:lineRule="auto"/>
        <w:ind w:firstLine="708"/>
        <w:jc w:val="both"/>
        <w:rPr>
          <w:sz w:val="28"/>
          <w:szCs w:val="28"/>
        </w:rPr>
      </w:pPr>
      <w:r w:rsidRPr="001D6722">
        <w:rPr>
          <w:sz w:val="28"/>
          <w:szCs w:val="28"/>
        </w:rPr>
        <w:t>Заполнение учетных документов на бумажных носителях осуществляется</w:t>
      </w:r>
      <w:r w:rsidR="00961FF9" w:rsidRPr="001D6722">
        <w:rPr>
          <w:sz w:val="28"/>
          <w:szCs w:val="28"/>
        </w:rPr>
        <w:t xml:space="preserve"> </w:t>
      </w:r>
      <w:r w:rsidRPr="001D6722">
        <w:rPr>
          <w:rStyle w:val="affffa"/>
          <w:b w:val="0"/>
          <w:color w:val="auto"/>
          <w:sz w:val="28"/>
          <w:szCs w:val="28"/>
        </w:rPr>
        <w:t>с помощью компьютерной техники</w:t>
      </w:r>
      <w:r w:rsidRPr="001D6722">
        <w:rPr>
          <w:sz w:val="28"/>
          <w:szCs w:val="28"/>
        </w:rPr>
        <w:t>.</w:t>
      </w:r>
    </w:p>
    <w:p w14:paraId="0B6E0C25" w14:textId="7B2E1C9F" w:rsidR="00FD5A47" w:rsidRPr="001D6722" w:rsidRDefault="00FD5A47" w:rsidP="008C6F01">
      <w:pPr>
        <w:spacing w:line="360" w:lineRule="auto"/>
        <w:ind w:firstLine="708"/>
        <w:contextualSpacing/>
        <w:jc w:val="both"/>
        <w:rPr>
          <w:sz w:val="28"/>
          <w:szCs w:val="28"/>
        </w:rPr>
      </w:pPr>
      <w:r w:rsidRPr="0065186B">
        <w:rPr>
          <w:sz w:val="28"/>
          <w:szCs w:val="28"/>
        </w:rPr>
        <w:t xml:space="preserve">Хранение первичных (сводных) электронных документов, принятых к учету, </w:t>
      </w:r>
      <w:r w:rsidRPr="001D6722">
        <w:rPr>
          <w:sz w:val="28"/>
          <w:szCs w:val="28"/>
        </w:rPr>
        <w:t>осуществляется</w:t>
      </w:r>
      <w:r w:rsidR="00220611" w:rsidRPr="001D6722">
        <w:rPr>
          <w:sz w:val="28"/>
          <w:szCs w:val="28"/>
        </w:rPr>
        <w:t xml:space="preserve"> на сервере и внешних электронных носителях.</w:t>
      </w:r>
    </w:p>
    <w:p w14:paraId="3D104733" w14:textId="711E11A8" w:rsidR="0081213D" w:rsidRPr="001D6722" w:rsidRDefault="0081213D" w:rsidP="00553A63">
      <w:pPr>
        <w:pStyle w:val="a9"/>
        <w:numPr>
          <w:ilvl w:val="2"/>
          <w:numId w:val="9"/>
        </w:numPr>
        <w:spacing w:line="360" w:lineRule="auto"/>
        <w:ind w:left="0" w:firstLine="851"/>
        <w:jc w:val="both"/>
        <w:rPr>
          <w:sz w:val="28"/>
          <w:szCs w:val="28"/>
        </w:rPr>
      </w:pPr>
      <w:bookmarkStart w:id="26" w:name="sub_588675209"/>
      <w:r w:rsidRPr="001D6722">
        <w:rPr>
          <w:sz w:val="28"/>
          <w:szCs w:val="28"/>
        </w:rPr>
        <w:t>Если кассовая операция не проведена, приходные кассовые ордера (</w:t>
      </w:r>
      <w:hyperlink r:id="rId31" w:history="1">
        <w:r w:rsidRPr="001D6722">
          <w:rPr>
            <w:rStyle w:val="af9"/>
            <w:rFonts w:eastAsiaTheme="majorEastAsia"/>
            <w:color w:val="auto"/>
            <w:sz w:val="28"/>
            <w:szCs w:val="28"/>
            <w:u w:val="none"/>
          </w:rPr>
          <w:t>ф. 0310001</w:t>
        </w:r>
      </w:hyperlink>
      <w:r w:rsidRPr="001D6722">
        <w:rPr>
          <w:sz w:val="28"/>
          <w:szCs w:val="28"/>
        </w:rPr>
        <w:t>) и расходные кассовые ордера (</w:t>
      </w:r>
      <w:hyperlink r:id="rId32" w:history="1">
        <w:r w:rsidRPr="001D6722">
          <w:rPr>
            <w:rStyle w:val="af9"/>
            <w:rFonts w:eastAsiaTheme="majorEastAsia"/>
            <w:color w:val="auto"/>
            <w:sz w:val="28"/>
            <w:szCs w:val="28"/>
            <w:u w:val="none"/>
          </w:rPr>
          <w:t>ф. 0310002</w:t>
        </w:r>
      </w:hyperlink>
      <w:r w:rsidRPr="001D6722">
        <w:rPr>
          <w:sz w:val="28"/>
          <w:szCs w:val="28"/>
        </w:rPr>
        <w:t>), зарегистрированные в Журнале регистрации приходных и расходных кассовых ордеров (</w:t>
      </w:r>
      <w:hyperlink r:id="rId33" w:history="1">
        <w:r w:rsidRPr="001D6722">
          <w:rPr>
            <w:rStyle w:val="af9"/>
            <w:rFonts w:eastAsiaTheme="majorEastAsia"/>
            <w:color w:val="auto"/>
            <w:sz w:val="28"/>
            <w:szCs w:val="28"/>
            <w:u w:val="none"/>
          </w:rPr>
          <w:t>ф. 0504093</w:t>
        </w:r>
      </w:hyperlink>
      <w:r w:rsidRPr="001D6722">
        <w:rPr>
          <w:sz w:val="28"/>
          <w:szCs w:val="28"/>
        </w:rPr>
        <w:t xml:space="preserve">) в статусе "подписан", переходят в статус "аннулирован" по истечении </w:t>
      </w:r>
      <w:r w:rsidR="00961FF9" w:rsidRPr="001D6722">
        <w:rPr>
          <w:sz w:val="28"/>
          <w:szCs w:val="28"/>
        </w:rPr>
        <w:t>3-х</w:t>
      </w:r>
      <w:r w:rsidRPr="001D6722">
        <w:rPr>
          <w:sz w:val="28"/>
          <w:szCs w:val="28"/>
        </w:rPr>
        <w:t xml:space="preserve"> рабочих дней.</w:t>
      </w:r>
    </w:p>
    <w:bookmarkEnd w:id="26"/>
    <w:p w14:paraId="34883FA0" w14:textId="0AA5519A" w:rsidR="0081213D" w:rsidRPr="001D6722" w:rsidRDefault="00961FF9" w:rsidP="0081213D">
      <w:pPr>
        <w:spacing w:line="360" w:lineRule="auto"/>
        <w:contextualSpacing/>
        <w:jc w:val="both"/>
        <w:rPr>
          <w:sz w:val="28"/>
          <w:szCs w:val="28"/>
        </w:rPr>
      </w:pPr>
      <w:r w:rsidRPr="001D6722">
        <w:rPr>
          <w:sz w:val="28"/>
          <w:szCs w:val="28"/>
        </w:rPr>
        <w:t xml:space="preserve"> </w:t>
      </w:r>
      <w:r w:rsidR="0081213D" w:rsidRPr="001D6722">
        <w:rPr>
          <w:sz w:val="28"/>
          <w:szCs w:val="28"/>
        </w:rPr>
        <w:t xml:space="preserve">(Основание: </w:t>
      </w:r>
      <w:hyperlink r:id="rId34" w:history="1">
        <w:r w:rsidR="0081213D" w:rsidRPr="001D6722">
          <w:rPr>
            <w:rStyle w:val="af9"/>
            <w:rFonts w:eastAsiaTheme="majorEastAsia"/>
            <w:color w:val="auto"/>
            <w:sz w:val="28"/>
            <w:szCs w:val="28"/>
            <w:u w:val="none"/>
          </w:rPr>
          <w:t>п. 167</w:t>
        </w:r>
      </w:hyperlink>
      <w:r w:rsidR="0081213D" w:rsidRPr="001D6722">
        <w:rPr>
          <w:sz w:val="28"/>
          <w:szCs w:val="28"/>
        </w:rPr>
        <w:t xml:space="preserve"> Инструкции N 157н, </w:t>
      </w:r>
      <w:hyperlink r:id="rId35" w:history="1">
        <w:r w:rsidR="0081213D" w:rsidRPr="001D6722">
          <w:rPr>
            <w:rStyle w:val="af9"/>
            <w:rFonts w:eastAsiaTheme="majorEastAsia"/>
            <w:color w:val="auto"/>
            <w:sz w:val="28"/>
            <w:szCs w:val="28"/>
            <w:u w:val="none"/>
          </w:rPr>
          <w:t>раздел 5 Приложения 5 к</w:t>
        </w:r>
      </w:hyperlink>
      <w:r w:rsidR="0081213D" w:rsidRPr="001D6722">
        <w:rPr>
          <w:sz w:val="28"/>
          <w:szCs w:val="28"/>
        </w:rPr>
        <w:t xml:space="preserve"> приказу Минфина России от 30.03.2015 N 52н)</w:t>
      </w:r>
    </w:p>
    <w:p w14:paraId="09E16014" w14:textId="0D257CA0" w:rsidR="0081213D" w:rsidRPr="001D6722" w:rsidRDefault="0081213D" w:rsidP="00553A63">
      <w:pPr>
        <w:pStyle w:val="a9"/>
        <w:numPr>
          <w:ilvl w:val="2"/>
          <w:numId w:val="9"/>
        </w:numPr>
        <w:spacing w:line="360" w:lineRule="auto"/>
        <w:ind w:left="0" w:firstLine="709"/>
        <w:jc w:val="both"/>
        <w:rPr>
          <w:sz w:val="28"/>
          <w:szCs w:val="28"/>
        </w:rPr>
      </w:pPr>
      <w:r w:rsidRPr="001D6722">
        <w:rPr>
          <w:sz w:val="28"/>
          <w:szCs w:val="28"/>
        </w:rPr>
        <w:t>Журнал регистрации приходных и расходных кассовых ордеров (</w:t>
      </w:r>
      <w:hyperlink r:id="rId36" w:history="1">
        <w:r w:rsidRPr="001D6722">
          <w:rPr>
            <w:rStyle w:val="af9"/>
            <w:rFonts w:eastAsiaTheme="majorEastAsia"/>
            <w:color w:val="auto"/>
            <w:sz w:val="28"/>
            <w:szCs w:val="28"/>
            <w:u w:val="none"/>
          </w:rPr>
          <w:t>ф. 0504093</w:t>
        </w:r>
      </w:hyperlink>
      <w:r w:rsidRPr="001D6722">
        <w:rPr>
          <w:sz w:val="28"/>
          <w:szCs w:val="28"/>
        </w:rPr>
        <w:t>) формируется в виде электронного документа, подписываемого ответственным исполнителем бухгалтерии ЭЦП, с периодичностью один раз в год</w:t>
      </w:r>
      <w:r w:rsidR="00521CA7" w:rsidRPr="001D6722">
        <w:rPr>
          <w:sz w:val="28"/>
          <w:szCs w:val="28"/>
        </w:rPr>
        <w:t>.</w:t>
      </w:r>
    </w:p>
    <w:p w14:paraId="0D5EEF32" w14:textId="479C5B4A" w:rsidR="0081213D" w:rsidRPr="0081213D" w:rsidRDefault="00521CA7" w:rsidP="0081213D">
      <w:pPr>
        <w:spacing w:line="360" w:lineRule="auto"/>
        <w:contextualSpacing/>
        <w:jc w:val="both"/>
        <w:rPr>
          <w:sz w:val="28"/>
          <w:szCs w:val="28"/>
        </w:rPr>
      </w:pPr>
      <w:r w:rsidRPr="001D6722">
        <w:rPr>
          <w:sz w:val="28"/>
          <w:szCs w:val="28"/>
        </w:rPr>
        <w:t xml:space="preserve"> </w:t>
      </w:r>
      <w:r w:rsidR="0081213D" w:rsidRPr="001D6722">
        <w:rPr>
          <w:sz w:val="28"/>
          <w:szCs w:val="28"/>
        </w:rPr>
        <w:t xml:space="preserve">(Основание: </w:t>
      </w:r>
      <w:hyperlink r:id="rId37" w:history="1">
        <w:r w:rsidR="0081213D" w:rsidRPr="001D6722">
          <w:rPr>
            <w:rStyle w:val="af9"/>
            <w:rFonts w:eastAsiaTheme="majorEastAsia"/>
            <w:color w:val="auto"/>
            <w:sz w:val="28"/>
            <w:szCs w:val="28"/>
            <w:u w:val="none"/>
          </w:rPr>
          <w:t>п. 167</w:t>
        </w:r>
      </w:hyperlink>
      <w:r w:rsidR="0081213D" w:rsidRPr="001D6722">
        <w:rPr>
          <w:sz w:val="28"/>
          <w:szCs w:val="28"/>
        </w:rPr>
        <w:t xml:space="preserve"> Инструкции N 157н)</w:t>
      </w:r>
    </w:p>
    <w:bookmarkEnd w:id="22"/>
    <w:bookmarkEnd w:id="23"/>
    <w:bookmarkEnd w:id="24"/>
    <w:bookmarkEnd w:id="25"/>
    <w:p w14:paraId="0E0AFE59" w14:textId="77777777" w:rsidR="008C6F01" w:rsidRDefault="002F6204" w:rsidP="008C6F01">
      <w:pPr>
        <w:spacing w:line="360" w:lineRule="auto"/>
        <w:ind w:firstLine="709"/>
        <w:jc w:val="both"/>
        <w:rPr>
          <w:sz w:val="28"/>
          <w:szCs w:val="28"/>
        </w:rPr>
      </w:pPr>
      <w:r w:rsidRPr="00985E9B">
        <w:rPr>
          <w:iCs/>
          <w:sz w:val="28"/>
          <w:szCs w:val="28"/>
        </w:rPr>
        <w:t xml:space="preserve">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w:t>
      </w:r>
      <w:r w:rsidRPr="00985E9B">
        <w:rPr>
          <w:iCs/>
          <w:sz w:val="28"/>
          <w:szCs w:val="28"/>
        </w:rPr>
        <w:lastRenderedPageBreak/>
        <w:t>документа, изготавливается копия такого первичного учетного документа на бумажном носителе.</w:t>
      </w:r>
      <w:r w:rsidR="008C6F01" w:rsidRPr="0065186B">
        <w:rPr>
          <w:sz w:val="28"/>
          <w:szCs w:val="28"/>
        </w:rPr>
        <w:t xml:space="preserve"> </w:t>
      </w:r>
    </w:p>
    <w:p w14:paraId="56CC641D" w14:textId="63E06BA7" w:rsidR="00C729EF" w:rsidRPr="007454E3" w:rsidRDefault="00C729EF" w:rsidP="00C729EF">
      <w:pPr>
        <w:spacing w:line="360" w:lineRule="auto"/>
        <w:ind w:firstLine="708"/>
        <w:contextualSpacing/>
        <w:jc w:val="both"/>
        <w:rPr>
          <w:b/>
          <w:sz w:val="28"/>
          <w:szCs w:val="28"/>
        </w:rPr>
      </w:pPr>
      <w:r w:rsidRPr="00FD5A47">
        <w:rPr>
          <w:sz w:val="28"/>
          <w:szCs w:val="28"/>
        </w:rPr>
        <w:t>Копии электронных документов формируются</w:t>
      </w:r>
      <w:r w:rsidRPr="00FD5A47">
        <w:rPr>
          <w:b/>
          <w:sz w:val="28"/>
          <w:szCs w:val="28"/>
        </w:rPr>
        <w:t xml:space="preserve"> </w:t>
      </w:r>
      <w:r w:rsidRPr="00FD5A47">
        <w:rPr>
          <w:rStyle w:val="affffa"/>
          <w:b w:val="0"/>
          <w:sz w:val="28"/>
          <w:szCs w:val="28"/>
        </w:rPr>
        <w:t xml:space="preserve">на бумажном носителе путем </w:t>
      </w:r>
      <w:r w:rsidRPr="007454E3">
        <w:rPr>
          <w:rStyle w:val="affffa"/>
          <w:b w:val="0"/>
          <w:color w:val="auto"/>
          <w:sz w:val="28"/>
          <w:szCs w:val="28"/>
        </w:rPr>
        <w:t>распечатывания</w:t>
      </w:r>
      <w:r w:rsidRPr="007454E3">
        <w:rPr>
          <w:sz w:val="28"/>
          <w:szCs w:val="28"/>
        </w:rPr>
        <w:t xml:space="preserve"> и</w:t>
      </w:r>
      <w:r w:rsidRPr="007454E3">
        <w:rPr>
          <w:b/>
          <w:sz w:val="28"/>
          <w:szCs w:val="28"/>
        </w:rPr>
        <w:t xml:space="preserve"> </w:t>
      </w:r>
      <w:r w:rsidRPr="007454E3">
        <w:rPr>
          <w:sz w:val="28"/>
          <w:szCs w:val="28"/>
        </w:rPr>
        <w:t>заверяются</w:t>
      </w:r>
      <w:r w:rsidRPr="007454E3">
        <w:rPr>
          <w:b/>
          <w:sz w:val="28"/>
          <w:szCs w:val="28"/>
        </w:rPr>
        <w:t xml:space="preserve"> </w:t>
      </w:r>
      <w:r w:rsidR="00BF06FA" w:rsidRPr="007454E3">
        <w:rPr>
          <w:b/>
          <w:sz w:val="28"/>
          <w:szCs w:val="28"/>
        </w:rPr>
        <w:t>(</w:t>
      </w:r>
      <w:r w:rsidR="00220611" w:rsidRPr="007454E3">
        <w:rPr>
          <w:rStyle w:val="affffa"/>
          <w:b w:val="0"/>
          <w:color w:val="auto"/>
          <w:sz w:val="28"/>
          <w:szCs w:val="28"/>
        </w:rPr>
        <w:t>личн</w:t>
      </w:r>
      <w:r w:rsidR="00BF06FA" w:rsidRPr="007454E3">
        <w:rPr>
          <w:rStyle w:val="affffa"/>
          <w:b w:val="0"/>
          <w:color w:val="auto"/>
          <w:sz w:val="28"/>
          <w:szCs w:val="28"/>
        </w:rPr>
        <w:t>ая</w:t>
      </w:r>
      <w:r w:rsidR="00220611" w:rsidRPr="007454E3">
        <w:rPr>
          <w:rStyle w:val="affffa"/>
          <w:b w:val="0"/>
          <w:color w:val="auto"/>
          <w:sz w:val="28"/>
          <w:szCs w:val="28"/>
        </w:rPr>
        <w:t xml:space="preserve"> подпись</w:t>
      </w:r>
      <w:r w:rsidR="00BF06FA" w:rsidRPr="007454E3">
        <w:rPr>
          <w:rStyle w:val="affffa"/>
          <w:b w:val="0"/>
          <w:color w:val="auto"/>
          <w:sz w:val="28"/>
          <w:szCs w:val="28"/>
        </w:rPr>
        <w:t>,</w:t>
      </w:r>
      <w:r w:rsidR="00220611" w:rsidRPr="007454E3">
        <w:rPr>
          <w:rStyle w:val="affffa"/>
          <w:b w:val="0"/>
          <w:color w:val="auto"/>
          <w:sz w:val="28"/>
          <w:szCs w:val="28"/>
        </w:rPr>
        <w:t xml:space="preserve"> </w:t>
      </w:r>
      <w:r w:rsidRPr="007454E3">
        <w:rPr>
          <w:rStyle w:val="affffa"/>
          <w:b w:val="0"/>
          <w:color w:val="auto"/>
          <w:sz w:val="28"/>
          <w:szCs w:val="28"/>
        </w:rPr>
        <w:t>должность лица, заверившего копию; расшифровка подписи (инициалы, фамилия); дата заверения</w:t>
      </w:r>
      <w:r w:rsidR="00BF06FA" w:rsidRPr="007454E3">
        <w:rPr>
          <w:sz w:val="28"/>
          <w:szCs w:val="28"/>
        </w:rPr>
        <w:t>)</w:t>
      </w:r>
      <w:r w:rsidRPr="007454E3">
        <w:rPr>
          <w:sz w:val="28"/>
          <w:szCs w:val="28"/>
        </w:rPr>
        <w:t>.</w:t>
      </w:r>
    </w:p>
    <w:p w14:paraId="7A2986D2" w14:textId="77777777" w:rsidR="00C729EF" w:rsidRPr="008C6F01" w:rsidRDefault="00C729EF" w:rsidP="00C729EF">
      <w:pPr>
        <w:pStyle w:val="affffc"/>
        <w:spacing w:line="360" w:lineRule="auto"/>
        <w:contextualSpacing/>
        <w:rPr>
          <w:rFonts w:ascii="Times New Roman" w:hAnsi="Times New Roman" w:cs="Times New Roman"/>
          <w:sz w:val="28"/>
          <w:szCs w:val="28"/>
        </w:rPr>
      </w:pPr>
      <w:r w:rsidRPr="008C6F01">
        <w:rPr>
          <w:rFonts w:ascii="Times New Roman" w:hAnsi="Times New Roman" w:cs="Times New Roman"/>
          <w:sz w:val="28"/>
          <w:szCs w:val="28"/>
        </w:rPr>
        <w:t xml:space="preserve">(Основание: </w:t>
      </w:r>
      <w:hyperlink r:id="rId38" w:history="1">
        <w:r w:rsidRPr="008C6F01">
          <w:rPr>
            <w:rStyle w:val="affffb"/>
            <w:rFonts w:ascii="Times New Roman" w:hAnsi="Times New Roman" w:cs="Times New Roman"/>
            <w:color w:val="auto"/>
            <w:sz w:val="28"/>
            <w:szCs w:val="28"/>
          </w:rPr>
          <w:t>п. 5</w:t>
        </w:r>
      </w:hyperlink>
      <w:r w:rsidRPr="008C6F01">
        <w:rPr>
          <w:rFonts w:ascii="Times New Roman" w:hAnsi="Times New Roman" w:cs="Times New Roman"/>
          <w:sz w:val="28"/>
          <w:szCs w:val="28"/>
        </w:rPr>
        <w:t xml:space="preserve">, </w:t>
      </w:r>
      <w:hyperlink r:id="rId39" w:history="1">
        <w:r w:rsidRPr="008C6F01">
          <w:rPr>
            <w:rStyle w:val="affffb"/>
            <w:rFonts w:ascii="Times New Roman" w:hAnsi="Times New Roman" w:cs="Times New Roman"/>
            <w:color w:val="auto"/>
            <w:sz w:val="28"/>
            <w:szCs w:val="28"/>
          </w:rPr>
          <w:t>п. 6 ст. 9</w:t>
        </w:r>
      </w:hyperlink>
      <w:r w:rsidRPr="008C6F01">
        <w:rPr>
          <w:rFonts w:ascii="Times New Roman" w:hAnsi="Times New Roman" w:cs="Times New Roman"/>
          <w:sz w:val="28"/>
          <w:szCs w:val="28"/>
        </w:rPr>
        <w:t xml:space="preserve"> Закона N 402-ФЗ, </w:t>
      </w:r>
      <w:hyperlink r:id="rId40" w:history="1">
        <w:r w:rsidRPr="008C6F01">
          <w:rPr>
            <w:rStyle w:val="affffb"/>
            <w:rFonts w:ascii="Times New Roman" w:hAnsi="Times New Roman" w:cs="Times New Roman"/>
            <w:color w:val="auto"/>
            <w:sz w:val="28"/>
            <w:szCs w:val="28"/>
          </w:rPr>
          <w:t>п. 32</w:t>
        </w:r>
      </w:hyperlink>
      <w:r w:rsidRPr="008C6F01">
        <w:rPr>
          <w:rFonts w:ascii="Times New Roman" w:hAnsi="Times New Roman" w:cs="Times New Roman"/>
          <w:sz w:val="28"/>
          <w:szCs w:val="28"/>
        </w:rPr>
        <w:t xml:space="preserve">, </w:t>
      </w:r>
      <w:hyperlink r:id="rId41" w:history="1">
        <w:r w:rsidRPr="008C6F01">
          <w:rPr>
            <w:rStyle w:val="affffb"/>
            <w:rFonts w:ascii="Times New Roman" w:hAnsi="Times New Roman" w:cs="Times New Roman"/>
            <w:color w:val="auto"/>
            <w:sz w:val="28"/>
            <w:szCs w:val="28"/>
          </w:rPr>
          <w:t>п. 33</w:t>
        </w:r>
      </w:hyperlink>
      <w:r w:rsidRPr="008C6F01">
        <w:rPr>
          <w:rFonts w:ascii="Times New Roman" w:hAnsi="Times New Roman" w:cs="Times New Roman"/>
          <w:sz w:val="28"/>
          <w:szCs w:val="28"/>
        </w:rPr>
        <w:t xml:space="preserve"> СГС "Концептуальные основы", </w:t>
      </w:r>
      <w:hyperlink r:id="rId42" w:history="1">
        <w:r w:rsidRPr="008C6F01">
          <w:rPr>
            <w:rStyle w:val="affffb"/>
            <w:rFonts w:ascii="Times New Roman" w:hAnsi="Times New Roman" w:cs="Times New Roman"/>
            <w:color w:val="auto"/>
            <w:sz w:val="28"/>
            <w:szCs w:val="28"/>
          </w:rPr>
          <w:t>п. 11</w:t>
        </w:r>
      </w:hyperlink>
      <w:r w:rsidRPr="008C6F01">
        <w:rPr>
          <w:rFonts w:ascii="Times New Roman" w:hAnsi="Times New Roman" w:cs="Times New Roman"/>
          <w:sz w:val="28"/>
          <w:szCs w:val="28"/>
        </w:rPr>
        <w:t xml:space="preserve"> Инструкции N 157н, </w:t>
      </w:r>
      <w:hyperlink r:id="rId43" w:history="1">
        <w:r w:rsidRPr="008C6F01">
          <w:rPr>
            <w:rStyle w:val="affffb"/>
            <w:rFonts w:ascii="Times New Roman" w:hAnsi="Times New Roman" w:cs="Times New Roman"/>
            <w:color w:val="auto"/>
            <w:sz w:val="28"/>
            <w:szCs w:val="28"/>
          </w:rPr>
          <w:t>п.1</w:t>
        </w:r>
      </w:hyperlink>
      <w:r w:rsidRPr="008C6F01">
        <w:rPr>
          <w:rFonts w:ascii="Times New Roman" w:hAnsi="Times New Roman" w:cs="Times New Roman"/>
          <w:sz w:val="28"/>
          <w:szCs w:val="28"/>
        </w:rPr>
        <w:t xml:space="preserve"> Приложения 5 Приказа N 52н)</w:t>
      </w:r>
    </w:p>
    <w:p w14:paraId="262621C6" w14:textId="6E0FCD08" w:rsidR="008C6F01" w:rsidRPr="008C6F01" w:rsidRDefault="008C6F01"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27" w:name="_ref_1-02269d0a12184e"/>
      <w:bookmarkStart w:id="28" w:name="_Toc45709816"/>
      <w:bookmarkStart w:id="29" w:name="_Toc46077097"/>
      <w:bookmarkStart w:id="30" w:name="_Toc55317768"/>
      <w:r w:rsidRPr="008C6F01">
        <w:rPr>
          <w:rFonts w:ascii="Times New Roman" w:hAnsi="Times New Roman" w:cs="Times New Roman"/>
          <w:color w:val="auto"/>
          <w:sz w:val="28"/>
          <w:szCs w:val="28"/>
        </w:rPr>
        <w:t xml:space="preserve">С использованием телекоммуникационных каналов связи </w:t>
      </w:r>
      <w:r w:rsidR="00521CA7" w:rsidRPr="00521CA7">
        <w:rPr>
          <w:rFonts w:ascii="Times New Roman" w:hAnsi="Times New Roman" w:cs="Times New Roman"/>
          <w:color w:val="auto"/>
          <w:sz w:val="28"/>
          <w:szCs w:val="28"/>
        </w:rPr>
        <w:t>и электронной подписи</w:t>
      </w:r>
      <w:r w:rsidR="00521CA7" w:rsidRPr="008C6F01">
        <w:rPr>
          <w:rFonts w:ascii="Times New Roman" w:hAnsi="Times New Roman" w:cs="Times New Roman"/>
          <w:color w:val="auto"/>
          <w:sz w:val="28"/>
          <w:szCs w:val="28"/>
        </w:rPr>
        <w:t xml:space="preserve"> </w:t>
      </w:r>
      <w:r w:rsidRPr="008C6F01">
        <w:rPr>
          <w:rFonts w:ascii="Times New Roman" w:hAnsi="Times New Roman" w:cs="Times New Roman"/>
          <w:color w:val="auto"/>
          <w:sz w:val="28"/>
          <w:szCs w:val="28"/>
        </w:rPr>
        <w:t>осуществляется</w:t>
      </w:r>
      <w:r w:rsidR="00521CA7">
        <w:rPr>
          <w:rFonts w:ascii="Times New Roman" w:hAnsi="Times New Roman" w:cs="Times New Roman"/>
          <w:color w:val="auto"/>
          <w:sz w:val="28"/>
          <w:szCs w:val="28"/>
        </w:rPr>
        <w:t>:</w:t>
      </w:r>
    </w:p>
    <w:p w14:paraId="7EE1BCB0" w14:textId="77777777" w:rsidR="008C6F01" w:rsidRPr="007454E3" w:rsidRDefault="008C6F01" w:rsidP="008C6F01">
      <w:pPr>
        <w:spacing w:line="360" w:lineRule="auto"/>
        <w:jc w:val="both"/>
        <w:rPr>
          <w:sz w:val="28"/>
          <w:szCs w:val="28"/>
        </w:rPr>
      </w:pPr>
      <w:r w:rsidRPr="007454E3">
        <w:rPr>
          <w:rStyle w:val="affffa"/>
          <w:b w:val="0"/>
          <w:color w:val="auto"/>
          <w:sz w:val="28"/>
          <w:szCs w:val="28"/>
        </w:rPr>
        <w:t>- электронный документооборот с территориальным органом Федерального казначейства;</w:t>
      </w:r>
    </w:p>
    <w:p w14:paraId="3510AF4A" w14:textId="77777777" w:rsidR="008C6F01" w:rsidRPr="007454E3" w:rsidRDefault="008C6F01" w:rsidP="008C6F01">
      <w:pPr>
        <w:spacing w:line="360" w:lineRule="auto"/>
        <w:jc w:val="both"/>
        <w:rPr>
          <w:sz w:val="28"/>
          <w:szCs w:val="28"/>
        </w:rPr>
      </w:pPr>
      <w:r w:rsidRPr="007454E3">
        <w:rPr>
          <w:rStyle w:val="affffa"/>
          <w:b w:val="0"/>
          <w:color w:val="auto"/>
          <w:sz w:val="28"/>
          <w:szCs w:val="28"/>
        </w:rPr>
        <w:t>- передача отчетности по налогам и иным обязательным платежам в инспекцию Федеральной налоговой службы РФ;</w:t>
      </w:r>
    </w:p>
    <w:p w14:paraId="6E17735A" w14:textId="77777777" w:rsidR="00521CA7" w:rsidRPr="007454E3" w:rsidRDefault="008C6F01" w:rsidP="008C6F01">
      <w:pPr>
        <w:spacing w:line="360" w:lineRule="auto"/>
        <w:jc w:val="both"/>
        <w:rPr>
          <w:sz w:val="28"/>
          <w:szCs w:val="28"/>
        </w:rPr>
      </w:pPr>
      <w:r w:rsidRPr="007454E3">
        <w:rPr>
          <w:rStyle w:val="affffa"/>
          <w:b w:val="0"/>
          <w:color w:val="auto"/>
          <w:sz w:val="28"/>
          <w:szCs w:val="28"/>
        </w:rPr>
        <w:t>- передача отчетности по страховым взносам и сведениям персонифицированного учета в Пенсионный фонд РФ;</w:t>
      </w:r>
    </w:p>
    <w:p w14:paraId="076E50D6" w14:textId="77777777" w:rsidR="00521CA7" w:rsidRDefault="00521CA7" w:rsidP="008C6F01">
      <w:pPr>
        <w:spacing w:line="360" w:lineRule="auto"/>
        <w:jc w:val="both"/>
        <w:rPr>
          <w:sz w:val="28"/>
          <w:szCs w:val="28"/>
        </w:rPr>
      </w:pPr>
      <w:r>
        <w:rPr>
          <w:sz w:val="28"/>
          <w:szCs w:val="28"/>
        </w:rPr>
        <w:t xml:space="preserve">- </w:t>
      </w:r>
      <w:r w:rsidRPr="00521CA7">
        <w:rPr>
          <w:sz w:val="28"/>
          <w:szCs w:val="28"/>
        </w:rPr>
        <w:t>передача статистической отчетности в Федеральную службу государственной статистики</w:t>
      </w:r>
      <w:r>
        <w:rPr>
          <w:sz w:val="28"/>
          <w:szCs w:val="28"/>
        </w:rPr>
        <w:t>;</w:t>
      </w:r>
    </w:p>
    <w:p w14:paraId="096E886C" w14:textId="6ED0F3B8" w:rsidR="008C6F01" w:rsidRPr="00521CA7" w:rsidRDefault="00521CA7" w:rsidP="00521CA7">
      <w:pPr>
        <w:spacing w:line="360" w:lineRule="auto"/>
        <w:contextualSpacing/>
        <w:jc w:val="both"/>
        <w:rPr>
          <w:sz w:val="28"/>
          <w:szCs w:val="28"/>
        </w:rPr>
      </w:pPr>
      <w:r>
        <w:rPr>
          <w:sz w:val="28"/>
          <w:szCs w:val="28"/>
        </w:rPr>
        <w:t>-</w:t>
      </w:r>
      <w:r w:rsidRPr="00521CA7">
        <w:t xml:space="preserve"> </w:t>
      </w:r>
      <w:r w:rsidRPr="00521CA7">
        <w:rPr>
          <w:sz w:val="28"/>
          <w:szCs w:val="28"/>
        </w:rPr>
        <w:t>размещение информации о деятельности учреждения на официальном сайте bus.gov.ru</w:t>
      </w:r>
      <w:r>
        <w:rPr>
          <w:sz w:val="28"/>
          <w:szCs w:val="28"/>
        </w:rPr>
        <w:t>;</w:t>
      </w:r>
    </w:p>
    <w:p w14:paraId="7AB9B7F8" w14:textId="49470A45" w:rsidR="00521CA7" w:rsidRPr="00521CA7" w:rsidRDefault="00521CA7" w:rsidP="00521CA7">
      <w:pPr>
        <w:spacing w:line="360" w:lineRule="auto"/>
        <w:contextualSpacing/>
        <w:jc w:val="both"/>
        <w:rPr>
          <w:sz w:val="28"/>
          <w:szCs w:val="28"/>
        </w:rPr>
      </w:pPr>
      <w:r w:rsidRPr="00521CA7">
        <w:rPr>
          <w:sz w:val="28"/>
          <w:szCs w:val="28"/>
        </w:rPr>
        <w:t>- электронн</w:t>
      </w:r>
      <w:r w:rsidR="005B43DB">
        <w:rPr>
          <w:sz w:val="28"/>
          <w:szCs w:val="28"/>
        </w:rPr>
        <w:t>ый</w:t>
      </w:r>
      <w:r w:rsidRPr="00521CA7">
        <w:rPr>
          <w:sz w:val="28"/>
          <w:szCs w:val="28"/>
        </w:rPr>
        <w:t xml:space="preserve"> документооборот с Комитетом государственного заказа Ленинградской области</w:t>
      </w:r>
      <w:r>
        <w:rPr>
          <w:sz w:val="28"/>
          <w:szCs w:val="28"/>
        </w:rPr>
        <w:t>;</w:t>
      </w:r>
    </w:p>
    <w:p w14:paraId="32B936C7" w14:textId="56A7A9F4" w:rsidR="00521CA7" w:rsidRPr="00521CA7" w:rsidRDefault="00521CA7" w:rsidP="00521CA7">
      <w:pPr>
        <w:spacing w:line="360" w:lineRule="auto"/>
        <w:contextualSpacing/>
        <w:jc w:val="both"/>
        <w:rPr>
          <w:sz w:val="28"/>
          <w:szCs w:val="28"/>
        </w:rPr>
      </w:pPr>
      <w:r>
        <w:rPr>
          <w:sz w:val="28"/>
          <w:szCs w:val="28"/>
        </w:rPr>
        <w:t xml:space="preserve">- </w:t>
      </w:r>
      <w:r w:rsidRPr="00521CA7">
        <w:rPr>
          <w:sz w:val="28"/>
          <w:szCs w:val="28"/>
        </w:rPr>
        <w:t>электронн</w:t>
      </w:r>
      <w:r w:rsidR="005B43DB">
        <w:rPr>
          <w:sz w:val="28"/>
          <w:szCs w:val="28"/>
        </w:rPr>
        <w:t>ый</w:t>
      </w:r>
      <w:r w:rsidRPr="00521CA7">
        <w:rPr>
          <w:sz w:val="28"/>
          <w:szCs w:val="28"/>
        </w:rPr>
        <w:t xml:space="preserve"> документооборот с ПАО «СБЕРБАНК</w:t>
      </w:r>
      <w:r>
        <w:rPr>
          <w:sz w:val="28"/>
          <w:szCs w:val="28"/>
        </w:rPr>
        <w:t>»;</w:t>
      </w:r>
    </w:p>
    <w:p w14:paraId="789CABE4" w14:textId="53A58DC8" w:rsidR="00521CA7" w:rsidRPr="00521CA7" w:rsidRDefault="00521CA7" w:rsidP="00521CA7">
      <w:pPr>
        <w:spacing w:line="360" w:lineRule="auto"/>
        <w:contextualSpacing/>
        <w:jc w:val="both"/>
        <w:rPr>
          <w:sz w:val="28"/>
          <w:szCs w:val="28"/>
        </w:rPr>
      </w:pPr>
      <w:r>
        <w:rPr>
          <w:sz w:val="28"/>
          <w:szCs w:val="28"/>
        </w:rPr>
        <w:t xml:space="preserve">- </w:t>
      </w:r>
      <w:r w:rsidRPr="00521CA7">
        <w:rPr>
          <w:sz w:val="28"/>
          <w:szCs w:val="28"/>
        </w:rPr>
        <w:t>электронн</w:t>
      </w:r>
      <w:r w:rsidR="005B43DB">
        <w:rPr>
          <w:sz w:val="28"/>
          <w:szCs w:val="28"/>
        </w:rPr>
        <w:t>ый документооборот</w:t>
      </w:r>
      <w:r w:rsidRPr="00521CA7">
        <w:rPr>
          <w:sz w:val="28"/>
          <w:szCs w:val="28"/>
        </w:rPr>
        <w:t xml:space="preserve"> с ПАО «БАНК ОТКРЫТИЕ»</w:t>
      </w:r>
      <w:r>
        <w:rPr>
          <w:sz w:val="28"/>
          <w:szCs w:val="28"/>
        </w:rPr>
        <w:t>;</w:t>
      </w:r>
    </w:p>
    <w:p w14:paraId="7BA2D23C" w14:textId="6780AAD1" w:rsidR="00521CA7" w:rsidRDefault="00521CA7" w:rsidP="005B43DB">
      <w:pPr>
        <w:spacing w:line="360" w:lineRule="auto"/>
        <w:contextualSpacing/>
        <w:rPr>
          <w:sz w:val="28"/>
          <w:szCs w:val="28"/>
        </w:rPr>
      </w:pPr>
      <w:r>
        <w:rPr>
          <w:sz w:val="28"/>
          <w:szCs w:val="28"/>
        </w:rPr>
        <w:t xml:space="preserve">- </w:t>
      </w:r>
      <w:r w:rsidR="005B43DB">
        <w:rPr>
          <w:sz w:val="28"/>
          <w:szCs w:val="28"/>
        </w:rPr>
        <w:t>размещение информации</w:t>
      </w:r>
      <w:r w:rsidRPr="00521CA7">
        <w:rPr>
          <w:sz w:val="28"/>
          <w:szCs w:val="28"/>
        </w:rPr>
        <w:t xml:space="preserve"> на ЕИС и электронных площадках;</w:t>
      </w:r>
      <w:r w:rsidR="005B43DB">
        <w:rPr>
          <w:sz w:val="28"/>
          <w:szCs w:val="28"/>
        </w:rPr>
        <w:t xml:space="preserve"> в </w:t>
      </w:r>
      <w:r w:rsidRPr="00521CA7">
        <w:rPr>
          <w:sz w:val="28"/>
          <w:szCs w:val="28"/>
        </w:rPr>
        <w:t>систем</w:t>
      </w:r>
      <w:r w:rsidR="005B43DB">
        <w:rPr>
          <w:sz w:val="28"/>
          <w:szCs w:val="28"/>
        </w:rPr>
        <w:t>е</w:t>
      </w:r>
      <w:r w:rsidRPr="00521CA7">
        <w:rPr>
          <w:sz w:val="28"/>
          <w:szCs w:val="28"/>
        </w:rPr>
        <w:t xml:space="preserve"> ЕСПД</w:t>
      </w:r>
      <w:r w:rsidR="005B43DB">
        <w:rPr>
          <w:sz w:val="28"/>
          <w:szCs w:val="28"/>
        </w:rPr>
        <w:t>.</w:t>
      </w:r>
    </w:p>
    <w:p w14:paraId="78058F89" w14:textId="1F4BFD2B" w:rsidR="00E56816" w:rsidRPr="005B43DB" w:rsidRDefault="00E56816" w:rsidP="00553A63">
      <w:pPr>
        <w:pStyle w:val="a9"/>
        <w:numPr>
          <w:ilvl w:val="2"/>
          <w:numId w:val="9"/>
        </w:numPr>
        <w:autoSpaceDE w:val="0"/>
        <w:autoSpaceDN w:val="0"/>
        <w:adjustRightInd w:val="0"/>
        <w:spacing w:line="360" w:lineRule="auto"/>
        <w:ind w:left="0" w:firstLine="709"/>
        <w:jc w:val="both"/>
        <w:rPr>
          <w:sz w:val="28"/>
          <w:szCs w:val="28"/>
        </w:rPr>
      </w:pPr>
      <w:r w:rsidRPr="005B43DB">
        <w:rPr>
          <w:sz w:val="28"/>
          <w:szCs w:val="28"/>
        </w:rPr>
        <w:t xml:space="preserve">Информационный обмен с Управлением Федерального казначейства по Ленинградской области осуществляется в электронном виде с использованием автоматизированной системы удаленного документооборота </w:t>
      </w:r>
      <w:r w:rsidRPr="00BF06FA">
        <w:rPr>
          <w:sz w:val="28"/>
          <w:szCs w:val="28"/>
        </w:rPr>
        <w:t>(СУФД)</w:t>
      </w:r>
      <w:r w:rsidRPr="005B43DB">
        <w:rPr>
          <w:sz w:val="28"/>
          <w:szCs w:val="28"/>
        </w:rPr>
        <w:t xml:space="preserve"> с применением средств электронной цифровой подписи в соответствии с </w:t>
      </w:r>
      <w:r w:rsidRPr="005B43DB">
        <w:rPr>
          <w:sz w:val="28"/>
          <w:szCs w:val="28"/>
        </w:rPr>
        <w:lastRenderedPageBreak/>
        <w:t>законодательством Российской Федерации на основании Договора об обмене электронными документами.</w:t>
      </w:r>
    </w:p>
    <w:p w14:paraId="58FDA940" w14:textId="06BA7631" w:rsidR="00700A32" w:rsidRPr="005B43DB" w:rsidRDefault="00E56816" w:rsidP="00553A63">
      <w:pPr>
        <w:pStyle w:val="a9"/>
        <w:numPr>
          <w:ilvl w:val="2"/>
          <w:numId w:val="9"/>
        </w:numPr>
        <w:autoSpaceDE w:val="0"/>
        <w:autoSpaceDN w:val="0"/>
        <w:adjustRightInd w:val="0"/>
        <w:spacing w:line="360" w:lineRule="auto"/>
        <w:ind w:left="0" w:firstLine="709"/>
        <w:jc w:val="both"/>
        <w:rPr>
          <w:rFonts w:cs="Times New Roman"/>
          <w:sz w:val="28"/>
          <w:szCs w:val="28"/>
        </w:rPr>
      </w:pPr>
      <w:r w:rsidRPr="005B43DB">
        <w:rPr>
          <w:sz w:val="28"/>
          <w:szCs w:val="28"/>
        </w:rPr>
        <w:t xml:space="preserve">Бюджетная отчетность формируется и направляется в Комитет финансов Ленинградской области в виде электронного документа посредством информационной системы «Свод-СМАРТ» в соответствии с </w:t>
      </w:r>
      <w:r w:rsidRPr="005B43DB">
        <w:rPr>
          <w:rFonts w:cs="Times New Roman"/>
          <w:sz w:val="28"/>
          <w:szCs w:val="28"/>
        </w:rPr>
        <w:t>графиком документооборота</w:t>
      </w:r>
      <w:r w:rsidR="00700A32" w:rsidRPr="005B43DB">
        <w:rPr>
          <w:rFonts w:cs="Times New Roman"/>
          <w:sz w:val="28"/>
          <w:szCs w:val="28"/>
        </w:rPr>
        <w:t>.</w:t>
      </w:r>
    </w:p>
    <w:p w14:paraId="481593EC" w14:textId="3EEF8A20" w:rsidR="008C6F01" w:rsidRPr="001D6722" w:rsidRDefault="008C6F01" w:rsidP="007436D1">
      <w:pPr>
        <w:pStyle w:val="a9"/>
        <w:numPr>
          <w:ilvl w:val="2"/>
          <w:numId w:val="9"/>
        </w:numPr>
        <w:autoSpaceDE w:val="0"/>
        <w:autoSpaceDN w:val="0"/>
        <w:adjustRightInd w:val="0"/>
        <w:spacing w:line="360" w:lineRule="auto"/>
        <w:ind w:left="0" w:firstLine="709"/>
        <w:jc w:val="both"/>
        <w:rPr>
          <w:sz w:val="28"/>
          <w:szCs w:val="28"/>
        </w:rPr>
      </w:pPr>
      <w:r w:rsidRPr="005B43DB">
        <w:rPr>
          <w:sz w:val="28"/>
          <w:szCs w:val="28"/>
        </w:rPr>
        <w:t xml:space="preserve">Электронные документы, предоставляемые (получаемые) в рамках указанного обмена информацией, подписываются усиленной квалифицированной </w:t>
      </w:r>
      <w:r w:rsidRPr="001D6722">
        <w:rPr>
          <w:sz w:val="28"/>
          <w:szCs w:val="28"/>
        </w:rPr>
        <w:t>подписью. Хранение этих документов осуществляется</w:t>
      </w:r>
      <w:r w:rsidRPr="001D6722">
        <w:rPr>
          <w:rStyle w:val="affffa"/>
          <w:b w:val="0"/>
          <w:color w:val="auto"/>
          <w:sz w:val="28"/>
          <w:szCs w:val="28"/>
        </w:rPr>
        <w:t> в информационных системах, через которые осуществляется электронный документооборот</w:t>
      </w:r>
      <w:r w:rsidR="005B43DB" w:rsidRPr="001D6722">
        <w:rPr>
          <w:rStyle w:val="affffa"/>
          <w:b w:val="0"/>
          <w:color w:val="auto"/>
          <w:sz w:val="28"/>
          <w:szCs w:val="28"/>
        </w:rPr>
        <w:t>.</w:t>
      </w:r>
    </w:p>
    <w:p w14:paraId="64B14250" w14:textId="08F3EF00" w:rsidR="005B43DB" w:rsidRDefault="00C729EF"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C729EF">
        <w:rPr>
          <w:rFonts w:ascii="Times New Roman" w:hAnsi="Times New Roman" w:cs="Times New Roman"/>
          <w:color w:val="auto"/>
          <w:sz w:val="28"/>
          <w:szCs w:val="28"/>
        </w:rPr>
        <w:t>Порядок и сроки передачи первичных учетных документов для</w:t>
      </w:r>
      <w:r w:rsidRPr="00797368">
        <w:rPr>
          <w:rFonts w:ascii="Times New Roman" w:hAnsi="Times New Roman" w:cs="Times New Roman"/>
          <w:color w:val="auto"/>
          <w:sz w:val="28"/>
          <w:szCs w:val="28"/>
        </w:rPr>
        <w:t xml:space="preserve"> отражения в</w:t>
      </w:r>
      <w:r w:rsidRPr="00C729EF">
        <w:rPr>
          <w:rFonts w:ascii="Times New Roman" w:hAnsi="Times New Roman" w:cs="Times New Roman"/>
          <w:color w:val="auto"/>
          <w:sz w:val="28"/>
          <w:szCs w:val="28"/>
        </w:rPr>
        <w:t xml:space="preserve"> </w:t>
      </w:r>
      <w:r w:rsidR="00BC75D7">
        <w:rPr>
          <w:rFonts w:ascii="Times New Roman" w:hAnsi="Times New Roman" w:cs="Times New Roman"/>
          <w:color w:val="auto"/>
          <w:sz w:val="28"/>
          <w:szCs w:val="28"/>
        </w:rPr>
        <w:t>бухгалтерском учете</w:t>
      </w:r>
      <w:r w:rsidRPr="00797368">
        <w:rPr>
          <w:rFonts w:ascii="Times New Roman" w:hAnsi="Times New Roman" w:cs="Times New Roman"/>
          <w:color w:val="auto"/>
          <w:sz w:val="28"/>
          <w:szCs w:val="28"/>
        </w:rPr>
        <w:t xml:space="preserve"> устанавливаются в соответствии</w:t>
      </w:r>
      <w:r w:rsidRPr="00C729EF">
        <w:rPr>
          <w:rFonts w:ascii="Times New Roman" w:hAnsi="Times New Roman" w:cs="Times New Roman"/>
          <w:color w:val="auto"/>
          <w:sz w:val="28"/>
          <w:szCs w:val="28"/>
        </w:rPr>
        <w:t xml:space="preserve"> </w:t>
      </w:r>
      <w:r w:rsidRPr="00797368">
        <w:rPr>
          <w:rFonts w:ascii="Times New Roman" w:hAnsi="Times New Roman" w:cs="Times New Roman"/>
          <w:color w:val="auto"/>
          <w:sz w:val="28"/>
          <w:szCs w:val="28"/>
        </w:rPr>
        <w:t xml:space="preserve">с </w:t>
      </w:r>
      <w:r w:rsidRPr="002871B6">
        <w:rPr>
          <w:rFonts w:ascii="Times New Roman" w:hAnsi="Times New Roman" w:cs="Times New Roman"/>
          <w:color w:val="auto"/>
          <w:sz w:val="28"/>
          <w:szCs w:val="28"/>
        </w:rPr>
        <w:t>Графиком документооборота (</w:t>
      </w:r>
      <w:hyperlink w:anchor="sub_1000" w:history="1">
        <w:r w:rsidRPr="007436D1">
          <w:rPr>
            <w:rStyle w:val="affffb"/>
            <w:rFonts w:ascii="Times New Roman" w:hAnsi="Times New Roman" w:cs="Times New Roman"/>
            <w:color w:val="auto"/>
            <w:sz w:val="28"/>
            <w:szCs w:val="28"/>
          </w:rPr>
          <w:t>Приложение</w:t>
        </w:r>
      </w:hyperlink>
      <w:r w:rsidRPr="007436D1">
        <w:rPr>
          <w:rFonts w:ascii="Times New Roman" w:hAnsi="Times New Roman" w:cs="Times New Roman"/>
          <w:color w:val="auto"/>
          <w:sz w:val="28"/>
          <w:szCs w:val="28"/>
        </w:rPr>
        <w:t xml:space="preserve"> №</w:t>
      </w:r>
      <w:r w:rsidR="002871B6" w:rsidRPr="007436D1">
        <w:rPr>
          <w:rFonts w:ascii="Times New Roman" w:hAnsi="Times New Roman" w:cs="Times New Roman"/>
          <w:color w:val="auto"/>
          <w:sz w:val="28"/>
          <w:szCs w:val="28"/>
        </w:rPr>
        <w:t xml:space="preserve"> 5</w:t>
      </w:r>
      <w:r w:rsidRPr="002871B6">
        <w:rPr>
          <w:rFonts w:ascii="Times New Roman" w:hAnsi="Times New Roman" w:cs="Times New Roman"/>
          <w:color w:val="auto"/>
          <w:sz w:val="28"/>
          <w:szCs w:val="28"/>
        </w:rPr>
        <w:t>)</w:t>
      </w:r>
    </w:p>
    <w:p w14:paraId="642F67FA" w14:textId="7DAAF9B2" w:rsidR="00C729EF" w:rsidRPr="005B43D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5B43DB">
        <w:rPr>
          <w:rFonts w:ascii="Times New Roman" w:hAnsi="Times New Roman" w:cs="Times New Roman"/>
          <w:iCs/>
          <w:color w:val="auto"/>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w:t>
      </w:r>
      <w:r w:rsidR="00FD5A47" w:rsidRPr="005B43DB">
        <w:rPr>
          <w:rFonts w:ascii="Times New Roman" w:hAnsi="Times New Roman" w:cs="Times New Roman"/>
          <w:iCs/>
          <w:color w:val="auto"/>
          <w:sz w:val="28"/>
          <w:szCs w:val="28"/>
        </w:rPr>
        <w:t xml:space="preserve"> </w:t>
      </w:r>
      <w:r w:rsidRPr="005B43DB">
        <w:rPr>
          <w:rFonts w:ascii="Times New Roman" w:hAnsi="Times New Roman" w:cs="Times New Roman"/>
          <w:iCs/>
          <w:color w:val="auto"/>
          <w:sz w:val="28"/>
          <w:szCs w:val="28"/>
        </w:rPr>
        <w:t>при заключении с ними договоров на предоставление услуг по переводу.</w:t>
      </w:r>
      <w:bookmarkEnd w:id="27"/>
      <w:bookmarkEnd w:id="28"/>
      <w:bookmarkEnd w:id="29"/>
      <w:bookmarkEnd w:id="30"/>
    </w:p>
    <w:p w14:paraId="09B4C2A2" w14:textId="77777777" w:rsidR="002F6204" w:rsidRPr="00985E9B" w:rsidRDefault="002F6204" w:rsidP="00C40F06">
      <w:pPr>
        <w:pStyle w:val="3"/>
        <w:keepNext w:val="0"/>
        <w:keepLines w:val="0"/>
        <w:spacing w:before="0" w:line="360" w:lineRule="auto"/>
        <w:ind w:firstLine="709"/>
        <w:jc w:val="both"/>
        <w:rPr>
          <w:rFonts w:ascii="Times New Roman" w:hAnsi="Times New Roman" w:cs="Times New Roman"/>
          <w:iCs/>
          <w:color w:val="auto"/>
          <w:sz w:val="28"/>
          <w:szCs w:val="28"/>
        </w:rPr>
      </w:pPr>
      <w:bookmarkStart w:id="31" w:name="_ref_1-f54ff9890d4e4b"/>
      <w:bookmarkStart w:id="32" w:name="_Toc45709817"/>
      <w:bookmarkStart w:id="33" w:name="_Toc46077098"/>
      <w:bookmarkStart w:id="34" w:name="_Toc55317769"/>
      <w:r w:rsidRPr="00985E9B">
        <w:rPr>
          <w:rFonts w:ascii="Times New Roman" w:hAnsi="Times New Roman" w:cs="Times New Roman"/>
          <w:iCs/>
          <w:color w:val="auto"/>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31"/>
      <w:bookmarkEnd w:id="32"/>
      <w:bookmarkEnd w:id="33"/>
      <w:bookmarkEnd w:id="34"/>
    </w:p>
    <w:p w14:paraId="42F32166" w14:textId="77777777"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 w:name="_ref_1-7bf5bce78b3645"/>
      <w:bookmarkStart w:id="36" w:name="_Toc45709820"/>
      <w:bookmarkStart w:id="37" w:name="_Toc46077101"/>
      <w:bookmarkStart w:id="38" w:name="_Toc55317772"/>
      <w:r w:rsidRPr="00985E9B">
        <w:rPr>
          <w:rFonts w:ascii="Times New Roman" w:hAnsi="Times New Roman" w:cs="Times New Roman"/>
          <w:iCs/>
          <w:color w:val="auto"/>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35"/>
      <w:bookmarkEnd w:id="36"/>
      <w:bookmarkEnd w:id="37"/>
      <w:bookmarkEnd w:id="38"/>
    </w:p>
    <w:p w14:paraId="045510E9" w14:textId="77777777" w:rsidR="002F6204" w:rsidRPr="00985E9B" w:rsidRDefault="002F6204" w:rsidP="00985E9B">
      <w:pPr>
        <w:spacing w:line="360" w:lineRule="auto"/>
        <w:ind w:firstLine="709"/>
        <w:rPr>
          <w:iCs/>
          <w:sz w:val="28"/>
          <w:szCs w:val="28"/>
        </w:rPr>
      </w:pPr>
      <w:r w:rsidRPr="00985E9B">
        <w:rPr>
          <w:iCs/>
          <w:sz w:val="28"/>
          <w:szCs w:val="28"/>
        </w:rPr>
        <w:t>- по унифицированным формам, утвержденным Приказом Минфина России № 52н;</w:t>
      </w:r>
    </w:p>
    <w:p w14:paraId="4E767FBA" w14:textId="77777777" w:rsidR="002F6204" w:rsidRPr="00985E9B" w:rsidRDefault="002F6204" w:rsidP="00985E9B">
      <w:pPr>
        <w:spacing w:line="360" w:lineRule="auto"/>
        <w:ind w:firstLine="709"/>
        <w:rPr>
          <w:iCs/>
          <w:sz w:val="28"/>
          <w:szCs w:val="28"/>
        </w:rPr>
      </w:pPr>
      <w:r w:rsidRPr="00985E9B">
        <w:rPr>
          <w:iCs/>
          <w:sz w:val="28"/>
          <w:szCs w:val="28"/>
        </w:rPr>
        <w:t xml:space="preserve">- по формам, разработанным </w:t>
      </w:r>
      <w:r w:rsidRPr="005B43DB">
        <w:rPr>
          <w:iCs/>
          <w:sz w:val="28"/>
          <w:szCs w:val="28"/>
        </w:rPr>
        <w:t>самостоятельно</w:t>
      </w:r>
      <w:r w:rsidRPr="00985E9B">
        <w:rPr>
          <w:iCs/>
          <w:sz w:val="28"/>
          <w:szCs w:val="28"/>
        </w:rPr>
        <w:t>.</w:t>
      </w:r>
    </w:p>
    <w:p w14:paraId="265862B9" w14:textId="1B5F28CD" w:rsidR="00272B48" w:rsidRPr="005B43D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39" w:name="_ref_1-d4540c7543574e"/>
      <w:bookmarkStart w:id="40" w:name="_Toc45709821"/>
      <w:bookmarkStart w:id="41" w:name="_Toc46077102"/>
      <w:bookmarkStart w:id="42" w:name="_Toc55317773"/>
      <w:r w:rsidRPr="005B43DB">
        <w:rPr>
          <w:rFonts w:ascii="Times New Roman" w:hAnsi="Times New Roman" w:cs="Times New Roman"/>
          <w:iCs/>
          <w:color w:val="auto"/>
          <w:sz w:val="28"/>
          <w:szCs w:val="28"/>
        </w:rPr>
        <w:t>Регистры бухгалтерского учета составляются</w:t>
      </w:r>
      <w:r w:rsidR="00272B48" w:rsidRPr="005B43DB">
        <w:rPr>
          <w:rStyle w:val="affffa"/>
          <w:b w:val="0"/>
          <w:bCs w:val="0"/>
          <w:color w:val="auto"/>
          <w:sz w:val="28"/>
          <w:szCs w:val="28"/>
        </w:rPr>
        <w:t> </w:t>
      </w:r>
      <w:r w:rsidR="00272B48" w:rsidRPr="005B43DB">
        <w:rPr>
          <w:rStyle w:val="affffa"/>
          <w:rFonts w:ascii="Times New Roman" w:hAnsi="Times New Roman" w:cs="Times New Roman"/>
          <w:b w:val="0"/>
          <w:bCs w:val="0"/>
          <w:color w:val="auto"/>
          <w:sz w:val="28"/>
          <w:szCs w:val="28"/>
        </w:rPr>
        <w:t xml:space="preserve">в виде электронных </w:t>
      </w:r>
      <w:r w:rsidR="005B43DB">
        <w:rPr>
          <w:rStyle w:val="affffa"/>
          <w:rFonts w:ascii="Times New Roman" w:hAnsi="Times New Roman" w:cs="Times New Roman"/>
          <w:b w:val="0"/>
          <w:bCs w:val="0"/>
          <w:color w:val="auto"/>
          <w:sz w:val="28"/>
          <w:szCs w:val="28"/>
        </w:rPr>
        <w:t xml:space="preserve">и бумажных </w:t>
      </w:r>
      <w:r w:rsidR="00272B48" w:rsidRPr="005B43DB">
        <w:rPr>
          <w:rStyle w:val="affffa"/>
          <w:rFonts w:ascii="Times New Roman" w:hAnsi="Times New Roman" w:cs="Times New Roman"/>
          <w:b w:val="0"/>
          <w:bCs w:val="0"/>
          <w:color w:val="auto"/>
          <w:sz w:val="28"/>
          <w:szCs w:val="28"/>
        </w:rPr>
        <w:t>документов. При этом дополнительно используются формы, устано</w:t>
      </w:r>
      <w:r w:rsidR="00BF06FA">
        <w:rPr>
          <w:rStyle w:val="affffa"/>
          <w:rFonts w:ascii="Times New Roman" w:hAnsi="Times New Roman" w:cs="Times New Roman"/>
          <w:b w:val="0"/>
          <w:bCs w:val="0"/>
          <w:color w:val="auto"/>
          <w:sz w:val="28"/>
          <w:szCs w:val="28"/>
        </w:rPr>
        <w:t>вленные в Приложении 2</w:t>
      </w:r>
      <w:r w:rsidR="00272B48" w:rsidRPr="005B43DB">
        <w:rPr>
          <w:rStyle w:val="affffa"/>
          <w:rFonts w:ascii="Times New Roman" w:hAnsi="Times New Roman" w:cs="Times New Roman"/>
          <w:b w:val="0"/>
          <w:bCs w:val="0"/>
          <w:color w:val="auto"/>
          <w:sz w:val="28"/>
          <w:szCs w:val="28"/>
        </w:rPr>
        <w:t xml:space="preserve"> к Приказу N 52н;</w:t>
      </w:r>
    </w:p>
    <w:p w14:paraId="73B11567" w14:textId="1F0F87CA" w:rsidR="00272B48" w:rsidRPr="00C72A99" w:rsidRDefault="00272B48" w:rsidP="005B43DB">
      <w:pPr>
        <w:spacing w:line="360" w:lineRule="auto"/>
        <w:ind w:firstLine="708"/>
        <w:contextualSpacing/>
        <w:jc w:val="both"/>
        <w:rPr>
          <w:sz w:val="28"/>
          <w:szCs w:val="28"/>
        </w:rPr>
      </w:pPr>
      <w:r w:rsidRPr="00C72A99">
        <w:rPr>
          <w:sz w:val="28"/>
          <w:szCs w:val="28"/>
        </w:rPr>
        <w:lastRenderedPageBreak/>
        <w:t xml:space="preserve">Заполнение регистров </w:t>
      </w:r>
      <w:r w:rsidR="00BC75D7">
        <w:rPr>
          <w:sz w:val="28"/>
          <w:szCs w:val="28"/>
        </w:rPr>
        <w:t>бухгалтерского учета</w:t>
      </w:r>
      <w:r w:rsidRPr="00C72A99">
        <w:rPr>
          <w:sz w:val="28"/>
          <w:szCs w:val="28"/>
        </w:rPr>
        <w:t xml:space="preserve"> на бумажных носителях осуществляется</w:t>
      </w:r>
      <w:r w:rsidRPr="00C72A99">
        <w:rPr>
          <w:rStyle w:val="affffa"/>
          <w:b w:val="0"/>
          <w:bCs w:val="0"/>
          <w:color w:val="auto"/>
          <w:sz w:val="28"/>
          <w:szCs w:val="28"/>
        </w:rPr>
        <w:t> при помощи прикладного программного обеспечения с последующим выводом сформированных электронных регистров на печатающее устройство; вручную, в т.ч. с использованием текстовых редакторов и электронных таблиц;</w:t>
      </w:r>
    </w:p>
    <w:p w14:paraId="6821D0AA" w14:textId="5227DE5C" w:rsidR="00272B48" w:rsidRPr="0065186B" w:rsidRDefault="00272B48" w:rsidP="00272B48">
      <w:pPr>
        <w:spacing w:line="360" w:lineRule="auto"/>
        <w:ind w:firstLine="708"/>
        <w:contextualSpacing/>
        <w:jc w:val="both"/>
        <w:rPr>
          <w:sz w:val="28"/>
          <w:szCs w:val="28"/>
        </w:rPr>
      </w:pPr>
      <w:r w:rsidRPr="0065186B">
        <w:rPr>
          <w:sz w:val="28"/>
          <w:szCs w:val="28"/>
        </w:rPr>
        <w:t>Заполнение электронных регистров, подписанных усиленной квалифицированной электронной подписью, ведется при помощи прикладного программного обеспечения и в формате, определенном этим программным обеспечением. Хранение сформированных электронных регистров, на основании которых составлена бюджетная (финансовая) отчетность, реализовано</w:t>
      </w:r>
      <w:r w:rsidR="00BF06FA">
        <w:rPr>
          <w:sz w:val="28"/>
          <w:szCs w:val="28"/>
        </w:rPr>
        <w:t xml:space="preserve"> </w:t>
      </w:r>
      <w:r w:rsidR="00BF06FA" w:rsidRPr="00272B48">
        <w:rPr>
          <w:rStyle w:val="affffa"/>
          <w:b w:val="0"/>
          <w:bCs w:val="0"/>
          <w:sz w:val="28"/>
          <w:szCs w:val="28"/>
        </w:rPr>
        <w:t>на жестком диске сервера</w:t>
      </w:r>
      <w:r w:rsidRPr="00272B48">
        <w:rPr>
          <w:rStyle w:val="affffa"/>
          <w:b w:val="0"/>
          <w:bCs w:val="0"/>
          <w:sz w:val="28"/>
          <w:szCs w:val="28"/>
        </w:rPr>
        <w:t xml:space="preserve"> </w:t>
      </w:r>
      <w:r w:rsidRPr="00272B48">
        <w:rPr>
          <w:sz w:val="28"/>
          <w:szCs w:val="28"/>
        </w:rPr>
        <w:t xml:space="preserve">в течение </w:t>
      </w:r>
      <w:r w:rsidR="00BF06FA">
        <w:rPr>
          <w:sz w:val="28"/>
          <w:szCs w:val="28"/>
        </w:rPr>
        <w:t>5</w:t>
      </w:r>
      <w:r w:rsidRPr="0065186B">
        <w:rPr>
          <w:sz w:val="28"/>
          <w:szCs w:val="28"/>
        </w:rPr>
        <w:t xml:space="preserve"> лет после окончания года, в котором они были составлены.</w:t>
      </w:r>
    </w:p>
    <w:p w14:paraId="744EFF9E" w14:textId="77777777" w:rsidR="00272B48" w:rsidRPr="0065186B" w:rsidRDefault="00272B48" w:rsidP="00272B48">
      <w:pPr>
        <w:pStyle w:val="affffc"/>
        <w:spacing w:line="360" w:lineRule="auto"/>
        <w:contextualSpacing/>
        <w:rPr>
          <w:rFonts w:ascii="Times New Roman" w:hAnsi="Times New Roman" w:cs="Times New Roman"/>
          <w:sz w:val="28"/>
          <w:szCs w:val="28"/>
        </w:rPr>
      </w:pPr>
      <w:r w:rsidRPr="00837573">
        <w:rPr>
          <w:rFonts w:ascii="Times New Roman" w:hAnsi="Times New Roman" w:cs="Times New Roman"/>
          <w:sz w:val="28"/>
          <w:szCs w:val="28"/>
        </w:rPr>
        <w:t xml:space="preserve">(Основание: </w:t>
      </w:r>
      <w:hyperlink r:id="rId44" w:history="1">
        <w:r w:rsidRPr="00837573">
          <w:rPr>
            <w:rStyle w:val="affffb"/>
            <w:rFonts w:ascii="Times New Roman" w:hAnsi="Times New Roman"/>
            <w:color w:val="auto"/>
            <w:sz w:val="28"/>
            <w:szCs w:val="28"/>
          </w:rPr>
          <w:t>ч. 6</w:t>
        </w:r>
      </w:hyperlink>
      <w:r w:rsidRPr="00837573">
        <w:rPr>
          <w:rFonts w:ascii="Times New Roman" w:hAnsi="Times New Roman" w:cs="Times New Roman"/>
          <w:sz w:val="28"/>
          <w:szCs w:val="28"/>
        </w:rPr>
        <w:t xml:space="preserve">, </w:t>
      </w:r>
      <w:hyperlink r:id="rId45" w:history="1">
        <w:r w:rsidRPr="00837573">
          <w:rPr>
            <w:rStyle w:val="affffb"/>
            <w:rFonts w:ascii="Times New Roman" w:hAnsi="Times New Roman"/>
            <w:color w:val="auto"/>
            <w:sz w:val="28"/>
            <w:szCs w:val="28"/>
          </w:rPr>
          <w:t>ч. 7 ст. 10</w:t>
        </w:r>
      </w:hyperlink>
      <w:r w:rsidRPr="00837573">
        <w:rPr>
          <w:rFonts w:ascii="Times New Roman" w:hAnsi="Times New Roman" w:cs="Times New Roman"/>
          <w:sz w:val="28"/>
          <w:szCs w:val="28"/>
        </w:rPr>
        <w:t xml:space="preserve"> Закона N 402-ФЗ, </w:t>
      </w:r>
      <w:hyperlink r:id="rId46" w:history="1">
        <w:r w:rsidRPr="00837573">
          <w:rPr>
            <w:rStyle w:val="affffb"/>
            <w:rFonts w:ascii="Times New Roman" w:hAnsi="Times New Roman"/>
            <w:color w:val="auto"/>
            <w:sz w:val="28"/>
            <w:szCs w:val="28"/>
          </w:rPr>
          <w:t xml:space="preserve">п. 32 </w:t>
        </w:r>
      </w:hyperlink>
      <w:r w:rsidRPr="00837573">
        <w:rPr>
          <w:rFonts w:ascii="Times New Roman" w:hAnsi="Times New Roman" w:cs="Times New Roman"/>
          <w:sz w:val="28"/>
          <w:szCs w:val="28"/>
        </w:rPr>
        <w:t xml:space="preserve">, </w:t>
      </w:r>
      <w:hyperlink r:id="rId47" w:history="1">
        <w:r w:rsidRPr="00837573">
          <w:rPr>
            <w:rStyle w:val="affffb"/>
            <w:rFonts w:ascii="Times New Roman" w:hAnsi="Times New Roman"/>
            <w:color w:val="auto"/>
            <w:sz w:val="28"/>
            <w:szCs w:val="28"/>
          </w:rPr>
          <w:t>п. 33</w:t>
        </w:r>
      </w:hyperlink>
      <w:r w:rsidRPr="00837573">
        <w:rPr>
          <w:rFonts w:ascii="Times New Roman" w:hAnsi="Times New Roman" w:cs="Times New Roman"/>
          <w:sz w:val="28"/>
          <w:szCs w:val="28"/>
        </w:rPr>
        <w:t xml:space="preserve"> СГС "Концептуальные основы", </w:t>
      </w:r>
      <w:hyperlink r:id="rId48" w:history="1">
        <w:r w:rsidRPr="00837573">
          <w:rPr>
            <w:rStyle w:val="affffb"/>
            <w:rFonts w:ascii="Times New Roman" w:hAnsi="Times New Roman"/>
            <w:color w:val="auto"/>
            <w:sz w:val="28"/>
            <w:szCs w:val="28"/>
          </w:rPr>
          <w:t xml:space="preserve">п.п. 11, </w:t>
        </w:r>
      </w:hyperlink>
      <w:hyperlink r:id="rId49" w:history="1">
        <w:r w:rsidRPr="00837573">
          <w:rPr>
            <w:rStyle w:val="affffb"/>
            <w:rFonts w:ascii="Times New Roman" w:hAnsi="Times New Roman"/>
            <w:color w:val="auto"/>
            <w:sz w:val="28"/>
            <w:szCs w:val="28"/>
          </w:rPr>
          <w:t>19</w:t>
        </w:r>
      </w:hyperlink>
      <w:r w:rsidRPr="00837573">
        <w:rPr>
          <w:rFonts w:ascii="Times New Roman" w:hAnsi="Times New Roman" w:cs="Times New Roman"/>
          <w:sz w:val="28"/>
          <w:szCs w:val="28"/>
        </w:rPr>
        <w:t xml:space="preserve"> Инструкции N 157н</w:t>
      </w:r>
      <w:r w:rsidRPr="0065186B">
        <w:rPr>
          <w:rFonts w:ascii="Times New Roman" w:hAnsi="Times New Roman" w:cs="Times New Roman"/>
          <w:sz w:val="28"/>
          <w:szCs w:val="28"/>
        </w:rPr>
        <w:t>)</w:t>
      </w:r>
    </w:p>
    <w:p w14:paraId="15B145E4" w14:textId="77777777" w:rsidR="002F6204" w:rsidRDefault="002F6204" w:rsidP="00272B48">
      <w:pPr>
        <w:pStyle w:val="3"/>
        <w:keepNext w:val="0"/>
        <w:keepLines w:val="0"/>
        <w:spacing w:before="0" w:line="360" w:lineRule="auto"/>
        <w:ind w:firstLine="708"/>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39"/>
      <w:bookmarkEnd w:id="40"/>
      <w:bookmarkEnd w:id="41"/>
      <w:bookmarkEnd w:id="42"/>
    </w:p>
    <w:p w14:paraId="3F6D47F9" w14:textId="006331F7" w:rsidR="00272B48" w:rsidRPr="00837573" w:rsidRDefault="00272B48"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r w:rsidRPr="00837573">
        <w:rPr>
          <w:rFonts w:ascii="Times New Roman" w:hAnsi="Times New Roman" w:cs="Times New Roman"/>
          <w:color w:val="auto"/>
          <w:sz w:val="28"/>
          <w:szCs w:val="28"/>
        </w:rPr>
        <w:t>Периодичность формирования регистров устанавливается следующая:</w:t>
      </w:r>
    </w:p>
    <w:p w14:paraId="5E6EEF3A" w14:textId="6ED6BBD6" w:rsidR="00272B48" w:rsidRPr="00B5195A" w:rsidRDefault="00272B48" w:rsidP="00272B48">
      <w:pPr>
        <w:spacing w:line="360" w:lineRule="auto"/>
        <w:contextualSpacing/>
        <w:jc w:val="both"/>
        <w:rPr>
          <w:sz w:val="28"/>
          <w:szCs w:val="28"/>
        </w:rPr>
      </w:pPr>
      <w:r w:rsidRPr="00B5195A">
        <w:rPr>
          <w:sz w:val="28"/>
          <w:szCs w:val="28"/>
        </w:rPr>
        <w:t>- журнал регистрации приходных и расходных кассовых документов (</w:t>
      </w:r>
      <w:hyperlink r:id="rId50" w:history="1">
        <w:r w:rsidRPr="00B5195A">
          <w:rPr>
            <w:rStyle w:val="af9"/>
            <w:rFonts w:eastAsiaTheme="majorEastAsia"/>
            <w:color w:val="auto"/>
            <w:sz w:val="28"/>
            <w:szCs w:val="28"/>
          </w:rPr>
          <w:t>ф. 0310003</w:t>
        </w:r>
      </w:hyperlink>
      <w:r w:rsidRPr="00B5195A">
        <w:rPr>
          <w:sz w:val="28"/>
          <w:szCs w:val="28"/>
        </w:rPr>
        <w:t xml:space="preserve">) формируется </w:t>
      </w:r>
      <w:r w:rsidR="00683A51" w:rsidRPr="00683A51">
        <w:rPr>
          <w:sz w:val="28"/>
          <w:szCs w:val="28"/>
        </w:rPr>
        <w:t>ежемесячно</w:t>
      </w:r>
      <w:r w:rsidR="00683A51">
        <w:rPr>
          <w:sz w:val="28"/>
          <w:szCs w:val="28"/>
        </w:rPr>
        <w:t>, в последний рабочий день месяца;</w:t>
      </w:r>
    </w:p>
    <w:p w14:paraId="60DC60C1" w14:textId="67F04515" w:rsidR="00272B48" w:rsidRPr="00B5195A" w:rsidRDefault="00272B48" w:rsidP="00272B48">
      <w:pPr>
        <w:spacing w:line="360" w:lineRule="auto"/>
        <w:contextualSpacing/>
        <w:jc w:val="both"/>
        <w:rPr>
          <w:sz w:val="28"/>
          <w:szCs w:val="28"/>
        </w:rPr>
      </w:pPr>
      <w:r w:rsidRPr="00B5195A">
        <w:rPr>
          <w:sz w:val="28"/>
          <w:szCs w:val="28"/>
        </w:rPr>
        <w:t>- кассовая книга (</w:t>
      </w:r>
      <w:hyperlink r:id="rId51" w:history="1">
        <w:r w:rsidRPr="00B5195A">
          <w:rPr>
            <w:rStyle w:val="af9"/>
            <w:rFonts w:eastAsiaTheme="majorEastAsia"/>
            <w:color w:val="auto"/>
            <w:sz w:val="28"/>
            <w:szCs w:val="28"/>
          </w:rPr>
          <w:t>ф. 0504514</w:t>
        </w:r>
      </w:hyperlink>
      <w:r w:rsidRPr="00B5195A">
        <w:rPr>
          <w:sz w:val="28"/>
          <w:szCs w:val="28"/>
        </w:rPr>
        <w:t xml:space="preserve">) формируется </w:t>
      </w:r>
      <w:r w:rsidRPr="00683A51">
        <w:rPr>
          <w:sz w:val="28"/>
          <w:szCs w:val="28"/>
        </w:rPr>
        <w:t>ежегодно</w:t>
      </w:r>
      <w:r w:rsidRPr="00B5195A">
        <w:rPr>
          <w:sz w:val="28"/>
          <w:szCs w:val="28"/>
        </w:rPr>
        <w:t>;</w:t>
      </w:r>
    </w:p>
    <w:p w14:paraId="0178C068" w14:textId="4245A477" w:rsidR="00272B48" w:rsidRPr="00B5195A" w:rsidRDefault="00272B48" w:rsidP="00272B48">
      <w:pPr>
        <w:spacing w:line="360" w:lineRule="auto"/>
        <w:contextualSpacing/>
        <w:jc w:val="both"/>
        <w:rPr>
          <w:sz w:val="28"/>
          <w:szCs w:val="28"/>
        </w:rPr>
      </w:pPr>
      <w:r w:rsidRPr="00B5195A">
        <w:rPr>
          <w:sz w:val="28"/>
          <w:szCs w:val="28"/>
        </w:rPr>
        <w:t>- инвентарная карточка учета нефинансовых активов (</w:t>
      </w:r>
      <w:hyperlink r:id="rId52" w:history="1">
        <w:r w:rsidRPr="00B5195A">
          <w:rPr>
            <w:rStyle w:val="af9"/>
            <w:rFonts w:eastAsiaTheme="majorEastAsia"/>
            <w:color w:val="auto"/>
            <w:sz w:val="28"/>
            <w:szCs w:val="28"/>
          </w:rPr>
          <w:t>ф. 0504031</w:t>
        </w:r>
      </w:hyperlink>
      <w:r w:rsidRPr="00B5195A">
        <w:rPr>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00683A51">
        <w:rPr>
          <w:sz w:val="28"/>
          <w:szCs w:val="28"/>
        </w:rPr>
        <w:t xml:space="preserve">при необходимости </w:t>
      </w:r>
      <w:r w:rsidRPr="00B5195A">
        <w:rPr>
          <w:sz w:val="28"/>
          <w:szCs w:val="28"/>
        </w:rPr>
        <w:t>со сведениями о начисленной амортизации;</w:t>
      </w:r>
    </w:p>
    <w:p w14:paraId="107A05AA" w14:textId="77777777" w:rsidR="00272B48" w:rsidRPr="00B5195A" w:rsidRDefault="00272B48" w:rsidP="00272B48">
      <w:pPr>
        <w:spacing w:line="360" w:lineRule="auto"/>
        <w:contextualSpacing/>
        <w:jc w:val="both"/>
        <w:rPr>
          <w:sz w:val="28"/>
          <w:szCs w:val="28"/>
        </w:rPr>
      </w:pPr>
      <w:r w:rsidRPr="00B5195A">
        <w:rPr>
          <w:sz w:val="28"/>
          <w:szCs w:val="28"/>
        </w:rPr>
        <w:lastRenderedPageBreak/>
        <w:t>- инвентарная карточка группового учета нефинансовых активов (</w:t>
      </w:r>
      <w:hyperlink r:id="rId53" w:history="1">
        <w:r w:rsidRPr="00B5195A">
          <w:rPr>
            <w:rStyle w:val="af9"/>
            <w:rFonts w:eastAsiaTheme="majorEastAsia"/>
            <w:color w:val="auto"/>
            <w:sz w:val="28"/>
            <w:szCs w:val="28"/>
          </w:rPr>
          <w:t>ф. 0504032</w:t>
        </w:r>
      </w:hyperlink>
      <w:r w:rsidRPr="00B5195A">
        <w:rPr>
          <w:sz w:val="28"/>
          <w:szCs w:val="28"/>
        </w:rPr>
        <w:t>) оформляется при принятии объектов к учету, по мере внесения изменений и при выбытии;</w:t>
      </w:r>
    </w:p>
    <w:p w14:paraId="343800DC" w14:textId="3E6D9948" w:rsidR="00272B48" w:rsidRPr="00B5195A" w:rsidRDefault="00272B48" w:rsidP="00272B48">
      <w:pPr>
        <w:spacing w:line="360" w:lineRule="auto"/>
        <w:contextualSpacing/>
        <w:jc w:val="both"/>
        <w:rPr>
          <w:sz w:val="28"/>
          <w:szCs w:val="28"/>
        </w:rPr>
      </w:pPr>
      <w:r w:rsidRPr="00B5195A">
        <w:rPr>
          <w:sz w:val="28"/>
          <w:szCs w:val="28"/>
        </w:rPr>
        <w:t>- опись инвентарных карточек по учету нефинансовых активов (</w:t>
      </w:r>
      <w:hyperlink r:id="rId54" w:history="1">
        <w:r w:rsidRPr="00B5195A">
          <w:rPr>
            <w:rStyle w:val="af9"/>
            <w:rFonts w:eastAsiaTheme="majorEastAsia"/>
            <w:color w:val="auto"/>
            <w:sz w:val="28"/>
            <w:szCs w:val="28"/>
          </w:rPr>
          <w:t>ф. 0504033</w:t>
        </w:r>
      </w:hyperlink>
      <w:r w:rsidR="00683A51">
        <w:rPr>
          <w:sz w:val="28"/>
          <w:szCs w:val="28"/>
        </w:rPr>
        <w:t xml:space="preserve">) формируется </w:t>
      </w:r>
      <w:r w:rsidRPr="00683A51">
        <w:rPr>
          <w:sz w:val="28"/>
          <w:szCs w:val="28"/>
        </w:rPr>
        <w:t xml:space="preserve">ежегодно </w:t>
      </w:r>
      <w:r w:rsidR="00683A51">
        <w:rPr>
          <w:sz w:val="28"/>
          <w:szCs w:val="28"/>
        </w:rPr>
        <w:t>в</w:t>
      </w:r>
      <w:r w:rsidRPr="00683A51">
        <w:rPr>
          <w:sz w:val="28"/>
          <w:szCs w:val="28"/>
        </w:rPr>
        <w:t xml:space="preserve"> последний день года</w:t>
      </w:r>
      <w:r w:rsidRPr="00B5195A">
        <w:rPr>
          <w:sz w:val="28"/>
          <w:szCs w:val="28"/>
        </w:rPr>
        <w:t>. Опись инвентарных карточек (</w:t>
      </w:r>
      <w:hyperlink r:id="rId55" w:history="1">
        <w:r w:rsidRPr="00B5195A">
          <w:rPr>
            <w:rStyle w:val="af9"/>
            <w:rFonts w:eastAsiaTheme="majorEastAsia"/>
            <w:color w:val="auto"/>
            <w:sz w:val="28"/>
            <w:szCs w:val="28"/>
          </w:rPr>
          <w:t>ф. 0504033</w:t>
        </w:r>
      </w:hyperlink>
      <w:r w:rsidRPr="00B5195A">
        <w:rPr>
          <w:sz w:val="28"/>
          <w:szCs w:val="28"/>
        </w:rPr>
        <w:t>) составляется без включения информации об инвентарных объектах, выбывших до начала установленного периода;</w:t>
      </w:r>
    </w:p>
    <w:p w14:paraId="6385BC71" w14:textId="5EBE4F5F" w:rsidR="00272B48" w:rsidRPr="00B5195A" w:rsidRDefault="00272B48" w:rsidP="00272B48">
      <w:pPr>
        <w:spacing w:line="360" w:lineRule="auto"/>
        <w:contextualSpacing/>
        <w:jc w:val="both"/>
        <w:rPr>
          <w:sz w:val="28"/>
          <w:szCs w:val="28"/>
        </w:rPr>
      </w:pPr>
      <w:r w:rsidRPr="00B5195A">
        <w:rPr>
          <w:sz w:val="28"/>
          <w:szCs w:val="28"/>
        </w:rPr>
        <w:t>- инвентарный список нефинансовых активов (</w:t>
      </w:r>
      <w:hyperlink r:id="rId56" w:history="1">
        <w:r w:rsidRPr="00B5195A">
          <w:rPr>
            <w:rStyle w:val="af9"/>
            <w:rFonts w:eastAsiaTheme="majorEastAsia"/>
            <w:color w:val="auto"/>
            <w:sz w:val="28"/>
            <w:szCs w:val="28"/>
          </w:rPr>
          <w:t>ф. 0504034)</w:t>
        </w:r>
      </w:hyperlink>
      <w:r w:rsidRPr="00B5195A">
        <w:rPr>
          <w:sz w:val="28"/>
          <w:szCs w:val="28"/>
        </w:rPr>
        <w:t xml:space="preserve"> формируется </w:t>
      </w:r>
      <w:r w:rsidRPr="00683A51">
        <w:rPr>
          <w:sz w:val="28"/>
          <w:szCs w:val="28"/>
        </w:rPr>
        <w:t xml:space="preserve">ежегодно </w:t>
      </w:r>
      <w:r w:rsidR="00683A51" w:rsidRPr="00683A51">
        <w:rPr>
          <w:sz w:val="28"/>
          <w:szCs w:val="28"/>
        </w:rPr>
        <w:t>в</w:t>
      </w:r>
      <w:r w:rsidRPr="00683A51">
        <w:rPr>
          <w:sz w:val="28"/>
          <w:szCs w:val="28"/>
        </w:rPr>
        <w:t xml:space="preserve"> последний день года</w:t>
      </w:r>
      <w:r w:rsidR="00683A51">
        <w:rPr>
          <w:sz w:val="28"/>
          <w:szCs w:val="28"/>
        </w:rPr>
        <w:t>;</w:t>
      </w:r>
    </w:p>
    <w:p w14:paraId="1C9B2C4F" w14:textId="5BBDB5DA" w:rsidR="00272B48" w:rsidRPr="00B5195A" w:rsidRDefault="00272B48" w:rsidP="00272B48">
      <w:pPr>
        <w:spacing w:line="360" w:lineRule="auto"/>
        <w:contextualSpacing/>
        <w:jc w:val="both"/>
        <w:rPr>
          <w:sz w:val="28"/>
          <w:szCs w:val="28"/>
        </w:rPr>
      </w:pPr>
      <w:r w:rsidRPr="00B5195A">
        <w:rPr>
          <w:sz w:val="28"/>
          <w:szCs w:val="28"/>
        </w:rPr>
        <w:t>- накопительные ведомости по приходу/расходу продуктов питания (</w:t>
      </w:r>
      <w:hyperlink r:id="rId57" w:history="1">
        <w:r w:rsidRPr="00B5195A">
          <w:rPr>
            <w:rStyle w:val="af9"/>
            <w:rFonts w:eastAsiaTheme="majorEastAsia"/>
            <w:color w:val="auto"/>
            <w:sz w:val="28"/>
            <w:szCs w:val="28"/>
          </w:rPr>
          <w:t>ф. 0504037</w:t>
        </w:r>
      </w:hyperlink>
      <w:r w:rsidRPr="00B5195A">
        <w:rPr>
          <w:sz w:val="28"/>
          <w:szCs w:val="28"/>
        </w:rPr>
        <w:t xml:space="preserve">, </w:t>
      </w:r>
      <w:hyperlink r:id="rId58" w:history="1">
        <w:r w:rsidRPr="00B5195A">
          <w:rPr>
            <w:rStyle w:val="af9"/>
            <w:rFonts w:eastAsiaTheme="majorEastAsia"/>
            <w:color w:val="auto"/>
            <w:sz w:val="28"/>
            <w:szCs w:val="28"/>
          </w:rPr>
          <w:t>ф. 0504038</w:t>
        </w:r>
      </w:hyperlink>
      <w:r w:rsidRPr="00B5195A">
        <w:rPr>
          <w:sz w:val="28"/>
          <w:szCs w:val="28"/>
        </w:rPr>
        <w:t xml:space="preserve">) формируются </w:t>
      </w:r>
      <w:r w:rsidRPr="00683A51">
        <w:rPr>
          <w:sz w:val="28"/>
          <w:szCs w:val="28"/>
        </w:rPr>
        <w:t>ежемесячно</w:t>
      </w:r>
      <w:r w:rsidRPr="00B5195A">
        <w:rPr>
          <w:sz w:val="28"/>
          <w:szCs w:val="28"/>
        </w:rPr>
        <w:t>;</w:t>
      </w:r>
    </w:p>
    <w:p w14:paraId="07FF880D" w14:textId="78C8AF73" w:rsidR="00272B48" w:rsidRPr="00B5195A" w:rsidRDefault="00272B48" w:rsidP="00272B48">
      <w:pPr>
        <w:spacing w:line="360" w:lineRule="auto"/>
        <w:contextualSpacing/>
        <w:jc w:val="both"/>
        <w:rPr>
          <w:sz w:val="28"/>
          <w:szCs w:val="28"/>
        </w:rPr>
      </w:pPr>
      <w:r w:rsidRPr="00B5195A">
        <w:rPr>
          <w:sz w:val="28"/>
          <w:szCs w:val="28"/>
        </w:rPr>
        <w:t>- книга учета бланков строгой отчетности (</w:t>
      </w:r>
      <w:hyperlink r:id="rId59" w:history="1">
        <w:r w:rsidRPr="00B5195A">
          <w:rPr>
            <w:rStyle w:val="af9"/>
            <w:rFonts w:eastAsiaTheme="majorEastAsia"/>
            <w:color w:val="auto"/>
            <w:sz w:val="28"/>
            <w:szCs w:val="28"/>
          </w:rPr>
          <w:t>ф. 0504045</w:t>
        </w:r>
      </w:hyperlink>
      <w:r w:rsidRPr="00B5195A">
        <w:rPr>
          <w:sz w:val="28"/>
          <w:szCs w:val="28"/>
        </w:rPr>
        <w:t xml:space="preserve">) формируется </w:t>
      </w:r>
      <w:r w:rsidR="00683A51" w:rsidRPr="00683A51">
        <w:rPr>
          <w:sz w:val="28"/>
          <w:szCs w:val="28"/>
        </w:rPr>
        <w:t>ежемесячно</w:t>
      </w:r>
      <w:r w:rsidRPr="00B5195A">
        <w:rPr>
          <w:sz w:val="28"/>
          <w:szCs w:val="28"/>
        </w:rPr>
        <w:t>;</w:t>
      </w:r>
    </w:p>
    <w:p w14:paraId="71131AC9" w14:textId="3A24AA14" w:rsidR="00272B48" w:rsidRPr="00B5195A" w:rsidRDefault="00272B48" w:rsidP="00272B48">
      <w:pPr>
        <w:spacing w:line="360" w:lineRule="auto"/>
        <w:contextualSpacing/>
        <w:jc w:val="both"/>
        <w:rPr>
          <w:sz w:val="28"/>
          <w:szCs w:val="28"/>
        </w:rPr>
      </w:pPr>
      <w:r w:rsidRPr="00B5195A">
        <w:rPr>
          <w:sz w:val="28"/>
          <w:szCs w:val="28"/>
        </w:rPr>
        <w:t>- книга аналитического учета депонированной зарплаты и стипендий (</w:t>
      </w:r>
      <w:hyperlink r:id="rId60" w:history="1">
        <w:r w:rsidRPr="00B5195A">
          <w:rPr>
            <w:rStyle w:val="af9"/>
            <w:rFonts w:eastAsiaTheme="majorEastAsia"/>
            <w:color w:val="auto"/>
            <w:sz w:val="28"/>
            <w:szCs w:val="28"/>
          </w:rPr>
          <w:t>ф. 0504048</w:t>
        </w:r>
      </w:hyperlink>
      <w:r w:rsidRPr="00B5195A">
        <w:rPr>
          <w:sz w:val="28"/>
          <w:szCs w:val="28"/>
        </w:rPr>
        <w:t>), реестр депонированных сумм (</w:t>
      </w:r>
      <w:hyperlink r:id="rId61" w:history="1">
        <w:r w:rsidRPr="00B5195A">
          <w:rPr>
            <w:rStyle w:val="af9"/>
            <w:rFonts w:eastAsiaTheme="majorEastAsia"/>
            <w:color w:val="auto"/>
            <w:sz w:val="28"/>
            <w:szCs w:val="28"/>
          </w:rPr>
          <w:t>ф. 0504047</w:t>
        </w:r>
      </w:hyperlink>
      <w:r w:rsidRPr="00B5195A">
        <w:rPr>
          <w:sz w:val="28"/>
          <w:szCs w:val="28"/>
        </w:rPr>
        <w:t xml:space="preserve">) </w:t>
      </w:r>
      <w:r w:rsidRPr="00683A51">
        <w:rPr>
          <w:sz w:val="28"/>
          <w:szCs w:val="28"/>
        </w:rPr>
        <w:t xml:space="preserve">формируются </w:t>
      </w:r>
      <w:r w:rsidR="00683A51">
        <w:rPr>
          <w:sz w:val="28"/>
          <w:szCs w:val="28"/>
        </w:rPr>
        <w:t>ежемесячно;</w:t>
      </w:r>
    </w:p>
    <w:p w14:paraId="2488D7B3" w14:textId="59DDFAC3" w:rsidR="00272B48" w:rsidRPr="00B5195A" w:rsidRDefault="00272B48" w:rsidP="00272B48">
      <w:pPr>
        <w:spacing w:line="360" w:lineRule="auto"/>
        <w:contextualSpacing/>
        <w:jc w:val="both"/>
        <w:rPr>
          <w:sz w:val="28"/>
          <w:szCs w:val="28"/>
        </w:rPr>
      </w:pPr>
      <w:r w:rsidRPr="00B5195A">
        <w:rPr>
          <w:sz w:val="28"/>
          <w:szCs w:val="28"/>
        </w:rPr>
        <w:t>- оборотная ведомость (</w:t>
      </w:r>
      <w:hyperlink r:id="rId62" w:history="1">
        <w:r w:rsidRPr="00B5195A">
          <w:rPr>
            <w:rStyle w:val="af9"/>
            <w:rFonts w:eastAsiaTheme="majorEastAsia"/>
            <w:color w:val="auto"/>
            <w:sz w:val="28"/>
            <w:szCs w:val="28"/>
          </w:rPr>
          <w:t>ф. 0504036</w:t>
        </w:r>
      </w:hyperlink>
      <w:r w:rsidRPr="00B5195A">
        <w:rPr>
          <w:sz w:val="28"/>
          <w:szCs w:val="28"/>
        </w:rPr>
        <w:t xml:space="preserve">) </w:t>
      </w:r>
      <w:r w:rsidRPr="00683A51">
        <w:rPr>
          <w:sz w:val="28"/>
          <w:szCs w:val="28"/>
        </w:rPr>
        <w:t>формируется  ежеквартально;</w:t>
      </w:r>
    </w:p>
    <w:p w14:paraId="30C7BC67" w14:textId="308646E8" w:rsidR="00272B48" w:rsidRPr="00B5195A" w:rsidRDefault="00272B48" w:rsidP="00272B48">
      <w:pPr>
        <w:spacing w:line="360" w:lineRule="auto"/>
        <w:contextualSpacing/>
        <w:jc w:val="both"/>
        <w:rPr>
          <w:sz w:val="28"/>
          <w:szCs w:val="28"/>
        </w:rPr>
      </w:pPr>
      <w:r w:rsidRPr="00B5195A">
        <w:rPr>
          <w:sz w:val="28"/>
          <w:szCs w:val="28"/>
        </w:rPr>
        <w:t>- оборотная ведомость по нефинансовым активам (</w:t>
      </w:r>
      <w:hyperlink r:id="rId63" w:history="1">
        <w:r w:rsidRPr="00B5195A">
          <w:rPr>
            <w:rStyle w:val="af9"/>
            <w:rFonts w:eastAsiaTheme="majorEastAsia"/>
            <w:color w:val="auto"/>
            <w:sz w:val="28"/>
            <w:szCs w:val="28"/>
          </w:rPr>
          <w:t>ф. 0504035</w:t>
        </w:r>
      </w:hyperlink>
      <w:r w:rsidRPr="00B5195A">
        <w:rPr>
          <w:sz w:val="28"/>
          <w:szCs w:val="28"/>
        </w:rPr>
        <w:t xml:space="preserve">) формируется </w:t>
      </w:r>
      <w:r w:rsidRPr="00894CC6">
        <w:rPr>
          <w:sz w:val="28"/>
          <w:szCs w:val="28"/>
          <w:highlight w:val="yellow"/>
        </w:rPr>
        <w:t xml:space="preserve"> </w:t>
      </w:r>
      <w:r w:rsidRPr="00683A51">
        <w:rPr>
          <w:sz w:val="28"/>
          <w:szCs w:val="28"/>
        </w:rPr>
        <w:t>ежеквартально</w:t>
      </w:r>
      <w:r w:rsidRPr="00B5195A">
        <w:rPr>
          <w:sz w:val="28"/>
          <w:szCs w:val="28"/>
        </w:rPr>
        <w:t>;</w:t>
      </w:r>
    </w:p>
    <w:p w14:paraId="7993951B" w14:textId="0B02F48B" w:rsidR="00272B48" w:rsidRPr="00B5195A" w:rsidRDefault="00272B48" w:rsidP="00272B48">
      <w:pPr>
        <w:spacing w:line="360" w:lineRule="auto"/>
        <w:contextualSpacing/>
        <w:jc w:val="both"/>
        <w:rPr>
          <w:sz w:val="28"/>
          <w:szCs w:val="28"/>
        </w:rPr>
      </w:pPr>
      <w:r w:rsidRPr="00B5195A">
        <w:rPr>
          <w:sz w:val="28"/>
          <w:szCs w:val="28"/>
        </w:rPr>
        <w:t>- </w:t>
      </w:r>
      <w:r w:rsidR="00CC3A94">
        <w:rPr>
          <w:sz w:val="28"/>
          <w:szCs w:val="28"/>
        </w:rPr>
        <w:t>ж</w:t>
      </w:r>
      <w:r w:rsidRPr="00B5195A">
        <w:rPr>
          <w:sz w:val="28"/>
          <w:szCs w:val="28"/>
        </w:rPr>
        <w:t>урналы учета (</w:t>
      </w:r>
      <w:hyperlink r:id="rId64" w:history="1">
        <w:r w:rsidRPr="00B5195A">
          <w:rPr>
            <w:rStyle w:val="af9"/>
            <w:rFonts w:eastAsiaTheme="majorEastAsia"/>
            <w:color w:val="auto"/>
            <w:sz w:val="28"/>
            <w:szCs w:val="28"/>
          </w:rPr>
          <w:t>ф. 0504064</w:t>
        </w:r>
      </w:hyperlink>
      <w:r w:rsidRPr="00B5195A">
        <w:rPr>
          <w:sz w:val="28"/>
          <w:szCs w:val="28"/>
        </w:rPr>
        <w:t xml:space="preserve">, </w:t>
      </w:r>
      <w:hyperlink r:id="rId65" w:history="1">
        <w:r w:rsidRPr="00B5195A">
          <w:rPr>
            <w:rStyle w:val="af9"/>
            <w:rFonts w:eastAsiaTheme="majorEastAsia"/>
            <w:color w:val="auto"/>
            <w:sz w:val="28"/>
            <w:szCs w:val="28"/>
          </w:rPr>
          <w:t>ф. 0504071</w:t>
        </w:r>
      </w:hyperlink>
      <w:r w:rsidRPr="00B5195A">
        <w:rPr>
          <w:sz w:val="28"/>
          <w:szCs w:val="28"/>
        </w:rPr>
        <w:t xml:space="preserve"> и иные) формируются </w:t>
      </w:r>
      <w:r w:rsidRPr="00683A51">
        <w:rPr>
          <w:sz w:val="28"/>
          <w:szCs w:val="28"/>
        </w:rPr>
        <w:t>ежеквартально</w:t>
      </w:r>
      <w:r w:rsidRPr="00B5195A">
        <w:rPr>
          <w:sz w:val="28"/>
          <w:szCs w:val="28"/>
        </w:rPr>
        <w:t>;</w:t>
      </w:r>
    </w:p>
    <w:p w14:paraId="0997A3EB" w14:textId="77777777" w:rsidR="00272B48" w:rsidRDefault="00272B48" w:rsidP="00894CC6">
      <w:pPr>
        <w:spacing w:line="360" w:lineRule="auto"/>
        <w:contextualSpacing/>
        <w:jc w:val="both"/>
        <w:rPr>
          <w:sz w:val="28"/>
          <w:szCs w:val="28"/>
        </w:rPr>
      </w:pPr>
      <w:r w:rsidRPr="00B5195A">
        <w:rPr>
          <w:sz w:val="28"/>
          <w:szCs w:val="28"/>
        </w:rPr>
        <w:t>- другие регистры, не указанные выше, заполняются по мере необходимости, но не реже 1 раза в год.</w:t>
      </w:r>
    </w:p>
    <w:p w14:paraId="1978157D" w14:textId="77777777" w:rsidR="00894CC6" w:rsidRPr="00441EB5" w:rsidRDefault="00894CC6" w:rsidP="00441EB5">
      <w:pPr>
        <w:spacing w:line="360" w:lineRule="auto"/>
        <w:ind w:firstLine="708"/>
        <w:contextualSpacing/>
        <w:jc w:val="both"/>
        <w:rPr>
          <w:sz w:val="28"/>
          <w:szCs w:val="28"/>
        </w:rPr>
      </w:pPr>
      <w:r w:rsidRPr="00441EB5">
        <w:rPr>
          <w:sz w:val="28"/>
          <w:szCs w:val="28"/>
        </w:rPr>
        <w:t xml:space="preserve">Правила включения учетных данных в регистр учета "Журналы операций", а также нумерация "Журналов операций" осуществляется согласно </w:t>
      </w:r>
      <w:hyperlink w:anchor="sub_1000" w:history="1">
        <w:r w:rsidRPr="00CC3A94">
          <w:rPr>
            <w:rStyle w:val="af9"/>
            <w:rFonts w:eastAsiaTheme="majorEastAsia"/>
            <w:color w:val="auto"/>
            <w:sz w:val="28"/>
            <w:szCs w:val="28"/>
            <w:u w:val="none"/>
          </w:rPr>
          <w:t>Приложению</w:t>
        </w:r>
      </w:hyperlink>
      <w:r w:rsidRPr="00CC3A94">
        <w:rPr>
          <w:sz w:val="28"/>
          <w:szCs w:val="28"/>
        </w:rPr>
        <w:t xml:space="preserve"> </w:t>
      </w:r>
      <w:r w:rsidR="00441EB5" w:rsidRPr="00CC3A94">
        <w:rPr>
          <w:sz w:val="28"/>
          <w:szCs w:val="28"/>
        </w:rPr>
        <w:t>№</w:t>
      </w:r>
      <w:r w:rsidR="002179E0" w:rsidRPr="00CC3A94">
        <w:rPr>
          <w:sz w:val="28"/>
          <w:szCs w:val="28"/>
        </w:rPr>
        <w:t xml:space="preserve"> 3</w:t>
      </w:r>
      <w:r w:rsidR="003B6AA2">
        <w:rPr>
          <w:sz w:val="28"/>
          <w:szCs w:val="28"/>
        </w:rPr>
        <w:t xml:space="preserve"> </w:t>
      </w:r>
    </w:p>
    <w:p w14:paraId="2EDD08D8" w14:textId="77777777" w:rsidR="00894CC6" w:rsidRDefault="00894CC6" w:rsidP="00441EB5">
      <w:pPr>
        <w:spacing w:line="360" w:lineRule="auto"/>
        <w:contextualSpacing/>
        <w:jc w:val="both"/>
        <w:rPr>
          <w:sz w:val="28"/>
          <w:szCs w:val="28"/>
        </w:rPr>
      </w:pPr>
      <w:r w:rsidRPr="00441EB5">
        <w:rPr>
          <w:sz w:val="28"/>
          <w:szCs w:val="28"/>
        </w:rPr>
        <w:t xml:space="preserve">(Основание: </w:t>
      </w:r>
      <w:hyperlink r:id="rId66" w:history="1">
        <w:r w:rsidRPr="00441EB5">
          <w:rPr>
            <w:rStyle w:val="af9"/>
            <w:rFonts w:eastAsiaTheme="majorEastAsia"/>
            <w:color w:val="auto"/>
            <w:sz w:val="28"/>
            <w:szCs w:val="28"/>
            <w:u w:val="none"/>
          </w:rPr>
          <w:t xml:space="preserve">п.п. 11, </w:t>
        </w:r>
      </w:hyperlink>
      <w:hyperlink r:id="rId67" w:history="1">
        <w:r w:rsidRPr="00441EB5">
          <w:rPr>
            <w:rStyle w:val="af9"/>
            <w:rFonts w:eastAsiaTheme="majorEastAsia"/>
            <w:color w:val="auto"/>
            <w:sz w:val="28"/>
            <w:szCs w:val="28"/>
            <w:u w:val="none"/>
          </w:rPr>
          <w:t>19</w:t>
        </w:r>
      </w:hyperlink>
      <w:r w:rsidRPr="00441EB5">
        <w:rPr>
          <w:sz w:val="28"/>
          <w:szCs w:val="28"/>
        </w:rPr>
        <w:t xml:space="preserve"> Инструкции N 157н)</w:t>
      </w:r>
    </w:p>
    <w:p w14:paraId="70A9154A" w14:textId="77777777" w:rsidR="00894CC6" w:rsidRPr="003E21E9" w:rsidRDefault="00894CC6" w:rsidP="00553A63">
      <w:pPr>
        <w:pStyle w:val="a9"/>
        <w:numPr>
          <w:ilvl w:val="2"/>
          <w:numId w:val="9"/>
        </w:numPr>
        <w:spacing w:line="360" w:lineRule="auto"/>
        <w:ind w:left="0" w:firstLine="709"/>
        <w:jc w:val="both"/>
        <w:rPr>
          <w:sz w:val="28"/>
          <w:szCs w:val="28"/>
        </w:rPr>
      </w:pPr>
      <w:r w:rsidRPr="003E21E9">
        <w:rPr>
          <w:sz w:val="28"/>
          <w:szCs w:val="28"/>
        </w:rPr>
        <w:t>Бюджетная (финансовая) отчетность, составленная автоматизированным способом, распечатывается на бумажных носителях в день ее представления.</w:t>
      </w:r>
    </w:p>
    <w:p w14:paraId="5FB236FE" w14:textId="68D81669" w:rsidR="00894CC6" w:rsidRDefault="00894CC6" w:rsidP="003E21E9">
      <w:pPr>
        <w:spacing w:line="360" w:lineRule="auto"/>
        <w:ind w:firstLine="709"/>
        <w:contextualSpacing/>
        <w:jc w:val="both"/>
        <w:rPr>
          <w:sz w:val="28"/>
          <w:szCs w:val="28"/>
        </w:rPr>
      </w:pPr>
      <w:r w:rsidRPr="00B5195A">
        <w:rPr>
          <w:sz w:val="28"/>
          <w:szCs w:val="28"/>
        </w:rPr>
        <w:t xml:space="preserve">Формирование регистров </w:t>
      </w:r>
      <w:r w:rsidR="00BC75D7">
        <w:rPr>
          <w:sz w:val="28"/>
          <w:szCs w:val="28"/>
        </w:rPr>
        <w:t>бухгалтерского учета</w:t>
      </w:r>
      <w:r w:rsidRPr="00B5195A">
        <w:rPr>
          <w:sz w:val="28"/>
          <w:szCs w:val="28"/>
        </w:rPr>
        <w:t>, на основании которых сформирована бюджетная (финансовая) отчетность, осуществляется не позднее </w:t>
      </w:r>
      <w:r w:rsidR="00D6466A">
        <w:rPr>
          <w:sz w:val="28"/>
          <w:szCs w:val="28"/>
        </w:rPr>
        <w:t>5-ти</w:t>
      </w:r>
      <w:r w:rsidRPr="00B5195A">
        <w:rPr>
          <w:sz w:val="28"/>
          <w:szCs w:val="28"/>
        </w:rPr>
        <w:t xml:space="preserve"> дней после представления бухгалтерской (финансовой) отчетности.</w:t>
      </w:r>
    </w:p>
    <w:p w14:paraId="52F486D6" w14:textId="7AECAA6D" w:rsidR="0081137D" w:rsidRPr="003E21E9" w:rsidRDefault="0081137D" w:rsidP="00553A63">
      <w:pPr>
        <w:pStyle w:val="a9"/>
        <w:numPr>
          <w:ilvl w:val="2"/>
          <w:numId w:val="9"/>
        </w:numPr>
        <w:spacing w:line="360" w:lineRule="auto"/>
        <w:ind w:left="0" w:firstLine="709"/>
        <w:jc w:val="both"/>
        <w:rPr>
          <w:sz w:val="28"/>
          <w:szCs w:val="28"/>
        </w:rPr>
      </w:pPr>
      <w:bookmarkStart w:id="43" w:name="_ref_1-e05e4bef9e0246"/>
      <w:bookmarkStart w:id="44" w:name="_Toc45709824"/>
      <w:bookmarkStart w:id="45" w:name="_Toc46077105"/>
      <w:bookmarkStart w:id="46" w:name="_Toc55317776"/>
      <w:r w:rsidRPr="003E21E9">
        <w:rPr>
          <w:sz w:val="28"/>
          <w:szCs w:val="28"/>
        </w:rPr>
        <w:lastRenderedPageBreak/>
        <w:t xml:space="preserve">Контроль первичных документов и регистров </w:t>
      </w:r>
      <w:r w:rsidR="00BC75D7">
        <w:rPr>
          <w:sz w:val="28"/>
          <w:szCs w:val="28"/>
        </w:rPr>
        <w:t>бухгалтерского учета</w:t>
      </w:r>
      <w:r w:rsidRPr="003E21E9">
        <w:rPr>
          <w:sz w:val="28"/>
          <w:szCs w:val="28"/>
        </w:rPr>
        <w:t xml:space="preserve"> согласно карте внутреннего контроля проводят </w:t>
      </w:r>
      <w:r w:rsidR="00D6466A" w:rsidRPr="003E21E9">
        <w:rPr>
          <w:sz w:val="28"/>
          <w:szCs w:val="28"/>
        </w:rPr>
        <w:t xml:space="preserve">руководитель учреждения, его заместители; главный бухгалтер, сотрудники бухгалтерии; иные должностные лица учреждения в соответствии со своими обязанностями </w:t>
      </w:r>
      <w:r w:rsidRPr="003E21E9">
        <w:rPr>
          <w:sz w:val="28"/>
          <w:szCs w:val="28"/>
        </w:rPr>
        <w:t>в соответствии с "Положением о внутреннем финансовом контроле" (</w:t>
      </w:r>
      <w:hyperlink w:anchor="sub_1000" w:history="1">
        <w:r w:rsidRPr="00CC3A94">
          <w:rPr>
            <w:rStyle w:val="af9"/>
            <w:rFonts w:eastAsiaTheme="majorEastAsia" w:cs="Times New Roman"/>
            <w:color w:val="auto"/>
            <w:sz w:val="28"/>
            <w:szCs w:val="28"/>
            <w:u w:val="none"/>
          </w:rPr>
          <w:t>Приложение</w:t>
        </w:r>
      </w:hyperlink>
      <w:r w:rsidRPr="00CC3A94">
        <w:rPr>
          <w:sz w:val="28"/>
          <w:szCs w:val="28"/>
        </w:rPr>
        <w:t xml:space="preserve"> №</w:t>
      </w:r>
      <w:r w:rsidR="002179E0" w:rsidRPr="00CC3A94">
        <w:rPr>
          <w:sz w:val="28"/>
          <w:szCs w:val="28"/>
        </w:rPr>
        <w:t xml:space="preserve"> 4</w:t>
      </w:r>
      <w:r w:rsidR="002179E0" w:rsidRPr="003E21E9">
        <w:rPr>
          <w:sz w:val="28"/>
          <w:szCs w:val="28"/>
        </w:rPr>
        <w:t>).</w:t>
      </w:r>
    </w:p>
    <w:p w14:paraId="09E5B469" w14:textId="77777777" w:rsidR="0081137D" w:rsidRDefault="0081137D" w:rsidP="0081137D">
      <w:pPr>
        <w:spacing w:line="360" w:lineRule="auto"/>
        <w:jc w:val="both"/>
        <w:rPr>
          <w:sz w:val="28"/>
          <w:szCs w:val="28"/>
        </w:rPr>
      </w:pPr>
      <w:r w:rsidRPr="0081137D">
        <w:rPr>
          <w:sz w:val="28"/>
          <w:szCs w:val="28"/>
        </w:rPr>
        <w:t xml:space="preserve">(Основание: </w:t>
      </w:r>
      <w:r w:rsidRPr="002179E0">
        <w:rPr>
          <w:rFonts w:eastAsiaTheme="majorEastAsia"/>
          <w:sz w:val="28"/>
          <w:szCs w:val="28"/>
        </w:rPr>
        <w:t>ч. 1 ст. 19</w:t>
      </w:r>
      <w:r w:rsidRPr="0081137D">
        <w:rPr>
          <w:sz w:val="28"/>
          <w:szCs w:val="28"/>
        </w:rPr>
        <w:t xml:space="preserve"> Закона N 402-ФЗ, </w:t>
      </w:r>
      <w:hyperlink r:id="rId68" w:history="1">
        <w:r w:rsidRPr="0081137D">
          <w:rPr>
            <w:rStyle w:val="af9"/>
            <w:rFonts w:eastAsiaTheme="majorEastAsia"/>
            <w:color w:val="auto"/>
            <w:sz w:val="28"/>
            <w:szCs w:val="28"/>
            <w:u w:val="none"/>
          </w:rPr>
          <w:t>п. 23</w:t>
        </w:r>
      </w:hyperlink>
      <w:r w:rsidRPr="0081137D">
        <w:rPr>
          <w:sz w:val="28"/>
          <w:szCs w:val="28"/>
        </w:rPr>
        <w:t xml:space="preserve"> СГС "Концептуальные основы", </w:t>
      </w:r>
      <w:hyperlink r:id="rId69" w:history="1">
        <w:r w:rsidRPr="0081137D">
          <w:rPr>
            <w:rStyle w:val="af9"/>
            <w:rFonts w:eastAsiaTheme="majorEastAsia"/>
            <w:color w:val="auto"/>
            <w:sz w:val="28"/>
            <w:szCs w:val="28"/>
            <w:u w:val="none"/>
          </w:rPr>
          <w:t>пп. е) п. 9</w:t>
        </w:r>
      </w:hyperlink>
      <w:r w:rsidRPr="0081137D">
        <w:rPr>
          <w:sz w:val="28"/>
          <w:szCs w:val="28"/>
        </w:rPr>
        <w:t xml:space="preserve"> СГС "Учетная политика, оценочные значения и ошибки")</w:t>
      </w:r>
    </w:p>
    <w:p w14:paraId="1AFC2074" w14:textId="65773335" w:rsidR="0081137D" w:rsidRPr="003E21E9" w:rsidRDefault="0081137D" w:rsidP="00553A63">
      <w:pPr>
        <w:pStyle w:val="a9"/>
        <w:numPr>
          <w:ilvl w:val="2"/>
          <w:numId w:val="9"/>
        </w:numPr>
        <w:spacing w:line="360" w:lineRule="auto"/>
        <w:ind w:left="0" w:firstLine="709"/>
        <w:jc w:val="both"/>
        <w:rPr>
          <w:sz w:val="28"/>
          <w:szCs w:val="28"/>
        </w:rPr>
      </w:pPr>
      <w:r w:rsidRPr="003E21E9">
        <w:rPr>
          <w:sz w:val="28"/>
          <w:szCs w:val="28"/>
        </w:rPr>
        <w:t xml:space="preserve">Критерий существенности учетных данных и показателей </w:t>
      </w:r>
      <w:r w:rsidR="00BC75D7">
        <w:rPr>
          <w:sz w:val="28"/>
          <w:szCs w:val="28"/>
        </w:rPr>
        <w:t>бухгалтерской</w:t>
      </w:r>
      <w:r w:rsidRPr="003E21E9">
        <w:rPr>
          <w:sz w:val="28"/>
          <w:szCs w:val="28"/>
        </w:rPr>
        <w:t xml:space="preserve">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 исходя из величины и характера соответствующей статьи (статей)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14:paraId="2396941A" w14:textId="06FECC0C" w:rsidR="0081137D" w:rsidRPr="0081137D" w:rsidRDefault="0081137D" w:rsidP="0081137D">
      <w:pPr>
        <w:spacing w:line="360" w:lineRule="auto"/>
        <w:contextualSpacing/>
        <w:jc w:val="both"/>
        <w:rPr>
          <w:sz w:val="28"/>
          <w:szCs w:val="28"/>
        </w:rPr>
      </w:pPr>
      <w:r w:rsidRPr="0081137D">
        <w:rPr>
          <w:sz w:val="28"/>
          <w:szCs w:val="28"/>
        </w:rPr>
        <w:t xml:space="preserve">(Основание: </w:t>
      </w:r>
      <w:hyperlink r:id="rId70" w:history="1">
        <w:r w:rsidRPr="0081137D">
          <w:rPr>
            <w:rStyle w:val="af9"/>
            <w:rFonts w:eastAsiaTheme="majorEastAsia"/>
            <w:color w:val="auto"/>
            <w:sz w:val="28"/>
            <w:szCs w:val="28"/>
            <w:u w:val="none"/>
          </w:rPr>
          <w:t>п. 17</w:t>
        </w:r>
      </w:hyperlink>
      <w:r w:rsidRPr="0081137D">
        <w:rPr>
          <w:sz w:val="28"/>
          <w:szCs w:val="28"/>
        </w:rPr>
        <w:t xml:space="preserve"> СГС "Концептуальные основы", </w:t>
      </w:r>
      <w:hyperlink r:id="rId71" w:history="1">
        <w:r w:rsidRPr="0081137D">
          <w:rPr>
            <w:rStyle w:val="af9"/>
            <w:rFonts w:eastAsiaTheme="majorEastAsia"/>
            <w:color w:val="auto"/>
            <w:sz w:val="28"/>
            <w:szCs w:val="28"/>
            <w:u w:val="none"/>
          </w:rPr>
          <w:t>абз. 6 п. 3</w:t>
        </w:r>
      </w:hyperlink>
      <w:r w:rsidRPr="0081137D">
        <w:rPr>
          <w:sz w:val="28"/>
          <w:szCs w:val="28"/>
        </w:rPr>
        <w:t xml:space="preserve"> Инструкции N 157н)</w:t>
      </w:r>
    </w:p>
    <w:p w14:paraId="65EF6DFE" w14:textId="77777777" w:rsidR="003E21E9"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505FDF">
        <w:rPr>
          <w:rFonts w:ascii="Times New Roman" w:hAnsi="Times New Roman" w:cs="Times New Roman"/>
          <w:iCs/>
          <w:color w:val="auto"/>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CC3A94">
        <w:rPr>
          <w:rFonts w:ascii="Times New Roman" w:hAnsi="Times New Roman" w:cs="Times New Roman"/>
          <w:iCs/>
          <w:color w:val="auto"/>
          <w:sz w:val="28"/>
          <w:szCs w:val="28"/>
        </w:rPr>
        <w:t>Приложении № </w:t>
      </w:r>
      <w:r w:rsidR="00CA7714" w:rsidRPr="00CC3A94">
        <w:rPr>
          <w:rFonts w:ascii="Times New Roman" w:hAnsi="Times New Roman" w:cs="Times New Roman"/>
          <w:iCs/>
          <w:color w:val="auto"/>
          <w:sz w:val="28"/>
          <w:szCs w:val="28"/>
        </w:rPr>
        <w:t>7</w:t>
      </w:r>
      <w:r w:rsidRPr="00505FDF">
        <w:rPr>
          <w:rFonts w:ascii="Times New Roman" w:hAnsi="Times New Roman" w:cs="Times New Roman"/>
          <w:iCs/>
          <w:color w:val="auto"/>
          <w:sz w:val="28"/>
          <w:szCs w:val="28"/>
        </w:rPr>
        <w:t xml:space="preserve"> к Учетной политике.</w:t>
      </w:r>
      <w:bookmarkStart w:id="47" w:name="_ref_1-aa1ac911f90346"/>
      <w:bookmarkStart w:id="48" w:name="_Toc45709825"/>
      <w:bookmarkStart w:id="49" w:name="_Toc46077106"/>
      <w:bookmarkStart w:id="50" w:name="_Toc55317777"/>
      <w:bookmarkEnd w:id="43"/>
      <w:bookmarkEnd w:id="44"/>
      <w:bookmarkEnd w:id="45"/>
      <w:bookmarkEnd w:id="46"/>
    </w:p>
    <w:p w14:paraId="71F1BCA0" w14:textId="40B90BFC" w:rsidR="002F6204" w:rsidRPr="003E21E9" w:rsidRDefault="0081137D"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3E21E9">
        <w:rPr>
          <w:rFonts w:ascii="Times New Roman" w:hAnsi="Times New Roman" w:cs="Times New Roman"/>
          <w:color w:val="auto"/>
          <w:sz w:val="28"/>
          <w:szCs w:val="28"/>
        </w:rPr>
        <w:t xml:space="preserve">Обеспечение достоверности данных </w:t>
      </w:r>
      <w:r w:rsidR="00BC75D7">
        <w:rPr>
          <w:rFonts w:ascii="Times New Roman" w:hAnsi="Times New Roman" w:cs="Times New Roman"/>
          <w:color w:val="auto"/>
          <w:sz w:val="28"/>
          <w:szCs w:val="28"/>
        </w:rPr>
        <w:t>бухгалтерского учета</w:t>
      </w:r>
      <w:r w:rsidRPr="003E21E9">
        <w:rPr>
          <w:rFonts w:ascii="Times New Roman" w:hAnsi="Times New Roman" w:cs="Times New Roman"/>
          <w:color w:val="auto"/>
          <w:sz w:val="28"/>
          <w:szCs w:val="28"/>
        </w:rPr>
        <w:t xml:space="preserve"> и годовой </w:t>
      </w:r>
      <w:r w:rsidR="00BC75D7">
        <w:rPr>
          <w:rFonts w:ascii="Times New Roman" w:hAnsi="Times New Roman" w:cs="Times New Roman"/>
          <w:color w:val="auto"/>
          <w:sz w:val="28"/>
          <w:szCs w:val="28"/>
        </w:rPr>
        <w:t>бухгалтерской</w:t>
      </w:r>
      <w:r w:rsidRPr="003E21E9">
        <w:rPr>
          <w:rFonts w:ascii="Times New Roman" w:hAnsi="Times New Roman" w:cs="Times New Roman"/>
          <w:color w:val="auto"/>
          <w:sz w:val="28"/>
          <w:szCs w:val="28"/>
        </w:rPr>
        <w:t xml:space="preserve"> отчетности</w:t>
      </w:r>
      <w:r w:rsidRPr="003E21E9">
        <w:rPr>
          <w:rFonts w:ascii="Times New Roman" w:hAnsi="Times New Roman" w:cs="Times New Roman"/>
          <w:iCs/>
          <w:color w:val="auto"/>
          <w:sz w:val="28"/>
          <w:szCs w:val="28"/>
        </w:rPr>
        <w:t xml:space="preserve"> достигается</w:t>
      </w:r>
      <w:r w:rsidR="002F6204" w:rsidRPr="003E21E9">
        <w:rPr>
          <w:rFonts w:ascii="Times New Roman" w:hAnsi="Times New Roman" w:cs="Times New Roman"/>
          <w:iCs/>
          <w:color w:val="auto"/>
          <w:sz w:val="28"/>
          <w:szCs w:val="28"/>
        </w:rPr>
        <w:t xml:space="preserve"> путем инвентаризаций активов и обязательств, проводимых в соответствии с </w:t>
      </w:r>
      <w:r w:rsidRPr="003E21E9">
        <w:rPr>
          <w:rFonts w:ascii="Times New Roman" w:hAnsi="Times New Roman" w:cs="Times New Roman"/>
          <w:iCs/>
          <w:color w:val="auto"/>
          <w:sz w:val="28"/>
          <w:szCs w:val="28"/>
        </w:rPr>
        <w:t>Положением об инвентаризации</w:t>
      </w:r>
      <w:r w:rsidR="002F6204" w:rsidRPr="003E21E9">
        <w:rPr>
          <w:rFonts w:ascii="Times New Roman" w:hAnsi="Times New Roman" w:cs="Times New Roman"/>
          <w:iCs/>
          <w:color w:val="auto"/>
          <w:sz w:val="28"/>
          <w:szCs w:val="28"/>
        </w:rPr>
        <w:t xml:space="preserve"> </w:t>
      </w:r>
      <w:r w:rsidRPr="003E21E9">
        <w:rPr>
          <w:rFonts w:ascii="Times New Roman" w:hAnsi="Times New Roman" w:cs="Times New Roman"/>
          <w:iCs/>
          <w:color w:val="auto"/>
          <w:sz w:val="28"/>
          <w:szCs w:val="28"/>
        </w:rPr>
        <w:t>(</w:t>
      </w:r>
      <w:r w:rsidR="00CA7714" w:rsidRPr="00CC3A94">
        <w:rPr>
          <w:rFonts w:ascii="Times New Roman" w:hAnsi="Times New Roman" w:cs="Times New Roman"/>
          <w:iCs/>
          <w:color w:val="auto"/>
          <w:sz w:val="28"/>
          <w:szCs w:val="28"/>
        </w:rPr>
        <w:t>Приложении № 8</w:t>
      </w:r>
      <w:r w:rsidRPr="003E21E9">
        <w:rPr>
          <w:rFonts w:ascii="Times New Roman" w:hAnsi="Times New Roman" w:cs="Times New Roman"/>
          <w:iCs/>
          <w:color w:val="auto"/>
          <w:sz w:val="28"/>
          <w:szCs w:val="28"/>
        </w:rPr>
        <w:t>).</w:t>
      </w:r>
      <w:r w:rsidR="002F6204" w:rsidRPr="003E21E9">
        <w:rPr>
          <w:rFonts w:ascii="Times New Roman" w:hAnsi="Times New Roman" w:cs="Times New Roman"/>
          <w:iCs/>
          <w:color w:val="auto"/>
          <w:sz w:val="28"/>
          <w:szCs w:val="28"/>
        </w:rPr>
        <w:t xml:space="preserve"> </w:t>
      </w:r>
      <w:bookmarkEnd w:id="47"/>
      <w:bookmarkEnd w:id="48"/>
      <w:bookmarkEnd w:id="49"/>
      <w:bookmarkEnd w:id="50"/>
    </w:p>
    <w:p w14:paraId="61DE3026" w14:textId="093B6178" w:rsidR="0081137D" w:rsidRPr="00AE5152" w:rsidRDefault="0081137D" w:rsidP="00AE5152">
      <w:pPr>
        <w:spacing w:line="360" w:lineRule="auto"/>
        <w:ind w:firstLine="709"/>
        <w:jc w:val="both"/>
        <w:rPr>
          <w:sz w:val="28"/>
          <w:szCs w:val="28"/>
        </w:rPr>
      </w:pPr>
      <w:r w:rsidRPr="00AE5152">
        <w:rPr>
          <w:sz w:val="28"/>
          <w:szCs w:val="28"/>
        </w:rPr>
        <w:t>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1 октября</w:t>
      </w:r>
      <w:r w:rsidR="006C6BC9" w:rsidRPr="00AE5152">
        <w:rPr>
          <w:sz w:val="28"/>
          <w:szCs w:val="28"/>
        </w:rPr>
        <w:t xml:space="preserve"> отчетного года</w:t>
      </w:r>
      <w:r w:rsidRPr="00AE5152">
        <w:rPr>
          <w:sz w:val="28"/>
          <w:szCs w:val="28"/>
        </w:rPr>
        <w:t>.</w:t>
      </w:r>
    </w:p>
    <w:p w14:paraId="22EAD042" w14:textId="647DF5E7" w:rsidR="0081137D" w:rsidRPr="0081137D" w:rsidRDefault="0081137D" w:rsidP="00AE5152">
      <w:pPr>
        <w:spacing w:line="360" w:lineRule="auto"/>
        <w:ind w:firstLine="709"/>
        <w:contextualSpacing/>
        <w:jc w:val="both"/>
        <w:rPr>
          <w:sz w:val="28"/>
          <w:szCs w:val="28"/>
        </w:rPr>
      </w:pPr>
      <w:r w:rsidRPr="0081137D">
        <w:rPr>
          <w:sz w:val="28"/>
          <w:szCs w:val="28"/>
        </w:rPr>
        <w:t>Оценка соответствия объектов учета понятию "Актив" проводится при годовой инвентаризации, проводимой в целях составления годовой отчетности</w:t>
      </w:r>
      <w:r w:rsidR="0086646F">
        <w:rPr>
          <w:sz w:val="28"/>
          <w:szCs w:val="28"/>
        </w:rPr>
        <w:t xml:space="preserve">, а также </w:t>
      </w:r>
      <w:r w:rsidRPr="0081137D">
        <w:rPr>
          <w:sz w:val="28"/>
          <w:szCs w:val="28"/>
        </w:rPr>
        <w:t>при проведении инвентаризации по любым основаниям</w:t>
      </w:r>
      <w:r w:rsidR="00AE5152">
        <w:rPr>
          <w:sz w:val="28"/>
          <w:szCs w:val="28"/>
        </w:rPr>
        <w:t>.</w:t>
      </w:r>
    </w:p>
    <w:p w14:paraId="45B83BA3" w14:textId="27D0A9C6" w:rsidR="0081137D" w:rsidRPr="0081137D" w:rsidRDefault="0081137D" w:rsidP="0081137D">
      <w:pPr>
        <w:spacing w:line="360" w:lineRule="auto"/>
        <w:contextualSpacing/>
        <w:jc w:val="both"/>
        <w:rPr>
          <w:sz w:val="28"/>
          <w:szCs w:val="28"/>
        </w:rPr>
      </w:pPr>
      <w:r w:rsidRPr="0081137D">
        <w:rPr>
          <w:sz w:val="28"/>
          <w:szCs w:val="28"/>
        </w:rPr>
        <w:lastRenderedPageBreak/>
        <w:t xml:space="preserve">(Основание: </w:t>
      </w:r>
      <w:hyperlink r:id="rId72" w:history="1">
        <w:r w:rsidRPr="0081137D">
          <w:rPr>
            <w:rStyle w:val="af9"/>
            <w:rFonts w:eastAsiaTheme="majorEastAsia"/>
            <w:color w:val="auto"/>
            <w:sz w:val="28"/>
            <w:szCs w:val="28"/>
            <w:u w:val="none"/>
          </w:rPr>
          <w:t>ч. 3 ст. 11</w:t>
        </w:r>
      </w:hyperlink>
      <w:r w:rsidRPr="0081137D">
        <w:rPr>
          <w:sz w:val="28"/>
          <w:szCs w:val="28"/>
        </w:rPr>
        <w:t xml:space="preserve"> Закона N 402-ФЗ, </w:t>
      </w:r>
      <w:hyperlink r:id="rId73" w:history="1">
        <w:r w:rsidRPr="0081137D">
          <w:rPr>
            <w:rStyle w:val="af9"/>
            <w:rFonts w:eastAsiaTheme="majorEastAsia"/>
            <w:color w:val="auto"/>
            <w:sz w:val="28"/>
            <w:szCs w:val="28"/>
            <w:u w:val="none"/>
          </w:rPr>
          <w:t>п.п. 80,</w:t>
        </w:r>
      </w:hyperlink>
      <w:r w:rsidRPr="0081137D">
        <w:rPr>
          <w:sz w:val="28"/>
          <w:szCs w:val="28"/>
        </w:rPr>
        <w:t xml:space="preserve"> </w:t>
      </w:r>
      <w:hyperlink r:id="rId74" w:history="1">
        <w:r w:rsidRPr="0081137D">
          <w:rPr>
            <w:rStyle w:val="af9"/>
            <w:rFonts w:eastAsiaTheme="majorEastAsia"/>
            <w:color w:val="auto"/>
            <w:sz w:val="28"/>
            <w:szCs w:val="28"/>
            <w:u w:val="none"/>
          </w:rPr>
          <w:t>81</w:t>
        </w:r>
      </w:hyperlink>
      <w:r w:rsidRPr="0081137D">
        <w:rPr>
          <w:sz w:val="28"/>
          <w:szCs w:val="28"/>
        </w:rPr>
        <w:t xml:space="preserve"> СГС "Концептуальные основы", </w:t>
      </w:r>
      <w:hyperlink r:id="rId75" w:history="1">
        <w:r w:rsidRPr="0081137D">
          <w:rPr>
            <w:rStyle w:val="af9"/>
            <w:rFonts w:eastAsiaTheme="majorEastAsia"/>
            <w:color w:val="auto"/>
            <w:sz w:val="28"/>
            <w:szCs w:val="28"/>
            <w:u w:val="none"/>
          </w:rPr>
          <w:t>пп. в) п. 9</w:t>
        </w:r>
      </w:hyperlink>
      <w:r w:rsidRPr="0081137D">
        <w:rPr>
          <w:sz w:val="28"/>
          <w:szCs w:val="28"/>
        </w:rPr>
        <w:t xml:space="preserve"> СГС "Учетная политика, оценочные значения и ошибки")</w:t>
      </w:r>
    </w:p>
    <w:p w14:paraId="47D4AD36" w14:textId="5B2B72D8"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 xml:space="preserve">Унифицированная форма "Акт о приеме-передаче </w:t>
      </w:r>
      <w:r w:rsidR="00D82184">
        <w:rPr>
          <w:sz w:val="28"/>
          <w:szCs w:val="28"/>
        </w:rPr>
        <w:t xml:space="preserve">объектов </w:t>
      </w:r>
      <w:r w:rsidRPr="00AE5152">
        <w:rPr>
          <w:sz w:val="28"/>
          <w:szCs w:val="28"/>
        </w:rPr>
        <w:t>нефинансовых активов" (</w:t>
      </w:r>
      <w:hyperlink r:id="rId76" w:history="1">
        <w:r w:rsidRPr="00AE5152">
          <w:rPr>
            <w:rStyle w:val="af9"/>
            <w:rFonts w:eastAsiaTheme="majorEastAsia" w:cs="Times New Roman"/>
            <w:color w:val="auto"/>
            <w:sz w:val="28"/>
            <w:szCs w:val="28"/>
            <w:u w:val="none"/>
          </w:rPr>
          <w:t>ф. 0504101</w:t>
        </w:r>
      </w:hyperlink>
      <w:r w:rsidRPr="00AE5152">
        <w:rPr>
          <w:sz w:val="28"/>
          <w:szCs w:val="28"/>
        </w:rPr>
        <w:t>) используется при:</w:t>
      </w:r>
    </w:p>
    <w:p w14:paraId="0C3D04C5" w14:textId="77777777" w:rsidR="006F1185" w:rsidRPr="006F1185" w:rsidRDefault="006F1185" w:rsidP="006F1185">
      <w:pPr>
        <w:spacing w:line="360" w:lineRule="auto"/>
        <w:jc w:val="both"/>
        <w:rPr>
          <w:sz w:val="28"/>
          <w:szCs w:val="28"/>
        </w:rPr>
      </w:pPr>
      <w:r w:rsidRPr="006F1185">
        <w:rPr>
          <w:sz w:val="28"/>
          <w:szCs w:val="28"/>
        </w:rPr>
        <w:t>- приобретении нефинансовых активов, в т.ч. основных средств стоимостью свыше 10 000 рублей;</w:t>
      </w:r>
    </w:p>
    <w:p w14:paraId="1BECC1F3" w14:textId="77777777" w:rsidR="006F1185" w:rsidRPr="006F1185" w:rsidRDefault="006F1185" w:rsidP="006F1185">
      <w:pPr>
        <w:spacing w:line="360" w:lineRule="auto"/>
        <w:jc w:val="both"/>
        <w:rPr>
          <w:sz w:val="28"/>
          <w:szCs w:val="28"/>
        </w:rPr>
      </w:pPr>
      <w:r w:rsidRPr="006F1185">
        <w:rPr>
          <w:sz w:val="28"/>
          <w:szCs w:val="28"/>
        </w:rPr>
        <w:t>- безвозмездной передаче нефинансовых активов, в том числе контрагентам, не относящимся к бюджетной сфере;</w:t>
      </w:r>
    </w:p>
    <w:p w14:paraId="64D94C96" w14:textId="77777777" w:rsidR="006F1185" w:rsidRPr="006F1185" w:rsidRDefault="006F1185" w:rsidP="006F1185">
      <w:pPr>
        <w:spacing w:line="360" w:lineRule="auto"/>
        <w:jc w:val="both"/>
        <w:rPr>
          <w:sz w:val="28"/>
          <w:szCs w:val="28"/>
        </w:rPr>
      </w:pPr>
      <w:r w:rsidRPr="006F1185">
        <w:rPr>
          <w:sz w:val="28"/>
          <w:szCs w:val="28"/>
        </w:rPr>
        <w:t>- безвозмездном получении нематериальных активов от контрагентов, не относящихся к бюджетной сфере;</w:t>
      </w:r>
    </w:p>
    <w:p w14:paraId="7F5BF101" w14:textId="77777777" w:rsidR="006F1185" w:rsidRPr="006F1185" w:rsidRDefault="006F1185" w:rsidP="006F1185">
      <w:pPr>
        <w:spacing w:line="360" w:lineRule="auto"/>
        <w:jc w:val="both"/>
        <w:rPr>
          <w:sz w:val="28"/>
          <w:szCs w:val="28"/>
        </w:rPr>
      </w:pPr>
      <w:r w:rsidRPr="006F1185">
        <w:rPr>
          <w:sz w:val="28"/>
          <w:szCs w:val="28"/>
        </w:rPr>
        <w:t>- безвозмездном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05399D64" w14:textId="77777777" w:rsidR="006F1185" w:rsidRPr="006F1185" w:rsidRDefault="006F1185" w:rsidP="006F1185">
      <w:pPr>
        <w:spacing w:line="360" w:lineRule="auto"/>
        <w:jc w:val="both"/>
        <w:rPr>
          <w:sz w:val="28"/>
          <w:szCs w:val="28"/>
        </w:rPr>
      </w:pPr>
      <w:r w:rsidRPr="006F1185">
        <w:rPr>
          <w:sz w:val="28"/>
          <w:szCs w:val="28"/>
        </w:rPr>
        <w:t>- передаче в пользование объектов, учтенных на балансовых и забалансовых счетах;</w:t>
      </w:r>
    </w:p>
    <w:p w14:paraId="0E57B9B5" w14:textId="03D22F1B" w:rsidR="006F1185" w:rsidRPr="006F1185" w:rsidRDefault="006F1185" w:rsidP="006F1185">
      <w:pPr>
        <w:spacing w:line="360" w:lineRule="auto"/>
        <w:jc w:val="both"/>
        <w:rPr>
          <w:sz w:val="28"/>
          <w:szCs w:val="28"/>
        </w:rPr>
      </w:pPr>
      <w:r w:rsidRPr="006F1185">
        <w:rPr>
          <w:sz w:val="28"/>
          <w:szCs w:val="28"/>
        </w:rPr>
        <w:t>- </w:t>
      </w:r>
      <w:r w:rsidR="00AE5152">
        <w:rPr>
          <w:sz w:val="28"/>
          <w:szCs w:val="28"/>
        </w:rPr>
        <w:t>реализации нефинансовых активов.</w:t>
      </w:r>
    </w:p>
    <w:p w14:paraId="567C06F4" w14:textId="77777777" w:rsidR="006F1185" w:rsidRPr="006F1185" w:rsidRDefault="006F1185" w:rsidP="006F1185">
      <w:pPr>
        <w:spacing w:line="360" w:lineRule="auto"/>
        <w:jc w:val="both"/>
        <w:rPr>
          <w:sz w:val="28"/>
          <w:szCs w:val="28"/>
        </w:rPr>
      </w:pPr>
      <w:r w:rsidRPr="006F1185">
        <w:rPr>
          <w:sz w:val="28"/>
          <w:szCs w:val="28"/>
        </w:rPr>
        <w:t>В случае приобретения основных средств поля передающей стороны не заполняются.</w:t>
      </w:r>
    </w:p>
    <w:p w14:paraId="6F23B34D" w14:textId="77777777" w:rsidR="006F1185" w:rsidRPr="006F1185" w:rsidRDefault="006F1185" w:rsidP="006F1185">
      <w:pPr>
        <w:spacing w:line="360" w:lineRule="auto"/>
        <w:jc w:val="both"/>
        <w:rPr>
          <w:sz w:val="28"/>
          <w:szCs w:val="28"/>
        </w:rPr>
      </w:pPr>
      <w:r w:rsidRPr="006F1185">
        <w:rPr>
          <w:sz w:val="28"/>
          <w:szCs w:val="28"/>
        </w:rPr>
        <w:t>В случае выбытия основных средств при их продаже поля получающей стороны не заполняются.</w:t>
      </w:r>
    </w:p>
    <w:p w14:paraId="47A28A0E" w14:textId="77777777" w:rsidR="006F1185" w:rsidRDefault="006F1185" w:rsidP="006F1185">
      <w:pPr>
        <w:spacing w:line="360" w:lineRule="auto"/>
        <w:jc w:val="both"/>
        <w:rPr>
          <w:sz w:val="28"/>
          <w:szCs w:val="28"/>
        </w:rPr>
      </w:pPr>
      <w:r w:rsidRPr="006F1185">
        <w:rPr>
          <w:sz w:val="28"/>
          <w:szCs w:val="28"/>
        </w:rPr>
        <w:t xml:space="preserve">(Основание: </w:t>
      </w:r>
      <w:hyperlink r:id="rId77" w:history="1">
        <w:r w:rsidRPr="006F1185">
          <w:rPr>
            <w:rStyle w:val="af9"/>
            <w:rFonts w:eastAsiaTheme="majorEastAsia"/>
            <w:color w:val="auto"/>
            <w:sz w:val="28"/>
            <w:szCs w:val="28"/>
            <w:u w:val="none"/>
          </w:rPr>
          <w:t>Методические указания</w:t>
        </w:r>
      </w:hyperlink>
      <w:r w:rsidRPr="006F1185">
        <w:rPr>
          <w:sz w:val="28"/>
          <w:szCs w:val="28"/>
        </w:rPr>
        <w:t>, утвержденные Приказом N 52н)</w:t>
      </w:r>
    </w:p>
    <w:p w14:paraId="4197294E" w14:textId="2E849A5B"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Унифицированная форма "Приходный ордер на приемку материальных ценностей (нефинансовых активов) " (</w:t>
      </w:r>
      <w:hyperlink r:id="rId78" w:history="1">
        <w:r w:rsidRPr="00AE5152">
          <w:rPr>
            <w:rStyle w:val="af9"/>
            <w:rFonts w:eastAsiaTheme="majorEastAsia" w:cs="Times New Roman"/>
            <w:color w:val="auto"/>
            <w:sz w:val="28"/>
            <w:szCs w:val="28"/>
            <w:u w:val="none"/>
          </w:rPr>
          <w:t>ф. 0504207</w:t>
        </w:r>
      </w:hyperlink>
      <w:r w:rsidRPr="00AE5152">
        <w:rPr>
          <w:sz w:val="28"/>
          <w:szCs w:val="28"/>
        </w:rPr>
        <w:t>) используется при:</w:t>
      </w:r>
    </w:p>
    <w:p w14:paraId="488A7637" w14:textId="77777777" w:rsidR="006F1185" w:rsidRPr="00B5195A" w:rsidRDefault="006F1185" w:rsidP="006F1185">
      <w:pPr>
        <w:spacing w:line="360" w:lineRule="auto"/>
        <w:contextualSpacing/>
        <w:jc w:val="both"/>
        <w:rPr>
          <w:sz w:val="28"/>
          <w:szCs w:val="28"/>
        </w:rPr>
      </w:pPr>
      <w:r w:rsidRPr="00B5195A">
        <w:rPr>
          <w:sz w:val="28"/>
          <w:szCs w:val="28"/>
        </w:rPr>
        <w:t>- приобретении материальных запасов;</w:t>
      </w:r>
    </w:p>
    <w:p w14:paraId="02E60363" w14:textId="77777777" w:rsidR="006F1185" w:rsidRPr="00B5195A" w:rsidRDefault="006F1185" w:rsidP="006F1185">
      <w:pPr>
        <w:spacing w:line="360" w:lineRule="auto"/>
        <w:contextualSpacing/>
        <w:jc w:val="both"/>
        <w:rPr>
          <w:sz w:val="28"/>
          <w:szCs w:val="28"/>
        </w:rPr>
      </w:pPr>
      <w:r w:rsidRPr="00B5195A">
        <w:rPr>
          <w:sz w:val="28"/>
          <w:szCs w:val="28"/>
        </w:rPr>
        <w:t>- приобретении основных средств стоимостью менее 10 000 рублей;</w:t>
      </w:r>
    </w:p>
    <w:p w14:paraId="4D1C938D" w14:textId="77777777" w:rsidR="006F1185" w:rsidRPr="00B5195A" w:rsidRDefault="006F1185" w:rsidP="006F1185">
      <w:pPr>
        <w:spacing w:line="360" w:lineRule="auto"/>
        <w:contextualSpacing/>
        <w:jc w:val="both"/>
        <w:rPr>
          <w:sz w:val="28"/>
          <w:szCs w:val="28"/>
        </w:rPr>
      </w:pPr>
      <w:r w:rsidRPr="00B5195A">
        <w:rPr>
          <w:sz w:val="28"/>
          <w:szCs w:val="28"/>
        </w:rPr>
        <w:t>- безвозмездном поступлении материальных запасов;</w:t>
      </w:r>
    </w:p>
    <w:p w14:paraId="5C5576F8" w14:textId="77777777" w:rsidR="006F1185" w:rsidRPr="00B5195A" w:rsidRDefault="006F1185" w:rsidP="006F1185">
      <w:pPr>
        <w:spacing w:line="360" w:lineRule="auto"/>
        <w:contextualSpacing/>
        <w:jc w:val="both"/>
        <w:rPr>
          <w:sz w:val="28"/>
          <w:szCs w:val="28"/>
        </w:rPr>
      </w:pPr>
      <w:r w:rsidRPr="00B5195A">
        <w:rPr>
          <w:sz w:val="28"/>
          <w:szCs w:val="28"/>
        </w:rPr>
        <w:t>- безвозмездном поступлении основных средств стоимостью менее 10 000 рублей включительно;</w:t>
      </w:r>
    </w:p>
    <w:p w14:paraId="55C1E468" w14:textId="77777777" w:rsidR="006F1185" w:rsidRPr="00B5195A" w:rsidRDefault="006F1185" w:rsidP="006F1185">
      <w:pPr>
        <w:spacing w:line="360" w:lineRule="auto"/>
        <w:contextualSpacing/>
        <w:jc w:val="both"/>
        <w:rPr>
          <w:sz w:val="28"/>
          <w:szCs w:val="28"/>
        </w:rPr>
      </w:pPr>
      <w:r w:rsidRPr="00B5195A">
        <w:rPr>
          <w:sz w:val="28"/>
          <w:szCs w:val="28"/>
        </w:rPr>
        <w:lastRenderedPageBreak/>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14:paraId="0A643B3B" w14:textId="43804753" w:rsidR="006F1185" w:rsidRPr="00B5195A" w:rsidRDefault="006F1185" w:rsidP="006F1185">
      <w:pPr>
        <w:spacing w:line="360" w:lineRule="auto"/>
        <w:contextualSpacing/>
        <w:jc w:val="both"/>
        <w:rPr>
          <w:sz w:val="28"/>
          <w:szCs w:val="28"/>
        </w:rPr>
      </w:pPr>
      <w:r w:rsidRPr="00B5195A">
        <w:rPr>
          <w:sz w:val="28"/>
          <w:szCs w:val="28"/>
        </w:rPr>
        <w:t>- постановке на балансовый учет объектов, числившихся ранее на забалансовых счетах</w:t>
      </w:r>
      <w:r w:rsidR="00AE5152">
        <w:rPr>
          <w:sz w:val="28"/>
          <w:szCs w:val="28"/>
        </w:rPr>
        <w:t>.</w:t>
      </w:r>
    </w:p>
    <w:p w14:paraId="544CB3F5" w14:textId="3165E145" w:rsidR="006F1185" w:rsidRPr="00B5195A" w:rsidRDefault="00AE5152" w:rsidP="006F1185">
      <w:pPr>
        <w:spacing w:line="360" w:lineRule="auto"/>
        <w:contextualSpacing/>
        <w:jc w:val="both"/>
        <w:rPr>
          <w:sz w:val="28"/>
          <w:szCs w:val="28"/>
        </w:rPr>
      </w:pPr>
      <w:r w:rsidRPr="00B5195A">
        <w:rPr>
          <w:sz w:val="28"/>
          <w:szCs w:val="28"/>
        </w:rPr>
        <w:t xml:space="preserve"> </w:t>
      </w:r>
      <w:r w:rsidR="006F1185" w:rsidRPr="00B5195A">
        <w:rPr>
          <w:sz w:val="28"/>
          <w:szCs w:val="28"/>
        </w:rPr>
        <w:t xml:space="preserve">(Основание: </w:t>
      </w:r>
      <w:hyperlink r:id="rId79" w:history="1">
        <w:r w:rsidR="006F1185" w:rsidRPr="006F1185">
          <w:rPr>
            <w:rStyle w:val="af9"/>
            <w:rFonts w:eastAsiaTheme="majorEastAsia"/>
            <w:color w:val="auto"/>
            <w:sz w:val="28"/>
            <w:szCs w:val="28"/>
            <w:u w:val="none"/>
          </w:rPr>
          <w:t>Методические указания</w:t>
        </w:r>
      </w:hyperlink>
      <w:r w:rsidR="006F1185" w:rsidRPr="006F1185">
        <w:rPr>
          <w:sz w:val="28"/>
          <w:szCs w:val="28"/>
        </w:rPr>
        <w:t>,</w:t>
      </w:r>
      <w:r w:rsidR="006F1185" w:rsidRPr="00B5195A">
        <w:rPr>
          <w:sz w:val="28"/>
          <w:szCs w:val="28"/>
        </w:rPr>
        <w:t xml:space="preserve"> утвержденные Приказом N 52н).</w:t>
      </w:r>
    </w:p>
    <w:p w14:paraId="1DA0AF00" w14:textId="6D7A9B99"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При ремонте нового оборудования, неисправность которого была выявлена при монтаже, составляется "Акт о выявленных дефектах оборудования" по форме ОС N 16</w:t>
      </w:r>
      <w:r w:rsidR="00AE5152">
        <w:rPr>
          <w:sz w:val="28"/>
          <w:szCs w:val="28"/>
        </w:rPr>
        <w:t>.</w:t>
      </w:r>
    </w:p>
    <w:p w14:paraId="3866432E" w14:textId="5FFB7B7E"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80" w:history="1">
        <w:r w:rsidRPr="00AE5152">
          <w:rPr>
            <w:rStyle w:val="af9"/>
            <w:rFonts w:eastAsiaTheme="majorEastAsia" w:cs="Times New Roman"/>
            <w:color w:val="auto"/>
            <w:sz w:val="28"/>
            <w:szCs w:val="28"/>
            <w:u w:val="none"/>
          </w:rPr>
          <w:t>ф. 0504103</w:t>
        </w:r>
      </w:hyperlink>
      <w:r w:rsidRPr="00AE5152">
        <w:rPr>
          <w:sz w:val="28"/>
          <w:szCs w:val="28"/>
        </w:rPr>
        <w:t>).</w:t>
      </w:r>
    </w:p>
    <w:p w14:paraId="462C0DAF" w14:textId="77777777" w:rsidR="006F1185" w:rsidRDefault="006F1185" w:rsidP="006F1185">
      <w:pPr>
        <w:spacing w:line="360" w:lineRule="auto"/>
        <w:jc w:val="both"/>
        <w:rPr>
          <w:sz w:val="28"/>
          <w:szCs w:val="28"/>
        </w:rPr>
      </w:pPr>
      <w:r w:rsidRPr="006F1185">
        <w:rPr>
          <w:sz w:val="28"/>
          <w:szCs w:val="28"/>
        </w:rPr>
        <w:t xml:space="preserve">(Основание: </w:t>
      </w:r>
      <w:hyperlink r:id="rId81" w:history="1">
        <w:r w:rsidRPr="006F1185">
          <w:rPr>
            <w:rStyle w:val="af9"/>
            <w:rFonts w:eastAsiaTheme="majorEastAsia"/>
            <w:color w:val="auto"/>
            <w:sz w:val="28"/>
            <w:szCs w:val="28"/>
            <w:u w:val="none"/>
          </w:rPr>
          <w:t>Методические указания</w:t>
        </w:r>
      </w:hyperlink>
      <w:r w:rsidRPr="006F1185">
        <w:rPr>
          <w:sz w:val="28"/>
          <w:szCs w:val="28"/>
        </w:rPr>
        <w:t>, утвержденные Приказом N 52н)</w:t>
      </w:r>
    </w:p>
    <w:p w14:paraId="2315C17A" w14:textId="55C6F60C" w:rsidR="008A0711" w:rsidRPr="003E21E9" w:rsidRDefault="008A0711" w:rsidP="00553A63">
      <w:pPr>
        <w:pStyle w:val="a9"/>
        <w:numPr>
          <w:ilvl w:val="2"/>
          <w:numId w:val="9"/>
        </w:numPr>
        <w:spacing w:line="360" w:lineRule="auto"/>
        <w:ind w:left="0" w:firstLine="709"/>
        <w:jc w:val="both"/>
        <w:rPr>
          <w:sz w:val="28"/>
          <w:szCs w:val="28"/>
        </w:rPr>
      </w:pPr>
      <w:r w:rsidRPr="003E21E9">
        <w:rPr>
          <w:sz w:val="28"/>
          <w:szCs w:val="28"/>
        </w:rPr>
        <w:t>При ведении Инвентарной карточки (</w:t>
      </w:r>
      <w:hyperlink r:id="rId82" w:history="1">
        <w:r w:rsidRPr="003E21E9">
          <w:rPr>
            <w:rStyle w:val="af9"/>
            <w:rFonts w:eastAsiaTheme="majorEastAsia" w:cs="Times New Roman"/>
            <w:color w:val="auto"/>
            <w:sz w:val="28"/>
            <w:szCs w:val="28"/>
            <w:u w:val="none"/>
          </w:rPr>
          <w:t>ф. 0504031</w:t>
        </w:r>
      </w:hyperlink>
      <w:r w:rsidRPr="003E21E9">
        <w:rPr>
          <w:sz w:val="28"/>
          <w:szCs w:val="28"/>
        </w:rPr>
        <w:t>) в виде электронного документа (регистра), копии формируются на бумажных носителях:</w:t>
      </w:r>
    </w:p>
    <w:p w14:paraId="2AC9EA11" w14:textId="77777777" w:rsidR="008A0711" w:rsidRPr="008A0711" w:rsidRDefault="008A0711" w:rsidP="008A0711">
      <w:pPr>
        <w:spacing w:line="360" w:lineRule="auto"/>
        <w:contextualSpacing/>
        <w:jc w:val="both"/>
        <w:rPr>
          <w:sz w:val="28"/>
          <w:szCs w:val="28"/>
        </w:rPr>
      </w:pPr>
      <w:r w:rsidRPr="008A0711">
        <w:rPr>
          <w:sz w:val="28"/>
          <w:szCs w:val="28"/>
        </w:rPr>
        <w:t>- при закрытии Инвентарной карточки (выбытии инвентарного объекта),</w:t>
      </w:r>
    </w:p>
    <w:p w14:paraId="1F254C12" w14:textId="71228C13" w:rsidR="008A0711" w:rsidRPr="00B5195A" w:rsidRDefault="008A0711" w:rsidP="008A0711">
      <w:pPr>
        <w:spacing w:line="360" w:lineRule="auto"/>
        <w:contextualSpacing/>
        <w:jc w:val="both"/>
        <w:rPr>
          <w:sz w:val="28"/>
          <w:szCs w:val="28"/>
        </w:rPr>
      </w:pPr>
      <w:r w:rsidRPr="008A0711">
        <w:rPr>
          <w:sz w:val="28"/>
          <w:szCs w:val="28"/>
        </w:rPr>
        <w:t>- по требованию органов, осуществляющих контроль в соответствии с законодательством Российской Федерации, суда и прокуратуры</w:t>
      </w:r>
      <w:r w:rsidR="00D05DA7">
        <w:rPr>
          <w:sz w:val="28"/>
          <w:szCs w:val="28"/>
        </w:rPr>
        <w:t>.</w:t>
      </w:r>
    </w:p>
    <w:p w14:paraId="6A61E2CB" w14:textId="21B0287B" w:rsidR="008A0711" w:rsidRDefault="00D05DA7" w:rsidP="008A0711">
      <w:pPr>
        <w:spacing w:line="360" w:lineRule="auto"/>
        <w:contextualSpacing/>
        <w:jc w:val="both"/>
        <w:rPr>
          <w:sz w:val="28"/>
          <w:szCs w:val="28"/>
        </w:rPr>
      </w:pPr>
      <w:r w:rsidRPr="00B5195A">
        <w:rPr>
          <w:sz w:val="28"/>
          <w:szCs w:val="28"/>
        </w:rPr>
        <w:t xml:space="preserve"> </w:t>
      </w:r>
      <w:r w:rsidR="008A0711" w:rsidRPr="00B5195A">
        <w:rPr>
          <w:sz w:val="28"/>
          <w:szCs w:val="28"/>
        </w:rPr>
        <w:t>(Основание</w:t>
      </w:r>
      <w:r w:rsidR="008A0711" w:rsidRPr="008A0711">
        <w:rPr>
          <w:sz w:val="28"/>
          <w:szCs w:val="28"/>
        </w:rPr>
        <w:t xml:space="preserve">: </w:t>
      </w:r>
      <w:hyperlink r:id="rId83" w:history="1">
        <w:r w:rsidR="008A0711" w:rsidRPr="008A0711">
          <w:rPr>
            <w:rStyle w:val="af9"/>
            <w:rFonts w:eastAsiaTheme="majorEastAsia"/>
            <w:color w:val="auto"/>
            <w:sz w:val="28"/>
            <w:szCs w:val="28"/>
            <w:u w:val="none"/>
          </w:rPr>
          <w:t>Методические указания</w:t>
        </w:r>
      </w:hyperlink>
      <w:r w:rsidR="008A0711" w:rsidRPr="008A0711">
        <w:rPr>
          <w:sz w:val="28"/>
          <w:szCs w:val="28"/>
        </w:rPr>
        <w:t xml:space="preserve">, </w:t>
      </w:r>
      <w:r w:rsidR="008A0711" w:rsidRPr="00B5195A">
        <w:rPr>
          <w:sz w:val="28"/>
          <w:szCs w:val="28"/>
        </w:rPr>
        <w:t>утвержденные Приказом N 52н)</w:t>
      </w:r>
    </w:p>
    <w:p w14:paraId="4846880C" w14:textId="77777777" w:rsidR="008A0711" w:rsidRPr="00AC438B" w:rsidRDefault="008A0711" w:rsidP="00553A63">
      <w:pPr>
        <w:pStyle w:val="a9"/>
        <w:numPr>
          <w:ilvl w:val="2"/>
          <w:numId w:val="9"/>
        </w:numPr>
        <w:spacing w:line="360" w:lineRule="auto"/>
        <w:ind w:left="0" w:firstLine="709"/>
        <w:jc w:val="both"/>
        <w:rPr>
          <w:sz w:val="28"/>
          <w:szCs w:val="28"/>
        </w:rPr>
      </w:pPr>
      <w:r w:rsidRPr="00AC438B">
        <w:rPr>
          <w:sz w:val="28"/>
          <w:szCs w:val="28"/>
        </w:rPr>
        <w:t>Реестр депонированных сумм (</w:t>
      </w:r>
      <w:hyperlink r:id="rId84" w:history="1">
        <w:r w:rsidRPr="00AC438B">
          <w:rPr>
            <w:rStyle w:val="af9"/>
            <w:rFonts w:eastAsiaTheme="majorEastAsia" w:cs="Times New Roman"/>
            <w:color w:val="auto"/>
            <w:sz w:val="28"/>
            <w:szCs w:val="28"/>
            <w:u w:val="none"/>
          </w:rPr>
          <w:t>ф. 0504047</w:t>
        </w:r>
      </w:hyperlink>
      <w:r w:rsidRPr="00AC438B">
        <w:rPr>
          <w:sz w:val="28"/>
          <w:szCs w:val="28"/>
        </w:rPr>
        <w:t>) заполняется кассиром на основании:</w:t>
      </w:r>
    </w:p>
    <w:p w14:paraId="54DE0954" w14:textId="77777777" w:rsidR="008A0711" w:rsidRPr="008A0711" w:rsidRDefault="008A0711" w:rsidP="008A0711">
      <w:pPr>
        <w:spacing w:line="360" w:lineRule="auto"/>
        <w:contextualSpacing/>
        <w:jc w:val="both"/>
        <w:rPr>
          <w:sz w:val="28"/>
          <w:szCs w:val="28"/>
        </w:rPr>
      </w:pPr>
      <w:r w:rsidRPr="008A0711">
        <w:rPr>
          <w:sz w:val="28"/>
          <w:szCs w:val="28"/>
        </w:rPr>
        <w:t>- расчетно-платежных ведомостей (</w:t>
      </w:r>
      <w:hyperlink r:id="rId85" w:history="1">
        <w:r w:rsidRPr="008A0711">
          <w:rPr>
            <w:rStyle w:val="af9"/>
            <w:rFonts w:eastAsiaTheme="majorEastAsia"/>
            <w:color w:val="auto"/>
            <w:sz w:val="28"/>
            <w:szCs w:val="28"/>
            <w:u w:val="none"/>
          </w:rPr>
          <w:t>ф. 0504401</w:t>
        </w:r>
      </w:hyperlink>
      <w:r w:rsidRPr="008A0711">
        <w:rPr>
          <w:sz w:val="28"/>
          <w:szCs w:val="28"/>
        </w:rPr>
        <w:t>),</w:t>
      </w:r>
    </w:p>
    <w:p w14:paraId="6518B49A" w14:textId="77777777" w:rsidR="008A0711" w:rsidRPr="008A0711" w:rsidRDefault="008A0711" w:rsidP="008A0711">
      <w:pPr>
        <w:spacing w:line="360" w:lineRule="auto"/>
        <w:contextualSpacing/>
        <w:jc w:val="both"/>
        <w:rPr>
          <w:sz w:val="28"/>
          <w:szCs w:val="28"/>
        </w:rPr>
      </w:pPr>
      <w:r w:rsidRPr="008A0711">
        <w:rPr>
          <w:sz w:val="28"/>
          <w:szCs w:val="28"/>
        </w:rPr>
        <w:t>- платежных ведомостей (</w:t>
      </w:r>
      <w:hyperlink r:id="rId86" w:history="1">
        <w:r w:rsidRPr="008A0711">
          <w:rPr>
            <w:rStyle w:val="af9"/>
            <w:rFonts w:eastAsiaTheme="majorEastAsia"/>
            <w:color w:val="auto"/>
            <w:sz w:val="28"/>
            <w:szCs w:val="28"/>
            <w:u w:val="none"/>
          </w:rPr>
          <w:t>ф. 0504403</w:t>
        </w:r>
      </w:hyperlink>
      <w:r w:rsidRPr="008A0711">
        <w:rPr>
          <w:sz w:val="28"/>
          <w:szCs w:val="28"/>
        </w:rPr>
        <w:t>),</w:t>
      </w:r>
    </w:p>
    <w:p w14:paraId="7FD57705" w14:textId="77777777" w:rsidR="008A0711" w:rsidRPr="008A0711" w:rsidRDefault="008A0711" w:rsidP="008A0711">
      <w:pPr>
        <w:spacing w:line="360" w:lineRule="auto"/>
        <w:contextualSpacing/>
        <w:jc w:val="both"/>
        <w:rPr>
          <w:sz w:val="28"/>
          <w:szCs w:val="28"/>
        </w:rPr>
      </w:pPr>
      <w:r w:rsidRPr="008A0711">
        <w:rPr>
          <w:sz w:val="28"/>
          <w:szCs w:val="28"/>
        </w:rPr>
        <w:t>- на основании иных документов, в которых сделана отметка "Депонировано".</w:t>
      </w:r>
    </w:p>
    <w:p w14:paraId="3B43FD6B" w14:textId="5642E020" w:rsidR="008A0711" w:rsidRDefault="008A0711" w:rsidP="008A0711">
      <w:pPr>
        <w:spacing w:line="360" w:lineRule="auto"/>
        <w:contextualSpacing/>
        <w:jc w:val="both"/>
        <w:rPr>
          <w:sz w:val="28"/>
          <w:szCs w:val="28"/>
        </w:rPr>
      </w:pPr>
      <w:r w:rsidRPr="008A0711">
        <w:rPr>
          <w:sz w:val="28"/>
          <w:szCs w:val="28"/>
        </w:rPr>
        <w:t xml:space="preserve">(Основание: </w:t>
      </w:r>
      <w:hyperlink r:id="rId87" w:history="1">
        <w:r w:rsidRPr="008A0711">
          <w:rPr>
            <w:rStyle w:val="af9"/>
            <w:rFonts w:eastAsiaTheme="majorEastAsia"/>
            <w:color w:val="auto"/>
            <w:sz w:val="28"/>
            <w:szCs w:val="28"/>
            <w:u w:val="none"/>
          </w:rPr>
          <w:t>Методические указания</w:t>
        </w:r>
      </w:hyperlink>
      <w:r w:rsidRPr="008A0711">
        <w:rPr>
          <w:sz w:val="28"/>
          <w:szCs w:val="28"/>
        </w:rPr>
        <w:t>, утвержденные Приказом N 52н)</w:t>
      </w:r>
      <w:r w:rsidR="002D2770">
        <w:rPr>
          <w:sz w:val="28"/>
          <w:szCs w:val="28"/>
        </w:rPr>
        <w:t>.</w:t>
      </w:r>
    </w:p>
    <w:p w14:paraId="138C7B14" w14:textId="5E6AD09E" w:rsidR="008A0711" w:rsidRPr="003E21E9" w:rsidRDefault="008A0711" w:rsidP="00553A63">
      <w:pPr>
        <w:pStyle w:val="a9"/>
        <w:numPr>
          <w:ilvl w:val="2"/>
          <w:numId w:val="9"/>
        </w:numPr>
        <w:spacing w:line="360" w:lineRule="auto"/>
        <w:ind w:left="0" w:firstLine="709"/>
        <w:jc w:val="both"/>
        <w:rPr>
          <w:sz w:val="28"/>
          <w:szCs w:val="28"/>
        </w:rPr>
      </w:pPr>
      <w:r w:rsidRPr="003E21E9">
        <w:rPr>
          <w:sz w:val="28"/>
          <w:szCs w:val="28"/>
        </w:rPr>
        <w:t>В "Табеле учета использования рабочего времени" (</w:t>
      </w:r>
      <w:hyperlink r:id="rId88" w:history="1">
        <w:r w:rsidRPr="003E21E9">
          <w:rPr>
            <w:rStyle w:val="af9"/>
            <w:rFonts w:eastAsiaTheme="majorEastAsia" w:cs="Times New Roman"/>
            <w:color w:val="auto"/>
            <w:sz w:val="28"/>
            <w:szCs w:val="28"/>
            <w:u w:val="none"/>
          </w:rPr>
          <w:t>ф. 0504421</w:t>
        </w:r>
      </w:hyperlink>
      <w:r w:rsidRPr="003E21E9">
        <w:rPr>
          <w:sz w:val="28"/>
          <w:szCs w:val="28"/>
        </w:rPr>
        <w:t>) регистрируются</w:t>
      </w:r>
      <w:r w:rsidR="003E21E9">
        <w:rPr>
          <w:sz w:val="28"/>
          <w:szCs w:val="28"/>
        </w:rPr>
        <w:t xml:space="preserve"> </w:t>
      </w:r>
      <w:r w:rsidRPr="003E21E9">
        <w:rPr>
          <w:sz w:val="28"/>
          <w:szCs w:val="28"/>
        </w:rPr>
        <w:t>случаи отклонений от нормального использования рабочего времени, установленного правилами в</w:t>
      </w:r>
      <w:r w:rsidR="003E21E9">
        <w:rPr>
          <w:sz w:val="28"/>
          <w:szCs w:val="28"/>
        </w:rPr>
        <w:t>нутреннего трудового распорядка.</w:t>
      </w:r>
    </w:p>
    <w:p w14:paraId="1D723903" w14:textId="43A7CAC0" w:rsidR="008A0711" w:rsidRPr="006F1185" w:rsidRDefault="008A0711" w:rsidP="008A0711">
      <w:pPr>
        <w:spacing w:line="360" w:lineRule="auto"/>
        <w:ind w:firstLine="709"/>
        <w:jc w:val="both"/>
        <w:rPr>
          <w:sz w:val="28"/>
          <w:szCs w:val="28"/>
        </w:rPr>
      </w:pPr>
      <w:r w:rsidRPr="006F1185">
        <w:rPr>
          <w:sz w:val="28"/>
          <w:szCs w:val="28"/>
        </w:rPr>
        <w:lastRenderedPageBreak/>
        <w:t xml:space="preserve">(Основание: </w:t>
      </w:r>
      <w:hyperlink r:id="rId89" w:history="1">
        <w:r w:rsidRPr="006F1185">
          <w:rPr>
            <w:rStyle w:val="af9"/>
            <w:rFonts w:eastAsiaTheme="majorEastAsia"/>
            <w:color w:val="auto"/>
            <w:sz w:val="28"/>
            <w:szCs w:val="28"/>
            <w:u w:val="none"/>
          </w:rPr>
          <w:t>Методические указания</w:t>
        </w:r>
      </w:hyperlink>
      <w:r w:rsidRPr="006F1185">
        <w:rPr>
          <w:sz w:val="28"/>
          <w:szCs w:val="28"/>
        </w:rPr>
        <w:t xml:space="preserve">, утвержденные Приказом N 52н, </w:t>
      </w:r>
      <w:hyperlink r:id="rId90" w:history="1">
        <w:r w:rsidRPr="006F1185">
          <w:rPr>
            <w:rStyle w:val="af9"/>
            <w:rFonts w:eastAsiaTheme="majorEastAsia"/>
            <w:color w:val="auto"/>
            <w:sz w:val="28"/>
            <w:szCs w:val="28"/>
            <w:u w:val="none"/>
          </w:rPr>
          <w:t>письмо</w:t>
        </w:r>
      </w:hyperlink>
      <w:r w:rsidRPr="006F1185">
        <w:rPr>
          <w:sz w:val="28"/>
          <w:szCs w:val="28"/>
        </w:rPr>
        <w:t xml:space="preserve"> Минфина России от 02.06.2016 N 02-06-10/32007)</w:t>
      </w:r>
    </w:p>
    <w:p w14:paraId="4201E395" w14:textId="77777777" w:rsidR="008A0711" w:rsidRPr="008A0711" w:rsidRDefault="008A0711" w:rsidP="00553A63">
      <w:pPr>
        <w:pStyle w:val="a9"/>
        <w:numPr>
          <w:ilvl w:val="2"/>
          <w:numId w:val="9"/>
        </w:numPr>
        <w:spacing w:line="360" w:lineRule="auto"/>
        <w:ind w:left="0" w:firstLine="709"/>
        <w:jc w:val="both"/>
        <w:rPr>
          <w:sz w:val="28"/>
          <w:szCs w:val="28"/>
        </w:rPr>
      </w:pPr>
      <w:r w:rsidRPr="008A0711">
        <w:rPr>
          <w:sz w:val="28"/>
          <w:szCs w:val="28"/>
        </w:rPr>
        <w:t>При заполнении Табеля (</w:t>
      </w:r>
      <w:hyperlink r:id="rId91" w:history="1">
        <w:r w:rsidRPr="008A0711">
          <w:rPr>
            <w:rStyle w:val="af9"/>
            <w:rFonts w:eastAsiaTheme="majorEastAsia" w:cs="Times New Roman"/>
            <w:color w:val="auto"/>
            <w:sz w:val="28"/>
            <w:szCs w:val="28"/>
            <w:u w:val="none"/>
          </w:rPr>
          <w:t>ф. 0504421</w:t>
        </w:r>
      </w:hyperlink>
      <w:r w:rsidRPr="008A0711">
        <w:rPr>
          <w:sz w:val="28"/>
          <w:szCs w:val="28"/>
        </w:rPr>
        <w:t>) применяются следующие дополнительные условные обозначения:</w:t>
      </w:r>
    </w:p>
    <w:p w14:paraId="46014106" w14:textId="14DE9224" w:rsidR="008A0711" w:rsidRPr="00B5195A" w:rsidRDefault="008A0711" w:rsidP="008A0711">
      <w:pPr>
        <w:spacing w:line="360" w:lineRule="auto"/>
        <w:contextualSpacing/>
        <w:jc w:val="both"/>
        <w:rPr>
          <w:sz w:val="28"/>
          <w:szCs w:val="28"/>
        </w:rPr>
      </w:pPr>
      <w:r w:rsidRPr="00B5195A">
        <w:rPr>
          <w:sz w:val="28"/>
          <w:szCs w:val="28"/>
        </w:rPr>
        <w:t>- дополнительные выходные дни (оплачиваем</w:t>
      </w:r>
      <w:r w:rsidR="00CC3A94">
        <w:rPr>
          <w:sz w:val="28"/>
          <w:szCs w:val="28"/>
        </w:rPr>
        <w:t>ые) «</w:t>
      </w:r>
      <w:r w:rsidRPr="00B5195A">
        <w:rPr>
          <w:sz w:val="28"/>
          <w:szCs w:val="28"/>
        </w:rPr>
        <w:t>ОВ</w:t>
      </w:r>
      <w:r w:rsidR="00CC3A94">
        <w:rPr>
          <w:sz w:val="28"/>
          <w:szCs w:val="28"/>
        </w:rPr>
        <w:t>»</w:t>
      </w:r>
      <w:r w:rsidRPr="00B5195A">
        <w:rPr>
          <w:sz w:val="28"/>
          <w:szCs w:val="28"/>
        </w:rPr>
        <w:t>;</w:t>
      </w:r>
    </w:p>
    <w:p w14:paraId="39285321" w14:textId="04CC887F" w:rsidR="008A0711" w:rsidRPr="00B5195A" w:rsidRDefault="008A0711" w:rsidP="008A0711">
      <w:pPr>
        <w:spacing w:line="360" w:lineRule="auto"/>
        <w:contextualSpacing/>
        <w:jc w:val="both"/>
        <w:rPr>
          <w:sz w:val="28"/>
          <w:szCs w:val="28"/>
        </w:rPr>
      </w:pPr>
      <w:r w:rsidRPr="00B5195A">
        <w:rPr>
          <w:sz w:val="28"/>
          <w:szCs w:val="28"/>
        </w:rPr>
        <w:t xml:space="preserve">- дополнительные выходные дни без сохранения заработной платы </w:t>
      </w:r>
      <w:r w:rsidR="00CC3A94">
        <w:rPr>
          <w:sz w:val="28"/>
          <w:szCs w:val="28"/>
        </w:rPr>
        <w:t>«</w:t>
      </w:r>
      <w:r w:rsidRPr="00B5195A">
        <w:rPr>
          <w:sz w:val="28"/>
          <w:szCs w:val="28"/>
        </w:rPr>
        <w:t>НВ</w:t>
      </w:r>
      <w:r w:rsidR="00CC3A94">
        <w:rPr>
          <w:sz w:val="28"/>
          <w:szCs w:val="28"/>
        </w:rPr>
        <w:t>»</w:t>
      </w:r>
      <w:r w:rsidRPr="00B5195A">
        <w:rPr>
          <w:sz w:val="28"/>
          <w:szCs w:val="28"/>
        </w:rPr>
        <w:t>;</w:t>
      </w:r>
    </w:p>
    <w:p w14:paraId="5B09EB8F" w14:textId="1CCCF2E3" w:rsidR="008A0711" w:rsidRPr="00B5195A" w:rsidRDefault="008A0711" w:rsidP="008A0711">
      <w:pPr>
        <w:spacing w:line="360" w:lineRule="auto"/>
        <w:contextualSpacing/>
        <w:jc w:val="both"/>
        <w:rPr>
          <w:sz w:val="28"/>
          <w:szCs w:val="28"/>
        </w:rPr>
      </w:pPr>
      <w:r w:rsidRPr="00B5195A">
        <w:rPr>
          <w:sz w:val="28"/>
          <w:szCs w:val="28"/>
        </w:rPr>
        <w:t xml:space="preserve">- продолжительность работы в режиме неполного рабочего времени  по инициативе работодателя в случаях, предусмотренных законодательством ) </w:t>
      </w:r>
      <w:r w:rsidR="00CC3A94">
        <w:rPr>
          <w:sz w:val="28"/>
          <w:szCs w:val="28"/>
        </w:rPr>
        <w:t>«</w:t>
      </w:r>
      <w:r w:rsidRPr="00B5195A">
        <w:rPr>
          <w:sz w:val="28"/>
          <w:szCs w:val="28"/>
        </w:rPr>
        <w:t>НП</w:t>
      </w:r>
      <w:r w:rsidR="00CC3A94">
        <w:rPr>
          <w:sz w:val="28"/>
          <w:szCs w:val="28"/>
        </w:rPr>
        <w:t>»</w:t>
      </w:r>
      <w:r w:rsidRPr="00B5195A">
        <w:rPr>
          <w:sz w:val="28"/>
          <w:szCs w:val="28"/>
        </w:rPr>
        <w:t>;</w:t>
      </w:r>
    </w:p>
    <w:p w14:paraId="269EAD3C" w14:textId="54C0E829" w:rsidR="008A0711" w:rsidRDefault="008A0711" w:rsidP="008A0711">
      <w:pPr>
        <w:spacing w:line="360" w:lineRule="auto"/>
        <w:contextualSpacing/>
        <w:jc w:val="both"/>
        <w:rPr>
          <w:sz w:val="28"/>
          <w:szCs w:val="28"/>
        </w:rPr>
      </w:pPr>
      <w:r w:rsidRPr="00B5195A">
        <w:rPr>
          <w:sz w:val="28"/>
          <w:szCs w:val="28"/>
        </w:rPr>
        <w:t>- отстранение от работы (недопущение к работе) по причинам, предусмотренным законодательством, без</w:t>
      </w:r>
      <w:r w:rsidR="00CC3A94">
        <w:rPr>
          <w:sz w:val="28"/>
          <w:szCs w:val="28"/>
        </w:rPr>
        <w:t xml:space="preserve"> сохранения заработной платы ) «</w:t>
      </w:r>
      <w:r w:rsidRPr="00B5195A">
        <w:rPr>
          <w:sz w:val="28"/>
          <w:szCs w:val="28"/>
        </w:rPr>
        <w:t>НБ</w:t>
      </w:r>
      <w:r w:rsidR="00CC3A94">
        <w:rPr>
          <w:sz w:val="28"/>
          <w:szCs w:val="28"/>
        </w:rPr>
        <w:t>»</w:t>
      </w:r>
      <w:r w:rsidRPr="00B5195A">
        <w:rPr>
          <w:sz w:val="28"/>
          <w:szCs w:val="28"/>
        </w:rPr>
        <w:t>;</w:t>
      </w:r>
    </w:p>
    <w:p w14:paraId="7A9A9ACA" w14:textId="6C14FFF0" w:rsidR="00BA09F7" w:rsidRDefault="00BA09F7" w:rsidP="008A0711">
      <w:pPr>
        <w:spacing w:line="360" w:lineRule="auto"/>
        <w:contextualSpacing/>
        <w:jc w:val="both"/>
        <w:rPr>
          <w:sz w:val="28"/>
          <w:szCs w:val="28"/>
        </w:rPr>
      </w:pPr>
      <w:r>
        <w:rPr>
          <w:sz w:val="28"/>
          <w:szCs w:val="28"/>
        </w:rPr>
        <w:t xml:space="preserve">- </w:t>
      </w:r>
      <w:r w:rsidR="00210F90">
        <w:rPr>
          <w:sz w:val="28"/>
          <w:szCs w:val="28"/>
        </w:rPr>
        <w:t>н</w:t>
      </w:r>
      <w:r w:rsidRPr="00BA09F7">
        <w:rPr>
          <w:sz w:val="28"/>
          <w:szCs w:val="28"/>
        </w:rPr>
        <w:t>ахождение в пути к месту вахты и обратно</w:t>
      </w:r>
      <w:r>
        <w:rPr>
          <w:sz w:val="28"/>
          <w:szCs w:val="28"/>
        </w:rPr>
        <w:t xml:space="preserve"> «ДП»</w:t>
      </w:r>
      <w:r w:rsidR="00210F90">
        <w:rPr>
          <w:sz w:val="28"/>
          <w:szCs w:val="28"/>
        </w:rPr>
        <w:t>;</w:t>
      </w:r>
    </w:p>
    <w:p w14:paraId="66086C15" w14:textId="5A9D0AB2" w:rsidR="00210F90" w:rsidRDefault="00210F90" w:rsidP="008A0711">
      <w:pPr>
        <w:spacing w:line="360" w:lineRule="auto"/>
        <w:contextualSpacing/>
        <w:jc w:val="both"/>
        <w:rPr>
          <w:sz w:val="28"/>
          <w:szCs w:val="28"/>
        </w:rPr>
      </w:pPr>
      <w:r>
        <w:rPr>
          <w:sz w:val="28"/>
          <w:szCs w:val="28"/>
        </w:rPr>
        <w:t>- расширенная зона обслуживания – РЗО;</w:t>
      </w:r>
    </w:p>
    <w:p w14:paraId="05C889B9" w14:textId="77777777" w:rsidR="00321A1A" w:rsidRDefault="00321A1A" w:rsidP="008A0711">
      <w:pPr>
        <w:spacing w:line="360" w:lineRule="auto"/>
        <w:contextualSpacing/>
        <w:jc w:val="both"/>
        <w:rPr>
          <w:color w:val="000000"/>
          <w:sz w:val="28"/>
          <w:szCs w:val="28"/>
        </w:rPr>
      </w:pPr>
      <w:r w:rsidRPr="00321A1A">
        <w:rPr>
          <w:color w:val="000000"/>
          <w:sz w:val="28"/>
          <w:szCs w:val="28"/>
        </w:rPr>
        <w:t>- дополнительный оплачиваемый выходной день для прохождения</w:t>
      </w:r>
    </w:p>
    <w:p w14:paraId="40C893EB" w14:textId="47E99C76" w:rsidR="00321A1A" w:rsidRPr="00321A1A" w:rsidRDefault="00321A1A" w:rsidP="008A0711">
      <w:pPr>
        <w:spacing w:line="360" w:lineRule="auto"/>
        <w:contextualSpacing/>
        <w:jc w:val="both"/>
        <w:rPr>
          <w:sz w:val="28"/>
          <w:szCs w:val="28"/>
        </w:rPr>
      </w:pPr>
      <w:r w:rsidRPr="00321A1A">
        <w:rPr>
          <w:color w:val="000000"/>
          <w:sz w:val="28"/>
          <w:szCs w:val="28"/>
        </w:rPr>
        <w:t>диспансеризации</w:t>
      </w:r>
      <w:r>
        <w:rPr>
          <w:color w:val="000000"/>
          <w:sz w:val="28"/>
          <w:szCs w:val="28"/>
        </w:rPr>
        <w:t xml:space="preserve"> -Д</w:t>
      </w:r>
    </w:p>
    <w:p w14:paraId="7BF6B611" w14:textId="6C0214E8" w:rsidR="003E21E9" w:rsidRPr="003E21E9" w:rsidRDefault="003E21E9" w:rsidP="003E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Pr>
          <w:sz w:val="28"/>
          <w:szCs w:val="28"/>
        </w:rPr>
        <w:t>- р</w:t>
      </w:r>
      <w:r w:rsidRPr="003E21E9">
        <w:rPr>
          <w:sz w:val="28"/>
          <w:szCs w:val="28"/>
        </w:rPr>
        <w:t>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37E63613" w14:textId="42B3A908" w:rsidR="008A0711" w:rsidRPr="00B5195A" w:rsidRDefault="003E21E9" w:rsidP="003E21E9">
      <w:pPr>
        <w:spacing w:line="360" w:lineRule="auto"/>
        <w:contextualSpacing/>
        <w:jc w:val="both"/>
        <w:rPr>
          <w:sz w:val="28"/>
          <w:szCs w:val="28"/>
        </w:rPr>
      </w:pPr>
      <w:r w:rsidRPr="00B5195A">
        <w:rPr>
          <w:sz w:val="28"/>
          <w:szCs w:val="28"/>
        </w:rPr>
        <w:t xml:space="preserve"> </w:t>
      </w:r>
      <w:r w:rsidR="008A0711" w:rsidRPr="00B5195A">
        <w:rPr>
          <w:sz w:val="28"/>
          <w:szCs w:val="28"/>
        </w:rPr>
        <w:t xml:space="preserve">(Основание: </w:t>
      </w:r>
      <w:hyperlink r:id="rId92" w:history="1">
        <w:r w:rsidR="008A0711" w:rsidRPr="00946EA8">
          <w:rPr>
            <w:rStyle w:val="af9"/>
            <w:rFonts w:eastAsiaTheme="majorEastAsia"/>
            <w:color w:val="auto"/>
            <w:sz w:val="28"/>
            <w:szCs w:val="28"/>
            <w:u w:val="none"/>
          </w:rPr>
          <w:t>Методические указания</w:t>
        </w:r>
      </w:hyperlink>
      <w:r w:rsidR="008A0711" w:rsidRPr="00946EA8">
        <w:rPr>
          <w:sz w:val="28"/>
          <w:szCs w:val="28"/>
        </w:rPr>
        <w:t xml:space="preserve">, </w:t>
      </w:r>
      <w:r w:rsidR="008A0711" w:rsidRPr="00B5195A">
        <w:rPr>
          <w:sz w:val="28"/>
          <w:szCs w:val="28"/>
        </w:rPr>
        <w:t>утвержденные Приказом N 52н)</w:t>
      </w:r>
    </w:p>
    <w:p w14:paraId="15B53EFC" w14:textId="77777777" w:rsidR="008A0711" w:rsidRPr="008A0711" w:rsidRDefault="008A0711" w:rsidP="00553A63">
      <w:pPr>
        <w:pStyle w:val="a9"/>
        <w:numPr>
          <w:ilvl w:val="2"/>
          <w:numId w:val="9"/>
        </w:numPr>
        <w:spacing w:line="360" w:lineRule="auto"/>
        <w:ind w:left="0" w:firstLine="709"/>
        <w:jc w:val="both"/>
        <w:rPr>
          <w:sz w:val="28"/>
          <w:szCs w:val="28"/>
        </w:rPr>
      </w:pPr>
      <w:r w:rsidRPr="008A0711">
        <w:rPr>
          <w:sz w:val="28"/>
          <w:szCs w:val="28"/>
        </w:rPr>
        <w:t xml:space="preserve">Унифицированная форма "Ведомость выдачи материальных ценностей на нужды учреждения" </w:t>
      </w:r>
      <w:r w:rsidRPr="00946EA8">
        <w:rPr>
          <w:sz w:val="28"/>
          <w:szCs w:val="28"/>
        </w:rPr>
        <w:t>(</w:t>
      </w:r>
      <w:hyperlink r:id="rId93" w:history="1">
        <w:r w:rsidRPr="00946EA8">
          <w:rPr>
            <w:rStyle w:val="af9"/>
            <w:rFonts w:eastAsiaTheme="majorEastAsia" w:cs="Times New Roman"/>
            <w:color w:val="auto"/>
            <w:sz w:val="28"/>
            <w:szCs w:val="28"/>
            <w:u w:val="none"/>
          </w:rPr>
          <w:t>ф. 0504210</w:t>
        </w:r>
      </w:hyperlink>
      <w:r w:rsidRPr="00946EA8">
        <w:rPr>
          <w:sz w:val="28"/>
          <w:szCs w:val="28"/>
        </w:rPr>
        <w:t xml:space="preserve">) </w:t>
      </w:r>
      <w:r w:rsidRPr="008A0711">
        <w:rPr>
          <w:sz w:val="28"/>
          <w:szCs w:val="28"/>
        </w:rPr>
        <w:t>используется при:</w:t>
      </w:r>
    </w:p>
    <w:p w14:paraId="1A5F2FF8" w14:textId="77777777" w:rsidR="008A0711" w:rsidRPr="00B5195A" w:rsidRDefault="008A0711" w:rsidP="008A0711">
      <w:pPr>
        <w:spacing w:line="360" w:lineRule="auto"/>
        <w:contextualSpacing/>
        <w:jc w:val="both"/>
        <w:rPr>
          <w:sz w:val="28"/>
          <w:szCs w:val="28"/>
        </w:rPr>
      </w:pPr>
      <w:r w:rsidRPr="00B5195A">
        <w:rPr>
          <w:sz w:val="28"/>
          <w:szCs w:val="28"/>
        </w:rPr>
        <w:t>- списании израсходованных материальных запасов (указать по группам запасов или по отдельным наименованиям, например: хозяйственных материалов, канцелярских принадлежностей, лекарственных препаратов, перевязочных средств или иное);</w:t>
      </w:r>
    </w:p>
    <w:p w14:paraId="50BFFF41" w14:textId="77777777" w:rsidR="008A0711" w:rsidRPr="00B5195A" w:rsidRDefault="008A0711" w:rsidP="008A0711">
      <w:pPr>
        <w:spacing w:line="360" w:lineRule="auto"/>
        <w:contextualSpacing/>
        <w:rPr>
          <w:sz w:val="28"/>
          <w:szCs w:val="28"/>
        </w:rPr>
      </w:pPr>
      <w:r w:rsidRPr="00B5195A">
        <w:rPr>
          <w:sz w:val="28"/>
          <w:szCs w:val="28"/>
        </w:rPr>
        <w:t>- списании установленных запасных частей стоимостью до 10 000 рублей включительно;</w:t>
      </w:r>
    </w:p>
    <w:p w14:paraId="70B0495C" w14:textId="77777777" w:rsidR="008A0711" w:rsidRPr="00B5195A" w:rsidRDefault="008A0711" w:rsidP="008A0711">
      <w:pPr>
        <w:spacing w:line="360" w:lineRule="auto"/>
        <w:contextualSpacing/>
        <w:rPr>
          <w:sz w:val="28"/>
          <w:szCs w:val="28"/>
        </w:rPr>
      </w:pPr>
      <w:r w:rsidRPr="00B5195A">
        <w:rPr>
          <w:sz w:val="28"/>
          <w:szCs w:val="28"/>
        </w:rPr>
        <w:t>- выдаче имущества в личное пользование;</w:t>
      </w:r>
    </w:p>
    <w:p w14:paraId="35FB4C14" w14:textId="158CCE57" w:rsidR="008A0711" w:rsidRPr="00B5195A" w:rsidRDefault="008A0711" w:rsidP="008A0711">
      <w:pPr>
        <w:spacing w:line="360" w:lineRule="auto"/>
        <w:contextualSpacing/>
        <w:rPr>
          <w:sz w:val="28"/>
          <w:szCs w:val="28"/>
        </w:rPr>
      </w:pPr>
      <w:r w:rsidRPr="00B5195A">
        <w:rPr>
          <w:sz w:val="28"/>
          <w:szCs w:val="28"/>
        </w:rPr>
        <w:lastRenderedPageBreak/>
        <w:t>- выдаче в эксплуатацию основных средств стоимость</w:t>
      </w:r>
      <w:r w:rsidR="00A40D87">
        <w:rPr>
          <w:sz w:val="28"/>
          <w:szCs w:val="28"/>
        </w:rPr>
        <w:t>ю до 10 000 рублей включительно.</w:t>
      </w:r>
    </w:p>
    <w:p w14:paraId="653A3816" w14:textId="77777777" w:rsidR="00A007A8" w:rsidRPr="00A007A8" w:rsidRDefault="00A007A8" w:rsidP="00553A63">
      <w:pPr>
        <w:pStyle w:val="a9"/>
        <w:numPr>
          <w:ilvl w:val="2"/>
          <w:numId w:val="9"/>
        </w:numPr>
        <w:spacing w:line="360" w:lineRule="auto"/>
        <w:ind w:left="0" w:firstLine="709"/>
        <w:jc w:val="both"/>
        <w:rPr>
          <w:sz w:val="28"/>
          <w:szCs w:val="28"/>
        </w:rPr>
      </w:pPr>
      <w:r w:rsidRPr="00A007A8">
        <w:rPr>
          <w:sz w:val="28"/>
          <w:szCs w:val="28"/>
        </w:rPr>
        <w:t>Унифицированная форма "Акт о списании материальных запасов" (</w:t>
      </w:r>
      <w:hyperlink r:id="rId94" w:history="1">
        <w:r w:rsidRPr="00A007A8">
          <w:rPr>
            <w:rStyle w:val="af9"/>
            <w:rFonts w:eastAsiaTheme="majorEastAsia" w:cs="Times New Roman"/>
            <w:color w:val="auto"/>
            <w:sz w:val="28"/>
            <w:szCs w:val="28"/>
            <w:u w:val="none"/>
          </w:rPr>
          <w:t>ф. 0504230</w:t>
        </w:r>
      </w:hyperlink>
      <w:r w:rsidRPr="00A007A8">
        <w:rPr>
          <w:sz w:val="28"/>
          <w:szCs w:val="28"/>
        </w:rPr>
        <w:t>) используется при:</w:t>
      </w:r>
    </w:p>
    <w:p w14:paraId="151194FC" w14:textId="77777777" w:rsidR="00A007A8" w:rsidRPr="00A007A8" w:rsidRDefault="00A007A8" w:rsidP="00A007A8">
      <w:pPr>
        <w:spacing w:line="360" w:lineRule="auto"/>
        <w:jc w:val="both"/>
        <w:rPr>
          <w:sz w:val="28"/>
          <w:szCs w:val="28"/>
        </w:rPr>
      </w:pPr>
      <w:r w:rsidRPr="00A007A8">
        <w:rPr>
          <w:sz w:val="28"/>
          <w:szCs w:val="28"/>
        </w:rPr>
        <w:t>- списании на нужды учреждения нормируемых материальных запасов (указать по группам запасов или по отдельным наименованиям, например: строительных материалов, горюче-смазочных материалов или иное);</w:t>
      </w:r>
    </w:p>
    <w:p w14:paraId="5E8D33AE" w14:textId="77777777" w:rsidR="00A007A8" w:rsidRPr="00A007A8" w:rsidRDefault="00A007A8" w:rsidP="00A007A8">
      <w:pPr>
        <w:spacing w:line="360" w:lineRule="auto"/>
        <w:jc w:val="both"/>
        <w:rPr>
          <w:sz w:val="28"/>
          <w:szCs w:val="28"/>
        </w:rPr>
      </w:pPr>
      <w:r w:rsidRPr="00A007A8">
        <w:rPr>
          <w:sz w:val="28"/>
          <w:szCs w:val="28"/>
        </w:rPr>
        <w:t>- списании запасных частей стоимостью свыше 10 000 рублей;</w:t>
      </w:r>
    </w:p>
    <w:p w14:paraId="6A047386" w14:textId="26FC4CC1" w:rsidR="00A007A8" w:rsidRDefault="00A007A8" w:rsidP="00A007A8">
      <w:pPr>
        <w:spacing w:line="360" w:lineRule="auto"/>
        <w:jc w:val="both"/>
        <w:rPr>
          <w:sz w:val="28"/>
          <w:szCs w:val="28"/>
        </w:rPr>
      </w:pPr>
      <w:r w:rsidRPr="00A007A8">
        <w:rPr>
          <w:sz w:val="28"/>
          <w:szCs w:val="28"/>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w:t>
      </w:r>
      <w:r w:rsidR="00CC3A94">
        <w:rPr>
          <w:sz w:val="28"/>
          <w:szCs w:val="28"/>
        </w:rPr>
        <w:t xml:space="preserve"> природного явления, катастрофы.</w:t>
      </w:r>
    </w:p>
    <w:p w14:paraId="2FC75ED9" w14:textId="77777777" w:rsidR="00A007A8" w:rsidRPr="00CC3A94" w:rsidRDefault="00A007A8" w:rsidP="00553A63">
      <w:pPr>
        <w:pStyle w:val="a9"/>
        <w:numPr>
          <w:ilvl w:val="2"/>
          <w:numId w:val="9"/>
        </w:numPr>
        <w:spacing w:line="360" w:lineRule="auto"/>
        <w:jc w:val="both"/>
        <w:rPr>
          <w:sz w:val="28"/>
          <w:szCs w:val="28"/>
        </w:rPr>
      </w:pPr>
      <w:r w:rsidRPr="00CC3A94">
        <w:rPr>
          <w:sz w:val="28"/>
          <w:szCs w:val="28"/>
        </w:rPr>
        <w:t>Унифицированная форма "Акт о списании мягкого и хозяйственного инвентаря (</w:t>
      </w:r>
      <w:hyperlink r:id="rId95" w:history="1">
        <w:r w:rsidRPr="00CC3A94">
          <w:rPr>
            <w:rStyle w:val="af9"/>
            <w:rFonts w:eastAsiaTheme="majorEastAsia" w:cs="Times New Roman"/>
            <w:color w:val="auto"/>
            <w:sz w:val="28"/>
            <w:szCs w:val="28"/>
            <w:u w:val="none"/>
          </w:rPr>
          <w:t>ф. 0504143</w:t>
        </w:r>
      </w:hyperlink>
      <w:r w:rsidRPr="00CC3A94">
        <w:rPr>
          <w:sz w:val="28"/>
          <w:szCs w:val="28"/>
        </w:rPr>
        <w:t>) используется при:</w:t>
      </w:r>
    </w:p>
    <w:p w14:paraId="0A6264BB" w14:textId="77777777" w:rsidR="00A007A8" w:rsidRPr="00A007A8" w:rsidRDefault="00A007A8" w:rsidP="00A007A8">
      <w:pPr>
        <w:spacing w:line="360" w:lineRule="auto"/>
        <w:jc w:val="both"/>
        <w:rPr>
          <w:sz w:val="28"/>
          <w:szCs w:val="28"/>
        </w:rPr>
      </w:pPr>
      <w:r w:rsidRPr="00A007A8">
        <w:rPr>
          <w:sz w:val="28"/>
          <w:szCs w:val="28"/>
        </w:rPr>
        <w:t>- списании мягкого инвентаря;</w:t>
      </w:r>
    </w:p>
    <w:p w14:paraId="7BBF1CB1" w14:textId="77777777" w:rsidR="00A007A8" w:rsidRPr="00A007A8" w:rsidRDefault="00A007A8" w:rsidP="00A007A8">
      <w:pPr>
        <w:spacing w:line="360" w:lineRule="auto"/>
        <w:jc w:val="both"/>
        <w:rPr>
          <w:sz w:val="28"/>
          <w:szCs w:val="28"/>
        </w:rPr>
      </w:pPr>
      <w:r w:rsidRPr="00A007A8">
        <w:rPr>
          <w:sz w:val="28"/>
          <w:szCs w:val="28"/>
        </w:rPr>
        <w:t>- списании посуды;</w:t>
      </w:r>
    </w:p>
    <w:p w14:paraId="6DBCAC6E" w14:textId="77777777" w:rsidR="00A007A8" w:rsidRPr="00A007A8" w:rsidRDefault="00A007A8" w:rsidP="00A007A8">
      <w:pPr>
        <w:spacing w:line="360" w:lineRule="auto"/>
        <w:jc w:val="both"/>
        <w:rPr>
          <w:sz w:val="28"/>
          <w:szCs w:val="28"/>
        </w:rPr>
      </w:pPr>
      <w:r w:rsidRPr="00A007A8">
        <w:rPr>
          <w:sz w:val="28"/>
          <w:szCs w:val="28"/>
        </w:rPr>
        <w:t xml:space="preserve">- списании однородных предметов хозяйственного инвентаря стоимостью свыше </w:t>
      </w:r>
      <w:r w:rsidRPr="00A007A8">
        <w:rPr>
          <w:b/>
          <w:sz w:val="28"/>
          <w:szCs w:val="28"/>
        </w:rPr>
        <w:t>10 000</w:t>
      </w:r>
      <w:r w:rsidRPr="00A007A8">
        <w:rPr>
          <w:sz w:val="28"/>
          <w:szCs w:val="28"/>
        </w:rPr>
        <w:t xml:space="preserve"> рублей до </w:t>
      </w:r>
      <w:r w:rsidRPr="00A007A8">
        <w:rPr>
          <w:b/>
          <w:sz w:val="28"/>
          <w:szCs w:val="28"/>
        </w:rPr>
        <w:t>100 000</w:t>
      </w:r>
      <w:r w:rsidRPr="00A007A8">
        <w:rPr>
          <w:sz w:val="28"/>
          <w:szCs w:val="28"/>
        </w:rPr>
        <w:t xml:space="preserve"> рублей включительно;</w:t>
      </w:r>
    </w:p>
    <w:p w14:paraId="7A2FFB28" w14:textId="77777777" w:rsidR="00A007A8" w:rsidRPr="00A007A8" w:rsidRDefault="00A007A8" w:rsidP="00A007A8">
      <w:pPr>
        <w:spacing w:line="360" w:lineRule="auto"/>
        <w:jc w:val="both"/>
        <w:rPr>
          <w:sz w:val="28"/>
          <w:szCs w:val="28"/>
        </w:rPr>
      </w:pPr>
      <w:r w:rsidRPr="00A007A8">
        <w:rPr>
          <w:sz w:val="28"/>
          <w:szCs w:val="28"/>
        </w:rPr>
        <w:t>- списании материальных запасов, пришедших в негодность вследствие стихийных бедствий, иных бедствий, природного явления, катастрофы;</w:t>
      </w:r>
    </w:p>
    <w:p w14:paraId="1DC32FD5" w14:textId="0EBAFDAA" w:rsidR="00A007A8" w:rsidRPr="00A007A8" w:rsidRDefault="00A007A8" w:rsidP="00A007A8">
      <w:pPr>
        <w:spacing w:line="360" w:lineRule="auto"/>
        <w:jc w:val="both"/>
        <w:rPr>
          <w:sz w:val="28"/>
          <w:szCs w:val="28"/>
        </w:rPr>
      </w:pPr>
      <w:r w:rsidRPr="00A007A8">
        <w:rPr>
          <w:sz w:val="28"/>
          <w:szCs w:val="28"/>
        </w:rPr>
        <w:t xml:space="preserve">- выбытии объектов основных средств стоимостью </w:t>
      </w:r>
      <w:r w:rsidRPr="00A007A8">
        <w:rPr>
          <w:b/>
          <w:sz w:val="28"/>
          <w:szCs w:val="28"/>
        </w:rPr>
        <w:t>до 10 000</w:t>
      </w:r>
      <w:r w:rsidRPr="00A007A8">
        <w:rPr>
          <w:sz w:val="28"/>
          <w:szCs w:val="28"/>
        </w:rPr>
        <w:t xml:space="preserve"> рублей вкл</w:t>
      </w:r>
      <w:r w:rsidR="00CC3A94">
        <w:rPr>
          <w:sz w:val="28"/>
          <w:szCs w:val="28"/>
        </w:rPr>
        <w:t>ючительно с забалансового учета.</w:t>
      </w:r>
    </w:p>
    <w:p w14:paraId="777739C9" w14:textId="77777777" w:rsidR="005B790E" w:rsidRPr="005B790E" w:rsidRDefault="005B790E" w:rsidP="00553A63">
      <w:pPr>
        <w:pStyle w:val="a9"/>
        <w:numPr>
          <w:ilvl w:val="2"/>
          <w:numId w:val="9"/>
        </w:numPr>
        <w:spacing w:line="360" w:lineRule="auto"/>
        <w:ind w:left="0" w:firstLine="709"/>
        <w:jc w:val="both"/>
        <w:rPr>
          <w:color w:val="000000"/>
          <w:sz w:val="28"/>
          <w:szCs w:val="28"/>
        </w:rPr>
      </w:pPr>
      <w:r w:rsidRPr="005B790E">
        <w:rPr>
          <w:color w:val="000000"/>
          <w:sz w:val="28"/>
          <w:szCs w:val="28"/>
        </w:rPr>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14:paraId="043B84CE" w14:textId="5EC95BA4" w:rsidR="00A007A8" w:rsidRPr="008A24DA" w:rsidRDefault="00A007A8" w:rsidP="00886FF8">
      <w:pPr>
        <w:pStyle w:val="a9"/>
        <w:numPr>
          <w:ilvl w:val="2"/>
          <w:numId w:val="9"/>
        </w:numPr>
        <w:spacing w:line="360" w:lineRule="auto"/>
        <w:ind w:left="0" w:firstLine="851"/>
        <w:jc w:val="both"/>
        <w:rPr>
          <w:sz w:val="28"/>
          <w:szCs w:val="28"/>
        </w:rPr>
      </w:pPr>
      <w:r w:rsidRPr="008A24DA">
        <w:rPr>
          <w:sz w:val="28"/>
          <w:szCs w:val="28"/>
        </w:rPr>
        <w:t xml:space="preserve">Хозяйственные операции, отражаемые в учете в оценочном значении, оформляются </w:t>
      </w:r>
      <w:r w:rsidR="008A24DA">
        <w:rPr>
          <w:sz w:val="28"/>
          <w:szCs w:val="28"/>
        </w:rPr>
        <w:t>«</w:t>
      </w:r>
      <w:r w:rsidRPr="008A24DA">
        <w:rPr>
          <w:sz w:val="28"/>
          <w:szCs w:val="28"/>
        </w:rPr>
        <w:t>Экспертным заключением"/"</w:t>
      </w:r>
      <w:hyperlink r:id="rId96" w:history="1">
        <w:r w:rsidRPr="008A24DA">
          <w:rPr>
            <w:rStyle w:val="af9"/>
            <w:rFonts w:eastAsiaTheme="majorEastAsia"/>
            <w:color w:val="auto"/>
            <w:sz w:val="28"/>
            <w:szCs w:val="28"/>
            <w:u w:val="none"/>
          </w:rPr>
          <w:t>Профессиональным суждением</w:t>
        </w:r>
      </w:hyperlink>
      <w:r w:rsidRPr="008A24DA">
        <w:rPr>
          <w:sz w:val="28"/>
          <w:szCs w:val="28"/>
        </w:rPr>
        <w:t>" и Бухгалтерской справкой (</w:t>
      </w:r>
      <w:hyperlink r:id="rId97" w:history="1">
        <w:r w:rsidRPr="008A24DA">
          <w:rPr>
            <w:rStyle w:val="af9"/>
            <w:rFonts w:eastAsiaTheme="majorEastAsia"/>
            <w:color w:val="auto"/>
            <w:sz w:val="28"/>
            <w:szCs w:val="28"/>
            <w:u w:val="none"/>
          </w:rPr>
          <w:t>ф. 0504833</w:t>
        </w:r>
      </w:hyperlink>
      <w:r w:rsidRPr="008A24DA">
        <w:rPr>
          <w:sz w:val="28"/>
          <w:szCs w:val="28"/>
        </w:rPr>
        <w:t>).</w:t>
      </w:r>
    </w:p>
    <w:p w14:paraId="7A6286D5" w14:textId="77777777" w:rsidR="00A007A8" w:rsidRPr="00A007A8" w:rsidRDefault="00A007A8" w:rsidP="00A007A8">
      <w:pPr>
        <w:spacing w:line="360" w:lineRule="auto"/>
        <w:contextualSpacing/>
        <w:jc w:val="both"/>
        <w:rPr>
          <w:sz w:val="28"/>
          <w:szCs w:val="28"/>
        </w:rPr>
      </w:pPr>
      <w:r w:rsidRPr="00A007A8">
        <w:rPr>
          <w:sz w:val="28"/>
          <w:szCs w:val="28"/>
        </w:rPr>
        <w:t xml:space="preserve">(Основание: </w:t>
      </w:r>
      <w:hyperlink r:id="rId98" w:history="1">
        <w:r w:rsidRPr="00A007A8">
          <w:rPr>
            <w:rStyle w:val="af9"/>
            <w:rFonts w:eastAsiaTheme="majorEastAsia"/>
            <w:color w:val="auto"/>
            <w:sz w:val="28"/>
            <w:szCs w:val="28"/>
            <w:u w:val="none"/>
          </w:rPr>
          <w:t>п. 10</w:t>
        </w:r>
      </w:hyperlink>
      <w:r w:rsidRPr="00A007A8">
        <w:rPr>
          <w:sz w:val="28"/>
          <w:szCs w:val="28"/>
        </w:rPr>
        <w:t xml:space="preserve"> Методических рекомендаций, доведенных </w:t>
      </w:r>
      <w:hyperlink r:id="rId99" w:history="1">
        <w:r w:rsidRPr="00A007A8">
          <w:rPr>
            <w:rStyle w:val="af9"/>
            <w:rFonts w:eastAsiaTheme="majorEastAsia"/>
            <w:color w:val="auto"/>
            <w:sz w:val="28"/>
            <w:szCs w:val="28"/>
            <w:u w:val="none"/>
          </w:rPr>
          <w:t>письмом</w:t>
        </w:r>
      </w:hyperlink>
      <w:r w:rsidRPr="00A007A8">
        <w:rPr>
          <w:sz w:val="28"/>
          <w:szCs w:val="28"/>
        </w:rPr>
        <w:t xml:space="preserve"> Минфина России от 31.08.2018 N 02-06-07/62480)</w:t>
      </w:r>
    </w:p>
    <w:p w14:paraId="0A6BEA2F" w14:textId="77777777" w:rsidR="008A24DA"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51" w:name="_ref_1-e59712ae470b46"/>
      <w:bookmarkStart w:id="52" w:name="_Toc45709828"/>
      <w:bookmarkStart w:id="53" w:name="_Toc46077109"/>
      <w:bookmarkStart w:id="54" w:name="_Toc55317780"/>
      <w:r w:rsidRPr="00985E9B">
        <w:rPr>
          <w:rFonts w:ascii="Times New Roman" w:hAnsi="Times New Roman" w:cs="Times New Roman"/>
          <w:iCs/>
          <w:color w:val="auto"/>
          <w:sz w:val="28"/>
          <w:szCs w:val="28"/>
        </w:rPr>
        <w:lastRenderedPageBreak/>
        <w:t xml:space="preserve">Выдача денежных средств под отчет производится в соответствии с порядком, приведенным в </w:t>
      </w:r>
      <w:r w:rsidRPr="008A24DA">
        <w:rPr>
          <w:rFonts w:ascii="Times New Roman" w:hAnsi="Times New Roman" w:cs="Times New Roman"/>
          <w:iCs/>
          <w:color w:val="auto"/>
          <w:sz w:val="28"/>
          <w:szCs w:val="28"/>
        </w:rPr>
        <w:t>Приложении № </w:t>
      </w:r>
      <w:r w:rsidR="00CA7714" w:rsidRPr="008A24DA">
        <w:rPr>
          <w:rFonts w:ascii="Times New Roman" w:hAnsi="Times New Roman" w:cs="Times New Roman"/>
          <w:iCs/>
          <w:color w:val="auto"/>
          <w:sz w:val="28"/>
          <w:szCs w:val="28"/>
        </w:rPr>
        <w:t>10</w:t>
      </w:r>
      <w:r w:rsidRPr="008A24DA">
        <w:rPr>
          <w:rFonts w:ascii="Times New Roman" w:hAnsi="Times New Roman" w:cs="Times New Roman"/>
          <w:iCs/>
          <w:color w:val="auto"/>
          <w:sz w:val="28"/>
          <w:szCs w:val="28"/>
        </w:rPr>
        <w:t xml:space="preserve"> к</w:t>
      </w:r>
      <w:r w:rsidRPr="00985E9B">
        <w:rPr>
          <w:rFonts w:ascii="Times New Roman" w:hAnsi="Times New Roman" w:cs="Times New Roman"/>
          <w:iCs/>
          <w:color w:val="auto"/>
          <w:sz w:val="28"/>
          <w:szCs w:val="28"/>
        </w:rPr>
        <w:t xml:space="preserve"> Учетной политике.</w:t>
      </w:r>
      <w:bookmarkStart w:id="55" w:name="_ref_1-34559a386f5641"/>
      <w:bookmarkStart w:id="56" w:name="_Toc45709829"/>
      <w:bookmarkStart w:id="57" w:name="_Toc46077110"/>
      <w:bookmarkStart w:id="58" w:name="_Toc55317781"/>
      <w:bookmarkEnd w:id="51"/>
      <w:bookmarkEnd w:id="52"/>
      <w:bookmarkEnd w:id="53"/>
      <w:bookmarkEnd w:id="54"/>
    </w:p>
    <w:p w14:paraId="04886524" w14:textId="77777777" w:rsidR="008A24DA"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8A24DA">
        <w:rPr>
          <w:rFonts w:ascii="Times New Roman" w:hAnsi="Times New Roman" w:cs="Times New Roman"/>
          <w:iCs/>
          <w:color w:val="auto"/>
          <w:sz w:val="28"/>
          <w:szCs w:val="28"/>
        </w:rPr>
        <w:t>Выдача под отчет денежных документов производится в соответствии с порядком, приведенным в Приложении № 1</w:t>
      </w:r>
      <w:r w:rsidR="00CA7714" w:rsidRPr="008A24DA">
        <w:rPr>
          <w:rFonts w:ascii="Times New Roman" w:hAnsi="Times New Roman" w:cs="Times New Roman"/>
          <w:iCs/>
          <w:color w:val="auto"/>
          <w:sz w:val="28"/>
          <w:szCs w:val="28"/>
        </w:rPr>
        <w:t>1</w:t>
      </w:r>
      <w:r w:rsidRPr="008A24DA">
        <w:rPr>
          <w:rFonts w:ascii="Times New Roman" w:hAnsi="Times New Roman" w:cs="Times New Roman"/>
          <w:iCs/>
          <w:color w:val="auto"/>
          <w:sz w:val="28"/>
          <w:szCs w:val="28"/>
        </w:rPr>
        <w:t xml:space="preserve"> к Учетной политике.</w:t>
      </w:r>
      <w:bookmarkStart w:id="59" w:name="_ref_1-2811697ebb6c41"/>
      <w:bookmarkStart w:id="60" w:name="_Toc45709830"/>
      <w:bookmarkStart w:id="61" w:name="_Toc46077111"/>
      <w:bookmarkStart w:id="62" w:name="_Toc55317782"/>
      <w:bookmarkEnd w:id="55"/>
      <w:bookmarkEnd w:id="56"/>
      <w:bookmarkEnd w:id="57"/>
      <w:bookmarkEnd w:id="58"/>
    </w:p>
    <w:p w14:paraId="1DAD319E" w14:textId="7F9CB6BE" w:rsidR="002F6204" w:rsidRPr="008A24DA" w:rsidRDefault="002F6204" w:rsidP="001D6722">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8A24DA">
        <w:rPr>
          <w:rFonts w:ascii="Times New Roman" w:hAnsi="Times New Roman" w:cs="Times New Roman"/>
          <w:iCs/>
          <w:color w:val="auto"/>
          <w:sz w:val="28"/>
          <w:szCs w:val="28"/>
        </w:rPr>
        <w:t xml:space="preserve">Бланки строгой отчетности принимаются, хранятся и выдаются в соответствии с порядком, приведенным в Приложении № </w:t>
      </w:r>
      <w:r w:rsidRPr="008A24DA">
        <w:rPr>
          <w:rFonts w:ascii="Times New Roman" w:hAnsi="Times New Roman" w:cs="Times New Roman"/>
          <w:iCs/>
          <w:color w:val="auto"/>
          <w:sz w:val="28"/>
          <w:szCs w:val="28"/>
        </w:rPr>
        <w:fldChar w:fldCharType="begin" w:fldLock="1"/>
      </w:r>
      <w:r w:rsidRPr="008A24DA">
        <w:rPr>
          <w:rFonts w:ascii="Times New Roman" w:hAnsi="Times New Roman" w:cs="Times New Roman"/>
          <w:iCs/>
          <w:color w:val="auto"/>
          <w:sz w:val="28"/>
          <w:szCs w:val="28"/>
        </w:rPr>
        <w:instrText xml:space="preserve"> REF _ref_1-0c64df91180b4e \h \n \!  \* MERGEFORMAT </w:instrText>
      </w:r>
      <w:r w:rsidRPr="008A24DA">
        <w:rPr>
          <w:rFonts w:ascii="Times New Roman" w:hAnsi="Times New Roman" w:cs="Times New Roman"/>
          <w:iCs/>
          <w:color w:val="auto"/>
          <w:sz w:val="28"/>
          <w:szCs w:val="28"/>
        </w:rPr>
      </w:r>
      <w:r w:rsidRPr="008A24DA">
        <w:rPr>
          <w:rFonts w:ascii="Times New Roman" w:hAnsi="Times New Roman" w:cs="Times New Roman"/>
          <w:iCs/>
          <w:color w:val="auto"/>
          <w:sz w:val="28"/>
          <w:szCs w:val="28"/>
        </w:rPr>
        <w:fldChar w:fldCharType="separate"/>
      </w:r>
      <w:r w:rsidRPr="008A24DA">
        <w:rPr>
          <w:rFonts w:ascii="Times New Roman" w:hAnsi="Times New Roman" w:cs="Times New Roman"/>
          <w:iCs/>
          <w:color w:val="auto"/>
          <w:sz w:val="28"/>
          <w:szCs w:val="28"/>
        </w:rPr>
        <w:t>1</w:t>
      </w:r>
      <w:r w:rsidRPr="008A24DA">
        <w:rPr>
          <w:rFonts w:ascii="Times New Roman" w:hAnsi="Times New Roman" w:cs="Times New Roman"/>
          <w:iCs/>
          <w:color w:val="auto"/>
          <w:sz w:val="28"/>
          <w:szCs w:val="28"/>
        </w:rPr>
        <w:fldChar w:fldCharType="end"/>
      </w:r>
      <w:r w:rsidR="00CA7714" w:rsidRPr="008A24DA">
        <w:rPr>
          <w:rFonts w:ascii="Times New Roman" w:hAnsi="Times New Roman" w:cs="Times New Roman"/>
          <w:iCs/>
          <w:color w:val="auto"/>
          <w:sz w:val="28"/>
          <w:szCs w:val="28"/>
        </w:rPr>
        <w:t>2</w:t>
      </w:r>
      <w:r w:rsidRPr="008A24DA">
        <w:rPr>
          <w:rFonts w:ascii="Times New Roman" w:hAnsi="Times New Roman" w:cs="Times New Roman"/>
          <w:iCs/>
          <w:color w:val="auto"/>
          <w:sz w:val="28"/>
          <w:szCs w:val="28"/>
        </w:rPr>
        <w:t xml:space="preserve"> к Учетной политике.</w:t>
      </w:r>
      <w:bookmarkEnd w:id="59"/>
      <w:bookmarkEnd w:id="60"/>
      <w:bookmarkEnd w:id="61"/>
      <w:bookmarkEnd w:id="62"/>
    </w:p>
    <w:p w14:paraId="18553E83" w14:textId="77777777" w:rsidR="00A007A8" w:rsidRPr="00A007A8" w:rsidRDefault="00A007A8" w:rsidP="00553A63">
      <w:pPr>
        <w:pStyle w:val="a9"/>
        <w:numPr>
          <w:ilvl w:val="2"/>
          <w:numId w:val="9"/>
        </w:numPr>
        <w:spacing w:line="360" w:lineRule="auto"/>
        <w:ind w:left="0" w:firstLine="709"/>
        <w:jc w:val="both"/>
        <w:rPr>
          <w:sz w:val="28"/>
          <w:szCs w:val="28"/>
        </w:rPr>
      </w:pPr>
      <w:r w:rsidRPr="00A007A8">
        <w:rPr>
          <w:sz w:val="28"/>
          <w:szCs w:val="28"/>
        </w:rPr>
        <w:t>Договор возмездного оказания услуг или подряда, в т.</w:t>
      </w:r>
      <w:r w:rsidR="0081137D">
        <w:rPr>
          <w:sz w:val="28"/>
          <w:szCs w:val="28"/>
        </w:rPr>
        <w:t xml:space="preserve"> </w:t>
      </w:r>
      <w:r w:rsidRPr="00A007A8">
        <w:rPr>
          <w:sz w:val="28"/>
          <w:szCs w:val="28"/>
        </w:rPr>
        <w:t xml:space="preserve">ч. строительного подряда, следует считать </w:t>
      </w:r>
      <w:r w:rsidRPr="0081137D">
        <w:rPr>
          <w:b/>
          <w:sz w:val="28"/>
          <w:szCs w:val="28"/>
        </w:rPr>
        <w:t>долгосрочным</w:t>
      </w:r>
      <w:r w:rsidRPr="00A007A8">
        <w:rPr>
          <w:sz w:val="28"/>
          <w:szCs w:val="28"/>
        </w:rPr>
        <w:t xml:space="preserve"> договором, если:</w:t>
      </w:r>
    </w:p>
    <w:p w14:paraId="194BDF57" w14:textId="77777777" w:rsidR="00A007A8" w:rsidRPr="00A007A8" w:rsidRDefault="00A007A8" w:rsidP="00A007A8">
      <w:pPr>
        <w:spacing w:line="360" w:lineRule="auto"/>
        <w:jc w:val="both"/>
        <w:rPr>
          <w:sz w:val="28"/>
          <w:szCs w:val="28"/>
        </w:rPr>
      </w:pPr>
      <w:r w:rsidRPr="00A007A8">
        <w:rPr>
          <w:sz w:val="28"/>
          <w:szCs w:val="28"/>
        </w:rPr>
        <w:t>- договорной срок исполнения обязательств превышает 12 месяцев;</w:t>
      </w:r>
    </w:p>
    <w:p w14:paraId="0EC3C57B" w14:textId="77777777" w:rsidR="00A007A8" w:rsidRPr="00A007A8" w:rsidRDefault="00A007A8" w:rsidP="00A007A8">
      <w:pPr>
        <w:spacing w:line="360" w:lineRule="auto"/>
        <w:jc w:val="both"/>
        <w:rPr>
          <w:sz w:val="28"/>
          <w:szCs w:val="28"/>
        </w:rPr>
      </w:pPr>
      <w:r w:rsidRPr="00A007A8">
        <w:rPr>
          <w:sz w:val="28"/>
          <w:szCs w:val="28"/>
        </w:rPr>
        <w:t>- договорной срок исполнения обязательств составляет менее 12 месяцев, но дата начала и окончания исполнения относятся к разным финансовым (календарным) годам.</w:t>
      </w:r>
    </w:p>
    <w:p w14:paraId="077BADFE" w14:textId="77777777" w:rsidR="00A007A8" w:rsidRPr="001171CB" w:rsidRDefault="00A007A8" w:rsidP="00A007A8">
      <w:pPr>
        <w:spacing w:line="360" w:lineRule="auto"/>
        <w:jc w:val="both"/>
        <w:rPr>
          <w:sz w:val="28"/>
          <w:szCs w:val="28"/>
        </w:rPr>
      </w:pPr>
      <w:r w:rsidRPr="001171CB">
        <w:rPr>
          <w:sz w:val="28"/>
          <w:szCs w:val="28"/>
        </w:rPr>
        <w:t xml:space="preserve">(Основание: </w:t>
      </w:r>
      <w:hyperlink r:id="rId100" w:history="1">
        <w:r w:rsidRPr="001171CB">
          <w:rPr>
            <w:rStyle w:val="af9"/>
            <w:rFonts w:eastAsiaTheme="majorEastAsia"/>
            <w:color w:val="auto"/>
            <w:sz w:val="28"/>
            <w:szCs w:val="28"/>
            <w:u w:val="none"/>
          </w:rPr>
          <w:t>п. 5</w:t>
        </w:r>
      </w:hyperlink>
      <w:r w:rsidRPr="001171CB">
        <w:rPr>
          <w:sz w:val="28"/>
          <w:szCs w:val="28"/>
        </w:rPr>
        <w:t xml:space="preserve"> СГС "Долгосрочные договоры")</w:t>
      </w:r>
    </w:p>
    <w:p w14:paraId="2ECEA67E" w14:textId="77777777" w:rsidR="00946EA8" w:rsidRPr="00946EA8" w:rsidRDefault="00946EA8" w:rsidP="00553A63">
      <w:pPr>
        <w:pStyle w:val="a9"/>
        <w:numPr>
          <w:ilvl w:val="2"/>
          <w:numId w:val="9"/>
        </w:numPr>
        <w:spacing w:line="360" w:lineRule="auto"/>
        <w:ind w:left="0" w:firstLine="709"/>
        <w:jc w:val="both"/>
        <w:rPr>
          <w:sz w:val="28"/>
          <w:szCs w:val="28"/>
        </w:rPr>
      </w:pPr>
      <w:r w:rsidRPr="00946EA8">
        <w:rPr>
          <w:sz w:val="28"/>
          <w:szCs w:val="28"/>
        </w:rPr>
        <w:t>Устанавливается следующий порядок раскрытия в текстовой части Пояснительной записки информации об условных обязательствах и условных активах:</w:t>
      </w:r>
    </w:p>
    <w:p w14:paraId="52C92569" w14:textId="69073F42" w:rsidR="00946EA8" w:rsidRPr="00946EA8" w:rsidRDefault="00946EA8" w:rsidP="00946EA8">
      <w:pPr>
        <w:spacing w:line="360" w:lineRule="auto"/>
        <w:contextualSpacing/>
        <w:jc w:val="both"/>
        <w:rPr>
          <w:sz w:val="28"/>
          <w:szCs w:val="28"/>
        </w:rPr>
      </w:pPr>
      <w:r w:rsidRPr="00946EA8">
        <w:rPr>
          <w:sz w:val="28"/>
          <w:szCs w:val="28"/>
        </w:rPr>
        <w:t xml:space="preserve">- перечисление с указанием краткого описания и оценки влияния на финансовые показатели случаев, признанных существенными </w:t>
      </w:r>
      <w:r w:rsidR="008A24DA">
        <w:rPr>
          <w:sz w:val="28"/>
          <w:szCs w:val="28"/>
        </w:rPr>
        <w:t>главным бухгалтером.</w:t>
      </w:r>
    </w:p>
    <w:p w14:paraId="4DC0E56B" w14:textId="5DEE5859" w:rsidR="00946EA8" w:rsidRDefault="008A24DA" w:rsidP="00946EA8">
      <w:pPr>
        <w:spacing w:line="360" w:lineRule="auto"/>
        <w:contextualSpacing/>
        <w:jc w:val="both"/>
        <w:rPr>
          <w:sz w:val="28"/>
          <w:szCs w:val="28"/>
        </w:rPr>
      </w:pPr>
      <w:r w:rsidRPr="00946EA8">
        <w:rPr>
          <w:sz w:val="28"/>
          <w:szCs w:val="28"/>
        </w:rPr>
        <w:t xml:space="preserve"> </w:t>
      </w:r>
      <w:r w:rsidR="00946EA8" w:rsidRPr="00946EA8">
        <w:rPr>
          <w:sz w:val="28"/>
          <w:szCs w:val="28"/>
        </w:rPr>
        <w:t xml:space="preserve">(Основание: </w:t>
      </w:r>
      <w:hyperlink r:id="rId101" w:history="1">
        <w:r w:rsidR="00946EA8" w:rsidRPr="00946EA8">
          <w:rPr>
            <w:rStyle w:val="af9"/>
            <w:rFonts w:eastAsiaTheme="majorEastAsia"/>
            <w:color w:val="auto"/>
            <w:sz w:val="28"/>
            <w:szCs w:val="28"/>
            <w:u w:val="none"/>
          </w:rPr>
          <w:t>п.п. 35</w:t>
        </w:r>
      </w:hyperlink>
      <w:r w:rsidR="00946EA8" w:rsidRPr="00946EA8">
        <w:rPr>
          <w:sz w:val="28"/>
          <w:szCs w:val="28"/>
        </w:rPr>
        <w:t xml:space="preserve">, </w:t>
      </w:r>
      <w:hyperlink r:id="rId102" w:history="1">
        <w:r w:rsidR="00946EA8" w:rsidRPr="00946EA8">
          <w:rPr>
            <w:rStyle w:val="af9"/>
            <w:rFonts w:eastAsiaTheme="majorEastAsia"/>
            <w:color w:val="auto"/>
            <w:sz w:val="28"/>
            <w:szCs w:val="28"/>
            <w:u w:val="none"/>
          </w:rPr>
          <w:t>37</w:t>
        </w:r>
      </w:hyperlink>
      <w:r w:rsidR="00946EA8" w:rsidRPr="00946EA8">
        <w:rPr>
          <w:sz w:val="28"/>
          <w:szCs w:val="28"/>
        </w:rPr>
        <w:t xml:space="preserve"> СГС "Резервы. Раскрытие информации об условных обязательствах и условных активах", </w:t>
      </w:r>
      <w:hyperlink r:id="rId103" w:history="1">
        <w:r w:rsidR="00946EA8" w:rsidRPr="00946EA8">
          <w:rPr>
            <w:rStyle w:val="af9"/>
            <w:rFonts w:eastAsiaTheme="majorEastAsia"/>
            <w:color w:val="auto"/>
            <w:sz w:val="28"/>
            <w:szCs w:val="28"/>
            <w:u w:val="none"/>
          </w:rPr>
          <w:t>п. 8</w:t>
        </w:r>
      </w:hyperlink>
      <w:r w:rsidR="00946EA8" w:rsidRPr="00946EA8">
        <w:rPr>
          <w:sz w:val="28"/>
          <w:szCs w:val="28"/>
        </w:rPr>
        <w:t xml:space="preserve"> Методических рекомендаций, направленных </w:t>
      </w:r>
      <w:hyperlink r:id="rId104" w:history="1">
        <w:r w:rsidR="00946EA8" w:rsidRPr="00946EA8">
          <w:rPr>
            <w:rStyle w:val="af9"/>
            <w:rFonts w:eastAsiaTheme="majorEastAsia"/>
            <w:color w:val="auto"/>
            <w:sz w:val="28"/>
            <w:szCs w:val="28"/>
            <w:u w:val="none"/>
          </w:rPr>
          <w:t>письмом</w:t>
        </w:r>
      </w:hyperlink>
      <w:r w:rsidR="00946EA8" w:rsidRPr="00946EA8">
        <w:rPr>
          <w:sz w:val="28"/>
          <w:szCs w:val="28"/>
        </w:rPr>
        <w:t xml:space="preserve"> Минфина России от 05.08.2019 N 02-07-07/58716).</w:t>
      </w:r>
    </w:p>
    <w:p w14:paraId="7C2E0C97" w14:textId="77777777" w:rsidR="00740A34" w:rsidRPr="00740A34" w:rsidRDefault="00740A34" w:rsidP="00553A63">
      <w:pPr>
        <w:pStyle w:val="a9"/>
        <w:numPr>
          <w:ilvl w:val="2"/>
          <w:numId w:val="9"/>
        </w:numPr>
        <w:spacing w:line="360" w:lineRule="auto"/>
        <w:ind w:left="0" w:firstLine="709"/>
        <w:jc w:val="both"/>
        <w:rPr>
          <w:sz w:val="28"/>
          <w:szCs w:val="28"/>
        </w:rPr>
      </w:pPr>
      <w:r w:rsidRPr="00740A34">
        <w:rPr>
          <w:sz w:val="28"/>
          <w:szCs w:val="28"/>
        </w:rPr>
        <w:t>Устанавливается следующая методика расчета величины чистых активов:</w:t>
      </w:r>
    </w:p>
    <w:p w14:paraId="3138193C" w14:textId="69130510" w:rsidR="00740A34" w:rsidRPr="00B5195A" w:rsidRDefault="00740A34" w:rsidP="00740A34">
      <w:pPr>
        <w:spacing w:line="360" w:lineRule="auto"/>
        <w:contextualSpacing/>
        <w:jc w:val="both"/>
        <w:rPr>
          <w:sz w:val="28"/>
          <w:szCs w:val="28"/>
        </w:rPr>
      </w:pPr>
      <w:r w:rsidRPr="00B5195A">
        <w:rPr>
          <w:sz w:val="28"/>
          <w:szCs w:val="28"/>
        </w:rPr>
        <w:t xml:space="preserve">-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w:t>
      </w:r>
      <w:r w:rsidRPr="00B5195A">
        <w:rPr>
          <w:sz w:val="28"/>
          <w:szCs w:val="28"/>
        </w:rPr>
        <w:lastRenderedPageBreak/>
        <w:t>учета расчетов по средствам во временном распоряжении, а также обязательств, принятых в корресп</w:t>
      </w:r>
      <w:r w:rsidR="0016696C">
        <w:rPr>
          <w:sz w:val="28"/>
          <w:szCs w:val="28"/>
        </w:rPr>
        <w:t>онденции со счетом 0 401 40 000.</w:t>
      </w:r>
    </w:p>
    <w:p w14:paraId="66371E1E" w14:textId="227420BA" w:rsidR="00740A34" w:rsidRPr="00B5195A" w:rsidRDefault="0016696C" w:rsidP="00740A34">
      <w:pPr>
        <w:spacing w:line="360" w:lineRule="auto"/>
        <w:contextualSpacing/>
        <w:rPr>
          <w:sz w:val="28"/>
          <w:szCs w:val="28"/>
        </w:rPr>
      </w:pPr>
      <w:r w:rsidRPr="00B5195A">
        <w:rPr>
          <w:sz w:val="28"/>
          <w:szCs w:val="28"/>
        </w:rPr>
        <w:t xml:space="preserve"> </w:t>
      </w:r>
      <w:r w:rsidR="00740A34" w:rsidRPr="00B5195A">
        <w:rPr>
          <w:sz w:val="28"/>
          <w:szCs w:val="28"/>
        </w:rPr>
        <w:t>(Основание</w:t>
      </w:r>
      <w:r w:rsidR="00740A34" w:rsidRPr="00740A34">
        <w:rPr>
          <w:sz w:val="28"/>
          <w:szCs w:val="28"/>
        </w:rPr>
        <w:t xml:space="preserve">: </w:t>
      </w:r>
      <w:hyperlink r:id="rId105" w:history="1">
        <w:r w:rsidR="00740A34" w:rsidRPr="00740A34">
          <w:rPr>
            <w:rStyle w:val="af9"/>
            <w:rFonts w:eastAsiaTheme="majorEastAsia"/>
            <w:color w:val="auto"/>
            <w:sz w:val="28"/>
            <w:szCs w:val="28"/>
            <w:u w:val="none"/>
          </w:rPr>
          <w:t>п. 40</w:t>
        </w:r>
      </w:hyperlink>
      <w:r w:rsidR="00740A34" w:rsidRPr="00740A34">
        <w:rPr>
          <w:sz w:val="28"/>
          <w:szCs w:val="28"/>
        </w:rPr>
        <w:t xml:space="preserve"> СГС </w:t>
      </w:r>
      <w:r w:rsidR="00740A34" w:rsidRPr="00B5195A">
        <w:rPr>
          <w:sz w:val="28"/>
          <w:szCs w:val="28"/>
        </w:rPr>
        <w:t>"Концептуальные основы").</w:t>
      </w:r>
    </w:p>
    <w:p w14:paraId="6B8B5896" w14:textId="77777777"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63" w:name="_ref_1-d30bedc990bf4c"/>
      <w:bookmarkStart w:id="64" w:name="_Toc45709832"/>
      <w:bookmarkStart w:id="65" w:name="_Toc46077113"/>
      <w:bookmarkStart w:id="66" w:name="_Toc55317784"/>
      <w:r w:rsidRPr="00985E9B">
        <w:rPr>
          <w:rFonts w:ascii="Times New Roman" w:hAnsi="Times New Roman" w:cs="Times New Roman"/>
          <w:iCs/>
          <w:color w:val="auto"/>
          <w:sz w:val="28"/>
          <w:szCs w:val="28"/>
        </w:rPr>
        <w:t xml:space="preserve">Формирование и использование резервов предстоящих расходов осуществляется в соответствии с порядком, приведенным в </w:t>
      </w:r>
      <w:r w:rsidRPr="0016696C">
        <w:rPr>
          <w:rFonts w:ascii="Times New Roman" w:hAnsi="Times New Roman" w:cs="Times New Roman"/>
          <w:iCs/>
          <w:color w:val="auto"/>
          <w:sz w:val="28"/>
          <w:szCs w:val="28"/>
        </w:rPr>
        <w:t>Приложении № 1</w:t>
      </w:r>
      <w:r w:rsidR="001171CB" w:rsidRPr="0016696C">
        <w:rPr>
          <w:rFonts w:ascii="Times New Roman" w:hAnsi="Times New Roman" w:cs="Times New Roman"/>
          <w:iCs/>
          <w:color w:val="auto"/>
          <w:sz w:val="28"/>
          <w:szCs w:val="28"/>
        </w:rPr>
        <w:t>3</w:t>
      </w:r>
      <w:r w:rsidRPr="0016696C">
        <w:rPr>
          <w:rFonts w:ascii="Times New Roman" w:hAnsi="Times New Roman" w:cs="Times New Roman"/>
          <w:iCs/>
          <w:color w:val="auto"/>
          <w:sz w:val="28"/>
          <w:szCs w:val="28"/>
        </w:rPr>
        <w:t xml:space="preserve"> к</w:t>
      </w:r>
      <w:r w:rsidRPr="00985E9B">
        <w:rPr>
          <w:rFonts w:ascii="Times New Roman" w:hAnsi="Times New Roman" w:cs="Times New Roman"/>
          <w:iCs/>
          <w:color w:val="auto"/>
          <w:sz w:val="28"/>
          <w:szCs w:val="28"/>
        </w:rPr>
        <w:t xml:space="preserve"> Учетной политике.</w:t>
      </w:r>
      <w:bookmarkEnd w:id="63"/>
      <w:bookmarkEnd w:id="64"/>
      <w:bookmarkEnd w:id="65"/>
      <w:bookmarkEnd w:id="66"/>
    </w:p>
    <w:p w14:paraId="5BD25DB7" w14:textId="5C95D878" w:rsidR="00740A34" w:rsidRPr="00740A34" w:rsidRDefault="0016696C" w:rsidP="00553A63">
      <w:pPr>
        <w:pStyle w:val="a9"/>
        <w:numPr>
          <w:ilvl w:val="2"/>
          <w:numId w:val="9"/>
        </w:numPr>
        <w:spacing w:line="360" w:lineRule="auto"/>
        <w:ind w:left="0" w:firstLine="709"/>
        <w:jc w:val="both"/>
      </w:pPr>
      <w:r>
        <w:rPr>
          <w:sz w:val="28"/>
          <w:szCs w:val="28"/>
        </w:rPr>
        <w:t>Бухгалтерский</w:t>
      </w:r>
      <w:r w:rsidR="00740A34" w:rsidRPr="00740A34">
        <w:rPr>
          <w:sz w:val="28"/>
          <w:szCs w:val="28"/>
        </w:rPr>
        <w:t xml:space="preserve"> учет ведется с </w:t>
      </w:r>
      <w:r>
        <w:rPr>
          <w:sz w:val="28"/>
          <w:szCs w:val="28"/>
        </w:rPr>
        <w:t>использованием</w:t>
      </w:r>
      <w:r w:rsidR="00740A34" w:rsidRPr="00740A34">
        <w:rPr>
          <w:sz w:val="28"/>
          <w:szCs w:val="28"/>
        </w:rPr>
        <w:t xml:space="preserve"> </w:t>
      </w:r>
      <w:r w:rsidRPr="00740A34">
        <w:rPr>
          <w:sz w:val="28"/>
          <w:szCs w:val="28"/>
        </w:rPr>
        <w:t>Рабочего плана счетов</w:t>
      </w:r>
      <w:r>
        <w:rPr>
          <w:sz w:val="28"/>
          <w:szCs w:val="28"/>
        </w:rPr>
        <w:t>, разработанного в соответствии с Инструкцией №</w:t>
      </w:r>
      <w:r w:rsidR="00740A34" w:rsidRPr="00740A34">
        <w:rPr>
          <w:sz w:val="28"/>
          <w:szCs w:val="28"/>
        </w:rPr>
        <w:t xml:space="preserve"> 157н, </w:t>
      </w:r>
      <w:r w:rsidR="001437ED">
        <w:rPr>
          <w:sz w:val="28"/>
          <w:szCs w:val="28"/>
        </w:rPr>
        <w:t>Инструкцией №</w:t>
      </w:r>
      <w:r w:rsidR="001437ED">
        <w:rPr>
          <w:rStyle w:val="affffa"/>
          <w:b w:val="0"/>
          <w:bCs w:val="0"/>
          <w:color w:val="auto"/>
          <w:sz w:val="28"/>
          <w:szCs w:val="28"/>
        </w:rPr>
        <w:t> </w:t>
      </w:r>
      <w:r w:rsidR="000560CE">
        <w:rPr>
          <w:rStyle w:val="affffa"/>
          <w:b w:val="0"/>
          <w:bCs w:val="0"/>
          <w:color w:val="auto"/>
          <w:sz w:val="28"/>
          <w:szCs w:val="28"/>
        </w:rPr>
        <w:t>174</w:t>
      </w:r>
      <w:r w:rsidR="001437ED">
        <w:rPr>
          <w:rStyle w:val="affffa"/>
          <w:b w:val="0"/>
          <w:bCs w:val="0"/>
          <w:color w:val="auto"/>
          <w:sz w:val="28"/>
          <w:szCs w:val="28"/>
        </w:rPr>
        <w:t>н.</w:t>
      </w:r>
    </w:p>
    <w:p w14:paraId="65EA50E6" w14:textId="0443C568" w:rsidR="002F6204" w:rsidRPr="00F674C4" w:rsidRDefault="002F6204" w:rsidP="0098644B">
      <w:pPr>
        <w:pStyle w:val="a9"/>
        <w:numPr>
          <w:ilvl w:val="2"/>
          <w:numId w:val="9"/>
        </w:numPr>
        <w:spacing w:line="360" w:lineRule="auto"/>
        <w:ind w:left="0" w:firstLine="709"/>
        <w:jc w:val="both"/>
        <w:rPr>
          <w:iCs/>
          <w:sz w:val="28"/>
          <w:szCs w:val="28"/>
        </w:rPr>
      </w:pPr>
      <w:bookmarkStart w:id="67" w:name="_ref_1-3c2fd66b039c49"/>
      <w:bookmarkStart w:id="68" w:name="_Toc45709833"/>
      <w:bookmarkStart w:id="69" w:name="_Toc46077114"/>
      <w:bookmarkStart w:id="70" w:name="_Toc55317785"/>
      <w:r w:rsidRPr="00F674C4">
        <w:rPr>
          <w:iCs/>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Pr="00F674C4">
        <w:rPr>
          <w:iCs/>
          <w:sz w:val="28"/>
          <w:szCs w:val="28"/>
        </w:rPr>
        <w:fldChar w:fldCharType="begin" w:fldLock="1"/>
      </w:r>
      <w:r w:rsidRPr="00F674C4">
        <w:rPr>
          <w:iCs/>
          <w:sz w:val="28"/>
          <w:szCs w:val="28"/>
        </w:rPr>
        <w:instrText xml:space="preserve"> REF _ref_1-03433307f69544 \h \n \!  \* MERGEFORMAT </w:instrText>
      </w:r>
      <w:r w:rsidRPr="00F674C4">
        <w:rPr>
          <w:iCs/>
          <w:sz w:val="28"/>
          <w:szCs w:val="28"/>
        </w:rPr>
      </w:r>
      <w:r w:rsidRPr="00F674C4">
        <w:rPr>
          <w:iCs/>
          <w:sz w:val="28"/>
          <w:szCs w:val="28"/>
        </w:rPr>
        <w:fldChar w:fldCharType="separate"/>
      </w:r>
      <w:r w:rsidRPr="00F674C4">
        <w:rPr>
          <w:iCs/>
          <w:sz w:val="28"/>
          <w:szCs w:val="28"/>
        </w:rPr>
        <w:t>1</w:t>
      </w:r>
      <w:r w:rsidRPr="00F674C4">
        <w:rPr>
          <w:iCs/>
          <w:sz w:val="28"/>
          <w:szCs w:val="28"/>
        </w:rPr>
        <w:fldChar w:fldCharType="end"/>
      </w:r>
      <w:r w:rsidRPr="00F674C4">
        <w:rPr>
          <w:iCs/>
          <w:sz w:val="28"/>
          <w:szCs w:val="28"/>
        </w:rPr>
        <w:t xml:space="preserve"> к Учетной политике.</w:t>
      </w:r>
      <w:bookmarkEnd w:id="67"/>
      <w:bookmarkEnd w:id="68"/>
      <w:bookmarkEnd w:id="69"/>
      <w:bookmarkEnd w:id="70"/>
    </w:p>
    <w:p w14:paraId="70EB088B" w14:textId="06BC4586" w:rsidR="00A878F3" w:rsidRPr="005265C9" w:rsidRDefault="00A878F3" w:rsidP="00C57F62">
      <w:pPr>
        <w:pStyle w:val="a9"/>
        <w:numPr>
          <w:ilvl w:val="2"/>
          <w:numId w:val="9"/>
        </w:numPr>
        <w:spacing w:line="360" w:lineRule="auto"/>
        <w:ind w:left="0" w:firstLine="709"/>
        <w:jc w:val="both"/>
        <w:rPr>
          <w:sz w:val="28"/>
          <w:szCs w:val="28"/>
        </w:rPr>
      </w:pPr>
      <w:r w:rsidRPr="005265C9">
        <w:rPr>
          <w:sz w:val="28"/>
          <w:szCs w:val="28"/>
        </w:rPr>
        <w:t xml:space="preserve">В 5 - 17 разрядах счетов по учету нефинансовых активов </w:t>
      </w:r>
      <w:r w:rsidRPr="005265C9">
        <w:rPr>
          <w:rStyle w:val="affffa"/>
          <w:b w:val="0"/>
          <w:color w:val="auto"/>
          <w:sz w:val="28"/>
          <w:szCs w:val="28"/>
        </w:rPr>
        <w:t>0 101 00 000, 0 102 00 000, 0 103 00 000, 0 104 00 000, 0 105 00 000, 0 111 00 000, 0 114 00 000</w:t>
      </w:r>
      <w:r w:rsidRPr="005265C9">
        <w:rPr>
          <w:b/>
          <w:sz w:val="28"/>
          <w:szCs w:val="28"/>
        </w:rPr>
        <w:t>;</w:t>
      </w:r>
      <w:r w:rsidRPr="005265C9">
        <w:rPr>
          <w:sz w:val="28"/>
          <w:szCs w:val="28"/>
        </w:rPr>
        <w:t xml:space="preserve"> в 5 - 17 разряде счета по учету денежных документов 0 201 35 000; а также в 5 - 17 разряде корреспондирующих счетов 0 401 20 24Х, 0 401 20 27Х, 0 401 20 28Х указываются</w:t>
      </w:r>
      <w:r w:rsidR="005265C9">
        <w:rPr>
          <w:sz w:val="28"/>
          <w:szCs w:val="28"/>
        </w:rPr>
        <w:t xml:space="preserve"> </w:t>
      </w:r>
      <w:r w:rsidRPr="005265C9">
        <w:rPr>
          <w:rStyle w:val="affffa"/>
          <w:b w:val="0"/>
          <w:color w:val="auto"/>
          <w:sz w:val="28"/>
          <w:szCs w:val="28"/>
        </w:rPr>
        <w:t>коды согласно целевому назначению имущества;</w:t>
      </w:r>
    </w:p>
    <w:p w14:paraId="59523827" w14:textId="77FB384A" w:rsidR="00A878F3" w:rsidRPr="005265C9" w:rsidRDefault="004852FA" w:rsidP="0098644B">
      <w:pPr>
        <w:pStyle w:val="a9"/>
        <w:numPr>
          <w:ilvl w:val="2"/>
          <w:numId w:val="9"/>
        </w:numPr>
        <w:spacing w:line="360" w:lineRule="auto"/>
        <w:ind w:left="0" w:firstLine="709"/>
        <w:jc w:val="both"/>
        <w:rPr>
          <w:sz w:val="28"/>
          <w:szCs w:val="28"/>
        </w:rPr>
      </w:pPr>
      <w:r>
        <w:rPr>
          <w:sz w:val="28"/>
          <w:szCs w:val="28"/>
        </w:rPr>
        <w:t>В</w:t>
      </w:r>
      <w:r w:rsidR="00A878F3" w:rsidRPr="00226722">
        <w:rPr>
          <w:sz w:val="28"/>
          <w:szCs w:val="28"/>
        </w:rPr>
        <w:t xml:space="preserve"> 1 - 17 разрядах счетов 0 304 06 000, 0 304 66 000, 0 304 76 000, </w:t>
      </w:r>
      <w:r w:rsidR="00A878F3" w:rsidRPr="005265C9">
        <w:rPr>
          <w:sz w:val="28"/>
          <w:szCs w:val="28"/>
        </w:rPr>
        <w:t>0 304 86 000, 0 304 96 000 указываются</w:t>
      </w:r>
      <w:r w:rsidR="00A878F3" w:rsidRPr="005265C9">
        <w:rPr>
          <w:rStyle w:val="affffa"/>
          <w:b w:val="0"/>
          <w:color w:val="auto"/>
          <w:sz w:val="28"/>
          <w:szCs w:val="28"/>
        </w:rPr>
        <w:t> 1-17 разряды корреспондирующих счетов</w:t>
      </w:r>
      <w:r w:rsidRPr="005265C9">
        <w:rPr>
          <w:rStyle w:val="affffa"/>
          <w:b w:val="0"/>
          <w:color w:val="auto"/>
          <w:sz w:val="28"/>
          <w:szCs w:val="28"/>
        </w:rPr>
        <w:t>.</w:t>
      </w:r>
    </w:p>
    <w:p w14:paraId="2402C678" w14:textId="77777777" w:rsidR="00433253" w:rsidRPr="00433253" w:rsidRDefault="00433253" w:rsidP="00553A63">
      <w:pPr>
        <w:pStyle w:val="a9"/>
        <w:numPr>
          <w:ilvl w:val="2"/>
          <w:numId w:val="9"/>
        </w:numPr>
        <w:spacing w:line="360" w:lineRule="auto"/>
        <w:ind w:left="0" w:firstLine="709"/>
        <w:jc w:val="both"/>
        <w:rPr>
          <w:sz w:val="28"/>
          <w:szCs w:val="28"/>
        </w:rPr>
      </w:pPr>
      <w:r w:rsidRPr="00433253">
        <w:rPr>
          <w:sz w:val="28"/>
          <w:szCs w:val="28"/>
        </w:rPr>
        <w:t>При отражении в учете доходных и расходных хозяйственных операций, относящихся к прочим (не основным) видам приносящий доход деятельности:</w:t>
      </w:r>
    </w:p>
    <w:p w14:paraId="1984B3ED" w14:textId="19D918FE" w:rsidR="00433253" w:rsidRPr="00433253" w:rsidRDefault="00433253" w:rsidP="00433253">
      <w:pPr>
        <w:spacing w:line="360" w:lineRule="auto"/>
        <w:contextualSpacing/>
        <w:jc w:val="both"/>
        <w:rPr>
          <w:sz w:val="28"/>
          <w:szCs w:val="28"/>
        </w:rPr>
      </w:pPr>
      <w:r w:rsidRPr="00433253">
        <w:rPr>
          <w:sz w:val="28"/>
          <w:szCs w:val="28"/>
        </w:rPr>
        <w:t xml:space="preserve">- 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2 401 40 000 "Доходы будущих периодов" включаются коды разделов и подразделов </w:t>
      </w:r>
      <w:hyperlink r:id="rId106" w:history="1">
        <w:r w:rsidRPr="00433253">
          <w:rPr>
            <w:rStyle w:val="affffb"/>
            <w:color w:val="auto"/>
            <w:sz w:val="28"/>
            <w:szCs w:val="28"/>
          </w:rPr>
          <w:t>классификации расходов бюджета</w:t>
        </w:r>
      </w:hyperlink>
      <w:r w:rsidRPr="00433253">
        <w:rPr>
          <w:sz w:val="28"/>
          <w:szCs w:val="28"/>
        </w:rPr>
        <w:t xml:space="preserve">, соответствующие целям и характеру выполняемых работ (оказываемых услуг), указанных </w:t>
      </w:r>
      <w:r w:rsidR="00CF1AFE">
        <w:rPr>
          <w:sz w:val="28"/>
          <w:szCs w:val="28"/>
        </w:rPr>
        <w:t>в базовых (отраслевых) перечнях</w:t>
      </w:r>
      <w:r w:rsidRPr="00433253">
        <w:rPr>
          <w:sz w:val="28"/>
          <w:szCs w:val="28"/>
        </w:rPr>
        <w:t>;</w:t>
      </w:r>
    </w:p>
    <w:p w14:paraId="12F745C5" w14:textId="77777777" w:rsidR="00433253" w:rsidRPr="00433253" w:rsidRDefault="00433253" w:rsidP="00433253">
      <w:pPr>
        <w:spacing w:line="360" w:lineRule="auto"/>
        <w:contextualSpacing/>
        <w:jc w:val="both"/>
        <w:rPr>
          <w:sz w:val="28"/>
          <w:szCs w:val="28"/>
        </w:rPr>
      </w:pPr>
      <w:r w:rsidRPr="00433253">
        <w:rPr>
          <w:sz w:val="28"/>
          <w:szCs w:val="28"/>
        </w:rPr>
        <w:t xml:space="preserve">- в 1 - 4 разрядах счетов аналитического учета счетов 2 205 21 000 "Расчеты по доходам от операционной аренды", 2 205 22 000 "Расчеты по доходам от </w:t>
      </w:r>
      <w:r w:rsidRPr="00433253">
        <w:rPr>
          <w:sz w:val="28"/>
          <w:szCs w:val="28"/>
        </w:rPr>
        <w:lastRenderedPageBreak/>
        <w:t xml:space="preserve">финансовой аренды" и 2 205 35 000 "Расчеты по условным арендным платежам" и корреспондирующих с ним счетов 2 401 10 000 "Доходы текущего финансового года" или 2 401 40 000 "Доходы будущих периодов" приводится код раздела и подраздела </w:t>
      </w:r>
      <w:hyperlink r:id="rId107" w:history="1">
        <w:r w:rsidRPr="00433253">
          <w:rPr>
            <w:rStyle w:val="affffb"/>
            <w:color w:val="auto"/>
            <w:sz w:val="28"/>
            <w:szCs w:val="28"/>
          </w:rPr>
          <w:t>классификации расходов бюджета</w:t>
        </w:r>
      </w:hyperlink>
      <w:r w:rsidRPr="00433253">
        <w:rPr>
          <w:sz w:val="28"/>
          <w:szCs w:val="28"/>
        </w:rPr>
        <w:t xml:space="preserve"> - 01 13 "Другие общегосударственные вопросы";</w:t>
      </w:r>
    </w:p>
    <w:p w14:paraId="333C52A9" w14:textId="77777777" w:rsidR="00433253" w:rsidRPr="00433253" w:rsidRDefault="00433253" w:rsidP="00433253">
      <w:pPr>
        <w:spacing w:line="360" w:lineRule="auto"/>
        <w:contextualSpacing/>
        <w:jc w:val="both"/>
        <w:rPr>
          <w:sz w:val="28"/>
          <w:szCs w:val="28"/>
        </w:rPr>
      </w:pPr>
      <w:r w:rsidRPr="00433253">
        <w:rPr>
          <w:sz w:val="28"/>
          <w:szCs w:val="28"/>
        </w:rPr>
        <w:t>- в 1 - 4 разрядах счетов аналитического учета счетов 2 209 00 000 в части расчетов по возвратам авансов по расторгнутым контрактам указывается раздел/подраздел, по которому учтены произведенные авансовые платежи;</w:t>
      </w:r>
    </w:p>
    <w:p w14:paraId="2C3BEACC" w14:textId="77777777" w:rsidR="00433253" w:rsidRPr="00433253" w:rsidRDefault="00433253" w:rsidP="00433253">
      <w:pPr>
        <w:spacing w:line="360" w:lineRule="auto"/>
        <w:contextualSpacing/>
        <w:jc w:val="both"/>
        <w:rPr>
          <w:sz w:val="28"/>
          <w:szCs w:val="28"/>
        </w:rPr>
      </w:pPr>
      <w:r w:rsidRPr="00433253">
        <w:rPr>
          <w:sz w:val="28"/>
          <w:szCs w:val="28"/>
        </w:rPr>
        <w:t>- в 1 - 4 разрядах счетов аналитического учета счетов расчетов по расходам 2 206 00 000, 2 208 00 000, 2 209 30 000, 2 302 00 000, 2 303 00 000, 2 304 02 000, 2 304 03 000 и корреспондирующих с ними счетов указывается раздел/подраздел, по которому отражены доходы по соответствующей работе(услуге);</w:t>
      </w:r>
    </w:p>
    <w:p w14:paraId="36F6A394" w14:textId="1EBF2D41" w:rsidR="00433253" w:rsidRPr="00433253" w:rsidRDefault="00433253" w:rsidP="00CF1AFE">
      <w:pPr>
        <w:spacing w:line="360" w:lineRule="auto"/>
        <w:contextualSpacing/>
        <w:jc w:val="both"/>
        <w:rPr>
          <w:sz w:val="28"/>
          <w:szCs w:val="28"/>
        </w:rPr>
      </w:pPr>
      <w:r w:rsidRPr="00433253">
        <w:rPr>
          <w:sz w:val="28"/>
          <w:szCs w:val="28"/>
        </w:rPr>
        <w:t>- общехозяйственные расходы, относящие к платной деятельности, учитываются по подразделу</w:t>
      </w:r>
      <w:r w:rsidR="00CF1AFE" w:rsidRPr="00CF1AFE">
        <w:rPr>
          <w:rStyle w:val="affffa"/>
          <w:b w:val="0"/>
          <w:color w:val="auto"/>
          <w:sz w:val="28"/>
          <w:szCs w:val="28"/>
        </w:rPr>
        <w:t xml:space="preserve"> </w:t>
      </w:r>
      <w:r w:rsidR="00CF1AFE" w:rsidRPr="00433253">
        <w:rPr>
          <w:rStyle w:val="affffa"/>
          <w:b w:val="0"/>
          <w:color w:val="auto"/>
          <w:sz w:val="28"/>
          <w:szCs w:val="28"/>
        </w:rPr>
        <w:t>основно</w:t>
      </w:r>
      <w:r w:rsidR="00CF1AFE">
        <w:rPr>
          <w:rStyle w:val="affffa"/>
          <w:b w:val="0"/>
          <w:color w:val="auto"/>
          <w:sz w:val="28"/>
          <w:szCs w:val="28"/>
        </w:rPr>
        <w:t>го</w:t>
      </w:r>
      <w:r w:rsidR="00CF1AFE" w:rsidRPr="00433253">
        <w:rPr>
          <w:rStyle w:val="affffa"/>
          <w:b w:val="0"/>
          <w:color w:val="auto"/>
          <w:sz w:val="28"/>
          <w:szCs w:val="28"/>
        </w:rPr>
        <w:t xml:space="preserve"> вид</w:t>
      </w:r>
      <w:r w:rsidR="00CF1AFE">
        <w:rPr>
          <w:rStyle w:val="affffa"/>
          <w:b w:val="0"/>
          <w:color w:val="auto"/>
          <w:sz w:val="28"/>
          <w:szCs w:val="28"/>
        </w:rPr>
        <w:t>а</w:t>
      </w:r>
      <w:r w:rsidR="00CF1AFE" w:rsidRPr="00433253">
        <w:rPr>
          <w:rStyle w:val="affffa"/>
          <w:b w:val="0"/>
          <w:color w:val="auto"/>
          <w:sz w:val="28"/>
          <w:szCs w:val="28"/>
        </w:rPr>
        <w:t xml:space="preserve"> деятельности</w:t>
      </w:r>
      <w:r w:rsidR="00CF1AFE">
        <w:rPr>
          <w:rStyle w:val="affffa"/>
          <w:b w:val="0"/>
          <w:color w:val="auto"/>
          <w:sz w:val="28"/>
          <w:szCs w:val="28"/>
        </w:rPr>
        <w:t>.</w:t>
      </w:r>
    </w:p>
    <w:p w14:paraId="2EEE44E6" w14:textId="77777777" w:rsidR="00433253" w:rsidRPr="00433253" w:rsidRDefault="00433253" w:rsidP="00433253">
      <w:pPr>
        <w:pStyle w:val="affffc"/>
        <w:spacing w:line="360" w:lineRule="auto"/>
        <w:ind w:firstLine="0"/>
        <w:contextualSpacing/>
        <w:rPr>
          <w:rFonts w:ascii="Times New Roman" w:hAnsi="Times New Roman" w:cs="Times New Roman"/>
          <w:sz w:val="28"/>
          <w:szCs w:val="28"/>
        </w:rPr>
      </w:pPr>
      <w:r w:rsidRPr="00433253">
        <w:rPr>
          <w:rFonts w:ascii="Times New Roman" w:hAnsi="Times New Roman" w:cs="Times New Roman"/>
          <w:sz w:val="28"/>
          <w:szCs w:val="28"/>
        </w:rPr>
        <w:t xml:space="preserve">(Основание: </w:t>
      </w:r>
      <w:hyperlink r:id="rId108" w:history="1">
        <w:r w:rsidRPr="00433253">
          <w:rPr>
            <w:rStyle w:val="affffb"/>
            <w:rFonts w:ascii="Times New Roman" w:hAnsi="Times New Roman" w:cs="Times New Roman"/>
            <w:color w:val="auto"/>
            <w:sz w:val="28"/>
            <w:szCs w:val="28"/>
          </w:rPr>
          <w:t>письмо</w:t>
        </w:r>
      </w:hyperlink>
      <w:r w:rsidRPr="00433253">
        <w:rPr>
          <w:rFonts w:ascii="Times New Roman" w:hAnsi="Times New Roman" w:cs="Times New Roman"/>
          <w:sz w:val="28"/>
          <w:szCs w:val="28"/>
        </w:rPr>
        <w:t xml:space="preserve"> Минфина России и Федерального казначейства от 07.04.2017 NN 02-07-07/21798, 07-04-05/02-308)</w:t>
      </w:r>
    </w:p>
    <w:p w14:paraId="05D6071F" w14:textId="77777777" w:rsidR="00433253" w:rsidRPr="00811E5B" w:rsidRDefault="00433253" w:rsidP="00553A63">
      <w:pPr>
        <w:pStyle w:val="a9"/>
        <w:numPr>
          <w:ilvl w:val="2"/>
          <w:numId w:val="9"/>
        </w:numPr>
        <w:spacing w:line="360" w:lineRule="auto"/>
        <w:ind w:left="0" w:firstLine="709"/>
        <w:jc w:val="both"/>
        <w:rPr>
          <w:sz w:val="28"/>
          <w:szCs w:val="28"/>
        </w:rPr>
      </w:pPr>
      <w:r w:rsidRPr="00811E5B">
        <w:rPr>
          <w:sz w:val="28"/>
          <w:szCs w:val="28"/>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7EDBE263" w14:textId="77777777" w:rsidR="00433253" w:rsidRPr="00433253" w:rsidRDefault="00433253" w:rsidP="00811E5B">
      <w:pPr>
        <w:pStyle w:val="affffc"/>
        <w:spacing w:line="360" w:lineRule="auto"/>
        <w:ind w:firstLine="0"/>
        <w:contextualSpacing/>
        <w:rPr>
          <w:rFonts w:ascii="Times New Roman" w:hAnsi="Times New Roman" w:cs="Times New Roman"/>
          <w:sz w:val="28"/>
          <w:szCs w:val="28"/>
        </w:rPr>
      </w:pPr>
      <w:r w:rsidRPr="00433253">
        <w:rPr>
          <w:rFonts w:ascii="Times New Roman" w:hAnsi="Times New Roman" w:cs="Times New Roman"/>
          <w:sz w:val="28"/>
          <w:szCs w:val="28"/>
        </w:rPr>
        <w:t xml:space="preserve">(Основание: письма Минфина России </w:t>
      </w:r>
      <w:hyperlink r:id="rId109" w:history="1">
        <w:r w:rsidRPr="00433253">
          <w:rPr>
            <w:rStyle w:val="affffb"/>
            <w:rFonts w:ascii="Times New Roman" w:hAnsi="Times New Roman" w:cs="Times New Roman"/>
            <w:color w:val="auto"/>
            <w:sz w:val="28"/>
            <w:szCs w:val="28"/>
          </w:rPr>
          <w:t>от 02.11.2016 N 02-07-05/64116</w:t>
        </w:r>
      </w:hyperlink>
      <w:r w:rsidRPr="00433253">
        <w:rPr>
          <w:rFonts w:ascii="Times New Roman" w:hAnsi="Times New Roman" w:cs="Times New Roman"/>
          <w:sz w:val="28"/>
          <w:szCs w:val="28"/>
        </w:rPr>
        <w:t xml:space="preserve">, </w:t>
      </w:r>
      <w:hyperlink r:id="rId110" w:history="1">
        <w:r w:rsidRPr="00433253">
          <w:rPr>
            <w:rStyle w:val="affffb"/>
            <w:rFonts w:ascii="Times New Roman" w:hAnsi="Times New Roman" w:cs="Times New Roman"/>
            <w:color w:val="auto"/>
            <w:sz w:val="28"/>
            <w:szCs w:val="28"/>
          </w:rPr>
          <w:t>от 08.07.2016 N 09-04-07/40283</w:t>
        </w:r>
      </w:hyperlink>
      <w:r w:rsidRPr="00433253">
        <w:rPr>
          <w:rFonts w:ascii="Times New Roman" w:hAnsi="Times New Roman" w:cs="Times New Roman"/>
          <w:sz w:val="28"/>
          <w:szCs w:val="28"/>
        </w:rPr>
        <w:t xml:space="preserve">, </w:t>
      </w:r>
      <w:hyperlink r:id="rId111" w:history="1">
        <w:r w:rsidRPr="00433253">
          <w:rPr>
            <w:rStyle w:val="affffb"/>
            <w:rFonts w:ascii="Times New Roman" w:hAnsi="Times New Roman" w:cs="Times New Roman"/>
            <w:color w:val="auto"/>
            <w:sz w:val="28"/>
            <w:szCs w:val="28"/>
          </w:rPr>
          <w:t>от 17.10.2011 N 02-03-09/4607</w:t>
        </w:r>
      </w:hyperlink>
      <w:r w:rsidRPr="00433253">
        <w:rPr>
          <w:rFonts w:ascii="Times New Roman" w:hAnsi="Times New Roman" w:cs="Times New Roman"/>
          <w:sz w:val="28"/>
          <w:szCs w:val="28"/>
        </w:rPr>
        <w:t>)</w:t>
      </w:r>
    </w:p>
    <w:p w14:paraId="6F882935" w14:textId="77777777" w:rsidR="002128F4" w:rsidRPr="002128F4" w:rsidRDefault="002128F4" w:rsidP="00553A63">
      <w:pPr>
        <w:pStyle w:val="a9"/>
        <w:numPr>
          <w:ilvl w:val="2"/>
          <w:numId w:val="9"/>
        </w:numPr>
        <w:spacing w:line="360" w:lineRule="auto"/>
        <w:ind w:left="0" w:firstLine="709"/>
        <w:jc w:val="both"/>
        <w:rPr>
          <w:sz w:val="28"/>
          <w:szCs w:val="28"/>
        </w:rPr>
      </w:pPr>
      <w:bookmarkStart w:id="71" w:name="_ref_1-613492489f3f47"/>
      <w:r w:rsidRPr="002128F4">
        <w:rPr>
          <w:color w:val="000000"/>
          <w:sz w:val="28"/>
          <w:szCs w:val="28"/>
        </w:rPr>
        <w:t>При отражении в бухучете хозяйственных операций 1–18-е разряды номера счета Рабочего плана счетов формируются следующим образом:</w:t>
      </w:r>
    </w:p>
    <w:tbl>
      <w:tblPr>
        <w:tblW w:w="10198" w:type="dxa"/>
        <w:tblCellMar>
          <w:top w:w="15" w:type="dxa"/>
          <w:left w:w="15" w:type="dxa"/>
          <w:bottom w:w="15" w:type="dxa"/>
          <w:right w:w="15" w:type="dxa"/>
        </w:tblCellMar>
        <w:tblLook w:val="0600" w:firstRow="0" w:lastRow="0" w:firstColumn="0" w:lastColumn="0" w:noHBand="1" w:noVBand="1"/>
      </w:tblPr>
      <w:tblGrid>
        <w:gridCol w:w="2050"/>
        <w:gridCol w:w="8148"/>
      </w:tblGrid>
      <w:tr w:rsidR="002128F4" w:rsidRPr="00AA5B81" w14:paraId="1DB83173"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7B494" w14:textId="77777777" w:rsidR="002128F4" w:rsidRPr="00AA5B81" w:rsidRDefault="002128F4" w:rsidP="00136DC4">
            <w:pPr>
              <w:contextualSpacing/>
              <w:jc w:val="both"/>
              <w:rPr>
                <w:sz w:val="28"/>
                <w:szCs w:val="28"/>
              </w:rPr>
            </w:pPr>
            <w:r w:rsidRPr="00AA5B81">
              <w:rPr>
                <w:b/>
                <w:bCs/>
                <w:color w:val="000000"/>
                <w:sz w:val="28"/>
                <w:szCs w:val="28"/>
              </w:rPr>
              <w:t>Разряд номера счета</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D767DB" w14:textId="77777777" w:rsidR="002128F4" w:rsidRPr="00AA5B81" w:rsidRDefault="002128F4" w:rsidP="00136DC4">
            <w:pPr>
              <w:contextualSpacing/>
              <w:jc w:val="both"/>
              <w:rPr>
                <w:sz w:val="28"/>
                <w:szCs w:val="28"/>
              </w:rPr>
            </w:pPr>
            <w:r w:rsidRPr="00AA5B81">
              <w:rPr>
                <w:b/>
                <w:bCs/>
                <w:color w:val="000000"/>
                <w:sz w:val="28"/>
                <w:szCs w:val="28"/>
              </w:rPr>
              <w:t>Код</w:t>
            </w:r>
          </w:p>
        </w:tc>
      </w:tr>
      <w:tr w:rsidR="002128F4" w:rsidRPr="00AA5B81" w14:paraId="48C3F2A9"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DCA0A" w14:textId="77777777" w:rsidR="002128F4" w:rsidRPr="00AA5B81" w:rsidRDefault="002128F4" w:rsidP="00136DC4">
            <w:pPr>
              <w:contextualSpacing/>
              <w:jc w:val="both"/>
              <w:rPr>
                <w:sz w:val="28"/>
                <w:szCs w:val="28"/>
              </w:rPr>
            </w:pPr>
            <w:r w:rsidRPr="00AA5B81">
              <w:rPr>
                <w:color w:val="000000"/>
                <w:sz w:val="28"/>
                <w:szCs w:val="28"/>
              </w:rPr>
              <w:t>1–4</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CC37D" w14:textId="01F29440" w:rsidR="002128F4" w:rsidRPr="00BC75D7" w:rsidRDefault="004F516A" w:rsidP="00136DC4">
            <w:pPr>
              <w:contextualSpacing/>
              <w:jc w:val="both"/>
              <w:rPr>
                <w:color w:val="000000"/>
                <w:sz w:val="28"/>
                <w:szCs w:val="28"/>
              </w:rPr>
            </w:pPr>
            <w:r w:rsidRPr="00BC75D7">
              <w:rPr>
                <w:color w:val="000000"/>
                <w:sz w:val="28"/>
                <w:szCs w:val="28"/>
                <w:shd w:val="clear" w:color="auto" w:fill="FFFFFF"/>
              </w:rPr>
              <w:t>Аналитический код вида функции, услуги (работы) учреждения, соответствующий коду раздела, подраздела классификации расходов бюджетов</w:t>
            </w:r>
            <w:r w:rsidR="002128F4" w:rsidRPr="00BC75D7">
              <w:rPr>
                <w:color w:val="000000"/>
                <w:sz w:val="28"/>
                <w:szCs w:val="28"/>
              </w:rPr>
              <w:t>:</w:t>
            </w:r>
          </w:p>
          <w:p w14:paraId="5D31562D" w14:textId="48E5C98E" w:rsidR="00C71367" w:rsidRPr="00AA5B81" w:rsidRDefault="00210F90" w:rsidP="00136DC4">
            <w:pPr>
              <w:contextualSpacing/>
              <w:jc w:val="both"/>
              <w:rPr>
                <w:color w:val="000000"/>
                <w:sz w:val="28"/>
                <w:szCs w:val="28"/>
              </w:rPr>
            </w:pPr>
            <w:r w:rsidRPr="00BC75D7">
              <w:rPr>
                <w:color w:val="000000"/>
                <w:sz w:val="28"/>
                <w:szCs w:val="28"/>
              </w:rPr>
              <w:t>1002 «Социальное обслуживание населения»</w:t>
            </w:r>
          </w:p>
        </w:tc>
      </w:tr>
      <w:tr w:rsidR="002128F4" w:rsidRPr="00AA5B81" w14:paraId="1EBA0D80"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10FF8" w14:textId="2583AA8E" w:rsidR="002128F4" w:rsidRPr="00AA5B81" w:rsidRDefault="002128F4" w:rsidP="00136DC4">
            <w:pPr>
              <w:contextualSpacing/>
              <w:jc w:val="both"/>
              <w:rPr>
                <w:sz w:val="28"/>
                <w:szCs w:val="28"/>
              </w:rPr>
            </w:pPr>
            <w:r w:rsidRPr="00AA5B81">
              <w:rPr>
                <w:color w:val="000000"/>
                <w:sz w:val="28"/>
                <w:szCs w:val="28"/>
              </w:rPr>
              <w:lastRenderedPageBreak/>
              <w:t xml:space="preserve"> 5–14</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E5703" w14:textId="77777777" w:rsidR="002128F4" w:rsidRPr="00AA5B81" w:rsidRDefault="002128F4" w:rsidP="00136DC4">
            <w:pPr>
              <w:contextualSpacing/>
              <w:jc w:val="both"/>
              <w:rPr>
                <w:color w:val="000000"/>
                <w:sz w:val="28"/>
                <w:szCs w:val="28"/>
              </w:rPr>
            </w:pPr>
            <w:r w:rsidRPr="00AA5B81">
              <w:rPr>
                <w:color w:val="000000"/>
                <w:sz w:val="28"/>
                <w:szCs w:val="28"/>
              </w:rPr>
              <w:t>Код целевой статьи расходов при осуществлении деятельности с целевыми средствами:</w:t>
            </w:r>
          </w:p>
          <w:p w14:paraId="702CF796" w14:textId="1AB82986" w:rsidR="002128F4" w:rsidRPr="00AA5B81" w:rsidRDefault="002128F4" w:rsidP="00D6406E">
            <w:pPr>
              <w:numPr>
                <w:ilvl w:val="0"/>
                <w:numId w:val="32"/>
              </w:numPr>
              <w:ind w:left="780" w:right="180"/>
              <w:contextualSpacing/>
              <w:jc w:val="both"/>
              <w:rPr>
                <w:color w:val="000000"/>
                <w:sz w:val="28"/>
                <w:szCs w:val="28"/>
              </w:rPr>
            </w:pPr>
            <w:r w:rsidRPr="00AA5B81">
              <w:rPr>
                <w:color w:val="000000"/>
                <w:sz w:val="28"/>
                <w:szCs w:val="28"/>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08232C1B" w14:textId="77777777" w:rsidR="002128F4" w:rsidRPr="00AA5B81" w:rsidRDefault="002128F4" w:rsidP="00D6406E">
            <w:pPr>
              <w:numPr>
                <w:ilvl w:val="0"/>
                <w:numId w:val="32"/>
              </w:numPr>
              <w:ind w:left="780" w:right="180"/>
              <w:contextualSpacing/>
              <w:jc w:val="both"/>
              <w:rPr>
                <w:color w:val="000000"/>
                <w:sz w:val="28"/>
                <w:szCs w:val="28"/>
              </w:rPr>
            </w:pPr>
            <w:r w:rsidRPr="00AA5B81">
              <w:rPr>
                <w:color w:val="000000"/>
                <w:sz w:val="28"/>
                <w:szCs w:val="28"/>
              </w:rPr>
              <w:t>если указание целевой статьи предусмотрено требованиями целевого назначения активов, обязательств, иных объектов бухгалтерского учета.</w:t>
            </w:r>
          </w:p>
          <w:p w14:paraId="485FCFF7" w14:textId="76D1733D" w:rsidR="002128F4" w:rsidRPr="00136DC4" w:rsidRDefault="002128F4" w:rsidP="00136DC4">
            <w:pPr>
              <w:contextualSpacing/>
              <w:jc w:val="both"/>
              <w:rPr>
                <w:b/>
                <w:color w:val="000000"/>
                <w:sz w:val="28"/>
                <w:szCs w:val="28"/>
              </w:rPr>
            </w:pPr>
            <w:r w:rsidRPr="00136DC4">
              <w:rPr>
                <w:b/>
                <w:color w:val="000000"/>
                <w:sz w:val="28"/>
                <w:szCs w:val="28"/>
              </w:rPr>
              <w:t>В остальных случаях – нули</w:t>
            </w:r>
          </w:p>
        </w:tc>
      </w:tr>
      <w:tr w:rsidR="002128F4" w:rsidRPr="00AA5B81" w14:paraId="16FC802C"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4A803" w14:textId="77777777" w:rsidR="002128F4" w:rsidRPr="00AA5B81" w:rsidRDefault="002128F4" w:rsidP="00136DC4">
            <w:pPr>
              <w:contextualSpacing/>
              <w:jc w:val="both"/>
              <w:rPr>
                <w:sz w:val="28"/>
                <w:szCs w:val="28"/>
              </w:rPr>
            </w:pPr>
            <w:r w:rsidRPr="00AA5B81">
              <w:rPr>
                <w:color w:val="000000"/>
                <w:sz w:val="28"/>
                <w:szCs w:val="28"/>
              </w:rPr>
              <w:t>15–17</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E63FD" w14:textId="77777777" w:rsidR="002128F4" w:rsidRPr="00AA5B81" w:rsidRDefault="002128F4" w:rsidP="00136DC4">
            <w:pPr>
              <w:contextualSpacing/>
              <w:jc w:val="both"/>
              <w:rPr>
                <w:color w:val="000000"/>
                <w:sz w:val="28"/>
                <w:szCs w:val="28"/>
              </w:rPr>
            </w:pPr>
            <w:r w:rsidRPr="00AA5B81">
              <w:rPr>
                <w:color w:val="000000"/>
                <w:sz w:val="28"/>
                <w:szCs w:val="28"/>
              </w:rPr>
              <w:t>Код вида поступлений или выбытий, соответствующий:</w:t>
            </w:r>
          </w:p>
          <w:p w14:paraId="45DEC623" w14:textId="77777777"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аналитической группе подвида доходов бюджетов;</w:t>
            </w:r>
          </w:p>
          <w:p w14:paraId="0E6415C5" w14:textId="77777777"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коду вида расходов;</w:t>
            </w:r>
          </w:p>
          <w:p w14:paraId="30A3CD02" w14:textId="77777777"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аналитической группе вида источников финансирования дефицитов бюджетов</w:t>
            </w:r>
          </w:p>
        </w:tc>
      </w:tr>
      <w:tr w:rsidR="002128F4" w:rsidRPr="00AA5B81" w14:paraId="3B0C2806"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CDE588" w14:textId="77777777" w:rsidR="002128F4" w:rsidRPr="00AA5B81" w:rsidRDefault="002128F4" w:rsidP="00136DC4">
            <w:pPr>
              <w:contextualSpacing/>
              <w:jc w:val="both"/>
              <w:rPr>
                <w:sz w:val="28"/>
                <w:szCs w:val="28"/>
              </w:rPr>
            </w:pPr>
            <w:r w:rsidRPr="00AA5B81">
              <w:rPr>
                <w:color w:val="000000"/>
                <w:sz w:val="28"/>
                <w:szCs w:val="28"/>
              </w:rPr>
              <w:t>18</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EB9289" w14:textId="77777777" w:rsidR="002128F4" w:rsidRPr="00AA5B81" w:rsidRDefault="002128F4" w:rsidP="00136DC4">
            <w:pPr>
              <w:contextualSpacing/>
              <w:jc w:val="both"/>
              <w:rPr>
                <w:color w:val="000000"/>
                <w:sz w:val="28"/>
                <w:szCs w:val="28"/>
              </w:rPr>
            </w:pPr>
            <w:r w:rsidRPr="00AA5B81">
              <w:rPr>
                <w:color w:val="000000"/>
                <w:sz w:val="28"/>
                <w:szCs w:val="28"/>
              </w:rPr>
              <w:t>Код вида финансового обеспечения (деятельности):</w:t>
            </w:r>
          </w:p>
          <w:p w14:paraId="10615CA0"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2 – приносящая доход деятельность (собственные доходы учреждения);</w:t>
            </w:r>
          </w:p>
          <w:p w14:paraId="022B2B37"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3 – средства во временном распоряжении;</w:t>
            </w:r>
          </w:p>
          <w:p w14:paraId="4D257C3A"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4 – субсидия на выполнение государственного задания;</w:t>
            </w:r>
          </w:p>
          <w:p w14:paraId="321B8D19"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5 – субсидии на иные цели;</w:t>
            </w:r>
          </w:p>
          <w:p w14:paraId="4629576F" w14:textId="6C3F07CC" w:rsidR="002128F4" w:rsidRPr="005A014C" w:rsidRDefault="002128F4" w:rsidP="005A014C">
            <w:pPr>
              <w:numPr>
                <w:ilvl w:val="0"/>
                <w:numId w:val="34"/>
              </w:numPr>
              <w:ind w:left="780" w:right="180"/>
              <w:contextualSpacing/>
              <w:jc w:val="both"/>
              <w:rPr>
                <w:color w:val="000000"/>
                <w:sz w:val="28"/>
                <w:szCs w:val="28"/>
              </w:rPr>
            </w:pPr>
            <w:r w:rsidRPr="00AA5B81">
              <w:rPr>
                <w:color w:val="000000"/>
                <w:sz w:val="28"/>
                <w:szCs w:val="28"/>
              </w:rPr>
              <w:t>6 – субсидии на цели осуществления капитальных вложения;</w:t>
            </w:r>
          </w:p>
        </w:tc>
      </w:tr>
    </w:tbl>
    <w:p w14:paraId="59CED377" w14:textId="77777777" w:rsidR="002128F4" w:rsidRDefault="002128F4" w:rsidP="002128F4">
      <w:pPr>
        <w:spacing w:line="360" w:lineRule="auto"/>
        <w:contextualSpacing/>
        <w:jc w:val="both"/>
        <w:rPr>
          <w:color w:val="000000"/>
          <w:sz w:val="28"/>
          <w:szCs w:val="28"/>
        </w:rPr>
      </w:pPr>
    </w:p>
    <w:p w14:paraId="2A4CA7D1" w14:textId="77777777" w:rsidR="002128F4" w:rsidRPr="00AA5B81" w:rsidRDefault="002128F4" w:rsidP="002128F4">
      <w:pPr>
        <w:spacing w:line="360" w:lineRule="auto"/>
        <w:contextualSpacing/>
        <w:jc w:val="both"/>
        <w:rPr>
          <w:color w:val="000000"/>
          <w:sz w:val="28"/>
          <w:szCs w:val="28"/>
        </w:rPr>
      </w:pPr>
      <w:r w:rsidRPr="00AA5B81">
        <w:rPr>
          <w:color w:val="000000"/>
          <w:sz w:val="28"/>
          <w:szCs w:val="28"/>
        </w:rPr>
        <w:t>Основание: пункты 21–21.2 Инструкции к Единому плану счетов № 157н, пункт 2.1 Инструкции № 174н.</w:t>
      </w:r>
    </w:p>
    <w:p w14:paraId="1D940BCB" w14:textId="3E222E0B" w:rsidR="002E210E" w:rsidRPr="001D6722" w:rsidRDefault="002E210E" w:rsidP="00553A63">
      <w:pPr>
        <w:pStyle w:val="a9"/>
        <w:numPr>
          <w:ilvl w:val="2"/>
          <w:numId w:val="9"/>
        </w:numPr>
        <w:spacing w:line="360" w:lineRule="auto"/>
        <w:ind w:left="0" w:firstLine="709"/>
        <w:jc w:val="both"/>
        <w:rPr>
          <w:rFonts w:cs="Times New Roman"/>
          <w:sz w:val="28"/>
          <w:szCs w:val="28"/>
        </w:rPr>
      </w:pPr>
      <w:r w:rsidRPr="001D6722">
        <w:rPr>
          <w:sz w:val="28"/>
          <w:szCs w:val="28"/>
        </w:rPr>
        <w:t xml:space="preserve">Отнесение имущества к "Активам культурного наследия", а также по определению их полезного потенциала возложено на комиссию по поступлению и выбытию активов. </w:t>
      </w:r>
    </w:p>
    <w:p w14:paraId="53952B4C" w14:textId="77777777" w:rsidR="002E210E" w:rsidRPr="001D6722" w:rsidRDefault="002E210E" w:rsidP="003F51DE">
      <w:pPr>
        <w:spacing w:line="360" w:lineRule="auto"/>
        <w:ind w:firstLine="709"/>
        <w:jc w:val="both"/>
        <w:rPr>
          <w:sz w:val="28"/>
          <w:szCs w:val="28"/>
        </w:rPr>
      </w:pPr>
      <w:r w:rsidRPr="001D6722">
        <w:rPr>
          <w:sz w:val="28"/>
          <w:szCs w:val="28"/>
        </w:rPr>
        <w:t>Актив культурного наследия учитывается в составе основных средств при одновременном выполнении условий:</w:t>
      </w:r>
    </w:p>
    <w:p w14:paraId="1CAADBD0" w14:textId="77777777" w:rsidR="002E210E" w:rsidRPr="001D6722" w:rsidRDefault="002E210E" w:rsidP="002E210E">
      <w:pPr>
        <w:spacing w:line="360" w:lineRule="auto"/>
        <w:jc w:val="both"/>
        <w:rPr>
          <w:sz w:val="28"/>
          <w:szCs w:val="28"/>
        </w:rPr>
      </w:pPr>
      <w:r w:rsidRPr="001D6722">
        <w:rPr>
          <w:sz w:val="28"/>
          <w:szCs w:val="28"/>
        </w:rPr>
        <w:t>- объект имеет материально-вещественную форму;</w:t>
      </w:r>
    </w:p>
    <w:p w14:paraId="61BF8A96" w14:textId="77777777" w:rsidR="002E210E" w:rsidRPr="002E210E" w:rsidRDefault="002E210E" w:rsidP="002E210E">
      <w:pPr>
        <w:spacing w:line="360" w:lineRule="auto"/>
        <w:jc w:val="both"/>
        <w:rPr>
          <w:sz w:val="28"/>
          <w:szCs w:val="28"/>
        </w:rPr>
      </w:pPr>
      <w:r w:rsidRPr="001D6722">
        <w:rPr>
          <w:sz w:val="28"/>
          <w:szCs w:val="28"/>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14:paraId="0C347609" w14:textId="4D906B96" w:rsidR="002E210E" w:rsidRPr="002E210E" w:rsidRDefault="002E210E" w:rsidP="002E210E">
      <w:pPr>
        <w:spacing w:line="360" w:lineRule="auto"/>
        <w:jc w:val="both"/>
        <w:rPr>
          <w:sz w:val="28"/>
          <w:szCs w:val="28"/>
        </w:rPr>
      </w:pPr>
      <w:r w:rsidRPr="002E210E">
        <w:rPr>
          <w:sz w:val="28"/>
          <w:szCs w:val="28"/>
        </w:rPr>
        <w:lastRenderedPageBreak/>
        <w:t>В противном случае такие объекты при наличии материально-вещественной формы уч</w:t>
      </w:r>
      <w:r w:rsidR="00F45328">
        <w:rPr>
          <w:sz w:val="28"/>
          <w:szCs w:val="28"/>
        </w:rPr>
        <w:t xml:space="preserve">итываются на забалансовых счетах </w:t>
      </w:r>
      <w:r w:rsidRPr="002E210E">
        <w:rPr>
          <w:sz w:val="28"/>
          <w:szCs w:val="28"/>
        </w:rPr>
        <w:t>в условной оценке, равной одному рублю.</w:t>
      </w:r>
    </w:p>
    <w:p w14:paraId="53A0ED11" w14:textId="77777777" w:rsidR="002E210E" w:rsidRPr="002E210E" w:rsidRDefault="002E210E" w:rsidP="002E210E">
      <w:pPr>
        <w:spacing w:line="360" w:lineRule="auto"/>
        <w:jc w:val="both"/>
        <w:rPr>
          <w:sz w:val="28"/>
          <w:szCs w:val="28"/>
        </w:rPr>
      </w:pPr>
      <w:r w:rsidRPr="002E210E">
        <w:rPr>
          <w:sz w:val="28"/>
          <w:szCs w:val="28"/>
        </w:rPr>
        <w:t xml:space="preserve">(Основание: </w:t>
      </w:r>
      <w:hyperlink r:id="rId112" w:history="1">
        <w:r w:rsidRPr="002E210E">
          <w:rPr>
            <w:rStyle w:val="af9"/>
            <w:rFonts w:eastAsiaTheme="majorEastAsia"/>
            <w:color w:val="auto"/>
            <w:sz w:val="28"/>
            <w:szCs w:val="28"/>
            <w:u w:val="none"/>
          </w:rPr>
          <w:t>п. 12</w:t>
        </w:r>
      </w:hyperlink>
      <w:r w:rsidRPr="002E210E">
        <w:rPr>
          <w:sz w:val="28"/>
          <w:szCs w:val="28"/>
        </w:rPr>
        <w:t xml:space="preserve"> СГС "Основные средства")</w:t>
      </w:r>
    </w:p>
    <w:p w14:paraId="5FB38F0C" w14:textId="77777777" w:rsidR="002E210E" w:rsidRPr="001D6722" w:rsidRDefault="002E210E" w:rsidP="00553A63">
      <w:pPr>
        <w:pStyle w:val="a9"/>
        <w:numPr>
          <w:ilvl w:val="2"/>
          <w:numId w:val="9"/>
        </w:numPr>
        <w:spacing w:line="360" w:lineRule="auto"/>
        <w:ind w:left="0" w:firstLine="709"/>
        <w:jc w:val="both"/>
        <w:rPr>
          <w:sz w:val="28"/>
          <w:szCs w:val="28"/>
        </w:rPr>
      </w:pPr>
      <w:r w:rsidRPr="001D6722">
        <w:rPr>
          <w:sz w:val="28"/>
          <w:szCs w:val="28"/>
        </w:rPr>
        <w:t>Актив культурного наследия учитывается в составе нематериальных активов при одновременном выполнении условий:</w:t>
      </w:r>
    </w:p>
    <w:p w14:paraId="0683B274" w14:textId="77777777" w:rsidR="002E210E" w:rsidRPr="001D6722" w:rsidRDefault="002E210E" w:rsidP="002E210E">
      <w:pPr>
        <w:spacing w:line="360" w:lineRule="auto"/>
        <w:jc w:val="both"/>
        <w:rPr>
          <w:sz w:val="28"/>
          <w:szCs w:val="28"/>
        </w:rPr>
      </w:pPr>
      <w:r w:rsidRPr="001D6722">
        <w:rPr>
          <w:sz w:val="28"/>
          <w:szCs w:val="28"/>
        </w:rPr>
        <w:t>- объект не имеет материально-вещественную форму;</w:t>
      </w:r>
    </w:p>
    <w:p w14:paraId="0561BF9F" w14:textId="77777777" w:rsidR="002E210E" w:rsidRPr="001D6722" w:rsidRDefault="002E210E" w:rsidP="002E210E">
      <w:pPr>
        <w:spacing w:line="360" w:lineRule="auto"/>
        <w:jc w:val="both"/>
        <w:rPr>
          <w:sz w:val="28"/>
          <w:szCs w:val="28"/>
        </w:rPr>
      </w:pPr>
      <w:r w:rsidRPr="001D6722">
        <w:rPr>
          <w:sz w:val="28"/>
          <w:szCs w:val="28"/>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14:paraId="1200E213" w14:textId="77777777" w:rsidR="002E210E" w:rsidRPr="001D6722" w:rsidRDefault="002E210E" w:rsidP="003D7D3D">
      <w:pPr>
        <w:spacing w:line="360" w:lineRule="auto"/>
        <w:jc w:val="both"/>
        <w:rPr>
          <w:sz w:val="28"/>
          <w:szCs w:val="28"/>
        </w:rPr>
      </w:pPr>
      <w:r w:rsidRPr="001D6722">
        <w:rPr>
          <w:sz w:val="28"/>
          <w:szCs w:val="28"/>
        </w:rPr>
        <w:t xml:space="preserve">(Основание: </w:t>
      </w:r>
      <w:hyperlink r:id="rId113" w:history="1">
        <w:r w:rsidRPr="001D6722">
          <w:rPr>
            <w:rStyle w:val="af9"/>
            <w:rFonts w:eastAsiaTheme="majorEastAsia"/>
            <w:color w:val="auto"/>
            <w:sz w:val="28"/>
            <w:szCs w:val="28"/>
          </w:rPr>
          <w:t>п. 8</w:t>
        </w:r>
      </w:hyperlink>
      <w:r w:rsidRPr="001D6722">
        <w:rPr>
          <w:sz w:val="28"/>
          <w:szCs w:val="28"/>
        </w:rPr>
        <w:t xml:space="preserve"> СГС "Нематериальные активы")</w:t>
      </w:r>
    </w:p>
    <w:p w14:paraId="4F601981" w14:textId="48A46438" w:rsidR="000F1EA9" w:rsidRPr="001D6722" w:rsidRDefault="000F1EA9" w:rsidP="0098644B">
      <w:pPr>
        <w:pStyle w:val="a9"/>
        <w:numPr>
          <w:ilvl w:val="2"/>
          <w:numId w:val="9"/>
        </w:numPr>
        <w:spacing w:line="360" w:lineRule="auto"/>
        <w:ind w:left="0" w:firstLine="709"/>
        <w:jc w:val="both"/>
        <w:rPr>
          <w:sz w:val="28"/>
          <w:szCs w:val="28"/>
        </w:rPr>
      </w:pPr>
      <w:r w:rsidRPr="001D6722">
        <w:rPr>
          <w:sz w:val="28"/>
          <w:szCs w:val="28"/>
        </w:rPr>
        <w:t>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w:t>
      </w:r>
      <w:r w:rsidR="00CA1CB6" w:rsidRPr="001D6722">
        <w:rPr>
          <w:sz w:val="28"/>
          <w:szCs w:val="28"/>
        </w:rPr>
        <w:t> Многографной карточке.</w:t>
      </w:r>
    </w:p>
    <w:p w14:paraId="28F9BD8A" w14:textId="2686EE17" w:rsidR="000F1EA9" w:rsidRPr="000F1EA9" w:rsidRDefault="000F1EA9" w:rsidP="000F1EA9">
      <w:pPr>
        <w:spacing w:line="360" w:lineRule="auto"/>
        <w:contextualSpacing/>
        <w:jc w:val="both"/>
        <w:rPr>
          <w:sz w:val="28"/>
          <w:szCs w:val="28"/>
        </w:rPr>
      </w:pPr>
      <w:r w:rsidRPr="001D6722">
        <w:rPr>
          <w:sz w:val="28"/>
          <w:szCs w:val="28"/>
        </w:rPr>
        <w:t xml:space="preserve">(Основание: </w:t>
      </w:r>
      <w:hyperlink r:id="rId114" w:history="1">
        <w:r w:rsidRPr="001D6722">
          <w:rPr>
            <w:rStyle w:val="af9"/>
            <w:rFonts w:eastAsiaTheme="majorEastAsia"/>
            <w:color w:val="auto"/>
            <w:sz w:val="28"/>
            <w:szCs w:val="28"/>
            <w:u w:val="none"/>
          </w:rPr>
          <w:t>п. 128</w:t>
        </w:r>
      </w:hyperlink>
      <w:r w:rsidRPr="001D6722">
        <w:rPr>
          <w:sz w:val="28"/>
          <w:szCs w:val="28"/>
        </w:rPr>
        <w:t xml:space="preserve"> Инструкции N 157н)</w:t>
      </w:r>
    </w:p>
    <w:p w14:paraId="4D3BD54E" w14:textId="77777777" w:rsidR="000F1EA9" w:rsidRPr="000F1EA9" w:rsidRDefault="000F1EA9" w:rsidP="00553A63">
      <w:pPr>
        <w:pStyle w:val="a9"/>
        <w:numPr>
          <w:ilvl w:val="2"/>
          <w:numId w:val="9"/>
        </w:numPr>
        <w:spacing w:line="360" w:lineRule="auto"/>
        <w:ind w:left="0" w:firstLine="709"/>
        <w:jc w:val="both"/>
        <w:rPr>
          <w:sz w:val="28"/>
          <w:szCs w:val="28"/>
        </w:rPr>
      </w:pPr>
      <w:r w:rsidRPr="000F1EA9">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 в разрезе</w:t>
      </w:r>
    </w:p>
    <w:p w14:paraId="515FE66F" w14:textId="0D56FD6C" w:rsidR="000F1EA9" w:rsidRPr="000F1EA9" w:rsidRDefault="000F1EA9" w:rsidP="000F1EA9">
      <w:pPr>
        <w:spacing w:line="360" w:lineRule="auto"/>
        <w:contextualSpacing/>
        <w:jc w:val="both"/>
        <w:rPr>
          <w:sz w:val="28"/>
          <w:szCs w:val="28"/>
        </w:rPr>
      </w:pPr>
      <w:r w:rsidRPr="000F1EA9">
        <w:rPr>
          <w:sz w:val="28"/>
          <w:szCs w:val="28"/>
        </w:rPr>
        <w:t xml:space="preserve"> групп контрагентов. При этом персонифицированный учет организован </w:t>
      </w:r>
      <w:r w:rsidR="00753214">
        <w:rPr>
          <w:sz w:val="28"/>
          <w:szCs w:val="28"/>
        </w:rPr>
        <w:t>в программе «</w:t>
      </w:r>
      <w:r w:rsidR="00753214" w:rsidRPr="009D18B1">
        <w:rPr>
          <w:rFonts w:eastAsia="Calibri"/>
          <w:sz w:val="28"/>
          <w:szCs w:val="28"/>
        </w:rPr>
        <w:t>1С: Зарплата и кадры государственного учреждения 8, редакция 3.1»</w:t>
      </w:r>
    </w:p>
    <w:p w14:paraId="671805F7" w14:textId="77777777" w:rsidR="000F1EA9" w:rsidRDefault="000F1EA9" w:rsidP="000F1EA9">
      <w:pPr>
        <w:spacing w:line="360" w:lineRule="auto"/>
        <w:contextualSpacing/>
        <w:jc w:val="both"/>
        <w:rPr>
          <w:sz w:val="28"/>
          <w:szCs w:val="28"/>
        </w:rPr>
      </w:pPr>
      <w:r w:rsidRPr="000F1EA9">
        <w:rPr>
          <w:sz w:val="28"/>
          <w:szCs w:val="28"/>
        </w:rPr>
        <w:t xml:space="preserve">(Основание: </w:t>
      </w:r>
      <w:hyperlink r:id="rId115" w:history="1">
        <w:r w:rsidRPr="000F1EA9">
          <w:rPr>
            <w:rStyle w:val="af9"/>
            <w:rFonts w:eastAsiaTheme="majorEastAsia"/>
            <w:color w:val="auto"/>
            <w:sz w:val="28"/>
            <w:szCs w:val="28"/>
            <w:u w:val="none"/>
          </w:rPr>
          <w:t>п. 257</w:t>
        </w:r>
      </w:hyperlink>
      <w:r w:rsidRPr="000F1EA9">
        <w:rPr>
          <w:sz w:val="28"/>
          <w:szCs w:val="28"/>
        </w:rPr>
        <w:t xml:space="preserve"> Инструкции N 157н)</w:t>
      </w:r>
    </w:p>
    <w:p w14:paraId="7C001DF6" w14:textId="1F551774" w:rsidR="00753214" w:rsidRDefault="000F1EA9" w:rsidP="00553A63">
      <w:pPr>
        <w:pStyle w:val="a9"/>
        <w:numPr>
          <w:ilvl w:val="2"/>
          <w:numId w:val="9"/>
        </w:numPr>
        <w:spacing w:line="360" w:lineRule="auto"/>
        <w:ind w:left="0" w:firstLine="709"/>
        <w:jc w:val="both"/>
        <w:rPr>
          <w:sz w:val="28"/>
          <w:szCs w:val="28"/>
        </w:rPr>
      </w:pPr>
      <w:r w:rsidRPr="00753214">
        <w:rPr>
          <w:sz w:val="28"/>
          <w:szCs w:val="28"/>
        </w:rPr>
        <w:t>Аналитический учет расчетов по пенсиям, пособиям и иным социальным выплатам ведется в разрезе </w:t>
      </w:r>
      <w:r w:rsidR="005D6B89">
        <w:rPr>
          <w:sz w:val="28"/>
          <w:szCs w:val="28"/>
        </w:rPr>
        <w:t>физических лиц – получателей социальных выплат</w:t>
      </w:r>
      <w:r w:rsidRPr="00753214">
        <w:rPr>
          <w:sz w:val="28"/>
          <w:szCs w:val="28"/>
        </w:rPr>
        <w:t>.</w:t>
      </w:r>
    </w:p>
    <w:p w14:paraId="3620ED40" w14:textId="77777777" w:rsidR="00441EB5" w:rsidRPr="001D6722" w:rsidRDefault="00441EB5" w:rsidP="00553A63">
      <w:pPr>
        <w:pStyle w:val="a9"/>
        <w:numPr>
          <w:ilvl w:val="2"/>
          <w:numId w:val="9"/>
        </w:numPr>
        <w:spacing w:line="360" w:lineRule="auto"/>
        <w:ind w:left="0" w:firstLine="709"/>
        <w:jc w:val="both"/>
        <w:rPr>
          <w:sz w:val="28"/>
          <w:szCs w:val="28"/>
        </w:rPr>
      </w:pPr>
      <w:r w:rsidRPr="001D6722">
        <w:rPr>
          <w:sz w:val="28"/>
          <w:szCs w:val="28"/>
        </w:rPr>
        <w:t>Порядок учета ОРИД (охраняемые результаты интеллектуальной деятельности).</w:t>
      </w:r>
      <w:r w:rsidRPr="001D6722">
        <w:t xml:space="preserve"> </w:t>
      </w:r>
    </w:p>
    <w:p w14:paraId="283A8046" w14:textId="43DA7101" w:rsidR="00E27418" w:rsidRDefault="00441EB5" w:rsidP="00441EB5">
      <w:pPr>
        <w:spacing w:line="360" w:lineRule="auto"/>
        <w:ind w:firstLine="708"/>
        <w:jc w:val="both"/>
        <w:rPr>
          <w:sz w:val="28"/>
          <w:szCs w:val="28"/>
        </w:rPr>
      </w:pPr>
      <w:r w:rsidRPr="001D6722">
        <w:rPr>
          <w:sz w:val="28"/>
          <w:szCs w:val="28"/>
        </w:rPr>
        <w:t>Ввиду того что аренда охраняемых результатов интеллектуальной деятельности не удовлетворяет критериям объектов учета, подлежащих учету согласно ст</w:t>
      </w:r>
      <w:r w:rsidR="00B7077A" w:rsidRPr="001D6722">
        <w:rPr>
          <w:sz w:val="28"/>
          <w:szCs w:val="28"/>
        </w:rPr>
        <w:t>андарту «Нематериальные активы» и</w:t>
      </w:r>
      <w:r w:rsidR="003A34E8" w:rsidRPr="001D6722">
        <w:rPr>
          <w:sz w:val="28"/>
          <w:szCs w:val="28"/>
        </w:rPr>
        <w:t> стандарту «</w:t>
      </w:r>
      <w:r w:rsidRPr="001D6722">
        <w:rPr>
          <w:sz w:val="28"/>
          <w:szCs w:val="28"/>
        </w:rPr>
        <w:t>Аренда</w:t>
      </w:r>
      <w:r w:rsidR="003A34E8" w:rsidRPr="001D6722">
        <w:rPr>
          <w:sz w:val="28"/>
          <w:szCs w:val="28"/>
        </w:rPr>
        <w:t>»</w:t>
      </w:r>
      <w:r w:rsidRPr="001D6722">
        <w:rPr>
          <w:sz w:val="28"/>
          <w:szCs w:val="28"/>
        </w:rPr>
        <w:t xml:space="preserve">, а также </w:t>
      </w:r>
      <w:r w:rsidRPr="001D6722">
        <w:rPr>
          <w:sz w:val="28"/>
          <w:szCs w:val="28"/>
        </w:rPr>
        <w:lastRenderedPageBreak/>
        <w:t>не регламентирована специальным образом в Инструкции № 157н, учреждение не учитывает права аренды ОРИД ни в составе активов баланса, ни в составе расходов будущих периодов.</w:t>
      </w:r>
    </w:p>
    <w:p w14:paraId="6757D6F8" w14:textId="77777777" w:rsidR="0089776E" w:rsidRPr="0089776E" w:rsidRDefault="0089776E" w:rsidP="00553A63">
      <w:pPr>
        <w:pStyle w:val="a9"/>
        <w:numPr>
          <w:ilvl w:val="2"/>
          <w:numId w:val="9"/>
        </w:numPr>
        <w:spacing w:line="360" w:lineRule="auto"/>
        <w:ind w:left="0" w:firstLine="709"/>
        <w:jc w:val="both"/>
        <w:rPr>
          <w:sz w:val="28"/>
          <w:szCs w:val="28"/>
        </w:rPr>
      </w:pPr>
      <w:r w:rsidRPr="0089776E">
        <w:rPr>
          <w:sz w:val="28"/>
          <w:szCs w:val="28"/>
        </w:rPr>
        <w:t xml:space="preserve">Нефинансовые активы, приобретенные (созданные) за счет средств от приносящей доход деятельности, подлежат учету по коду вида деятельности </w:t>
      </w:r>
      <w:hyperlink r:id="rId116" w:history="1">
        <w:r w:rsidRPr="0089776E">
          <w:rPr>
            <w:rStyle w:val="affffb"/>
            <w:color w:val="auto"/>
            <w:sz w:val="28"/>
            <w:szCs w:val="28"/>
          </w:rPr>
          <w:t>2</w:t>
        </w:r>
      </w:hyperlink>
      <w:r w:rsidRPr="0089776E">
        <w:rPr>
          <w:sz w:val="28"/>
          <w:szCs w:val="28"/>
        </w:rPr>
        <w:t xml:space="preserve"> "Приносящая доход деятельность", независимо от порядка их дальнейшего использования.</w:t>
      </w:r>
    </w:p>
    <w:p w14:paraId="2FDEC442" w14:textId="77777777" w:rsidR="0089776E" w:rsidRPr="0089776E" w:rsidRDefault="0089776E" w:rsidP="0089776E">
      <w:pPr>
        <w:spacing w:line="360" w:lineRule="auto"/>
        <w:ind w:firstLine="708"/>
        <w:contextualSpacing/>
        <w:jc w:val="both"/>
        <w:rPr>
          <w:sz w:val="28"/>
          <w:szCs w:val="28"/>
        </w:rPr>
      </w:pPr>
      <w:r w:rsidRPr="0089776E">
        <w:rPr>
          <w:sz w:val="28"/>
          <w:szCs w:val="28"/>
        </w:rPr>
        <w:t xml:space="preserve">Перевод таких объектов имущества и соответствующих сумм амортизации на учет по коду вида деятельности </w:t>
      </w:r>
      <w:hyperlink r:id="rId117" w:history="1">
        <w:r w:rsidRPr="0089776E">
          <w:rPr>
            <w:rStyle w:val="affffb"/>
            <w:color w:val="auto"/>
            <w:sz w:val="28"/>
            <w:szCs w:val="28"/>
          </w:rPr>
          <w:t>4</w:t>
        </w:r>
      </w:hyperlink>
      <w:r w:rsidRPr="0089776E">
        <w:rPr>
          <w:sz w:val="28"/>
          <w:szCs w:val="28"/>
        </w:rPr>
        <w:t xml:space="preserve"> "Субсидии на выполнение государственного (муниципального) задания" возможен только при одновременном выполнении следующих условий:</w:t>
      </w:r>
    </w:p>
    <w:p w14:paraId="101BDB7D" w14:textId="77777777" w:rsidR="0089776E" w:rsidRPr="0089776E" w:rsidRDefault="0089776E" w:rsidP="0089776E">
      <w:pPr>
        <w:spacing w:line="360" w:lineRule="auto"/>
        <w:contextualSpacing/>
        <w:jc w:val="both"/>
        <w:rPr>
          <w:sz w:val="28"/>
          <w:szCs w:val="28"/>
        </w:rPr>
      </w:pPr>
      <w:r w:rsidRPr="0089776E">
        <w:rPr>
          <w:rStyle w:val="affffa"/>
          <w:b w:val="0"/>
          <w:color w:val="auto"/>
          <w:sz w:val="28"/>
          <w:szCs w:val="28"/>
        </w:rPr>
        <w:t>- объекты имущества полностью (преимущественно) используются в деятельности по выполнению государственного (муниципального) задания;</w:t>
      </w:r>
    </w:p>
    <w:p w14:paraId="73EE95E8" w14:textId="77777777" w:rsidR="003A34E8" w:rsidRDefault="0089776E" w:rsidP="001D6722">
      <w:pPr>
        <w:spacing w:line="360" w:lineRule="auto"/>
        <w:contextualSpacing/>
        <w:jc w:val="both"/>
        <w:rPr>
          <w:rStyle w:val="affffa"/>
          <w:b w:val="0"/>
          <w:color w:val="auto"/>
          <w:sz w:val="28"/>
          <w:szCs w:val="28"/>
        </w:rPr>
      </w:pPr>
      <w:r w:rsidRPr="0089776E">
        <w:rPr>
          <w:rStyle w:val="affffa"/>
          <w:b w:val="0"/>
          <w:color w:val="auto"/>
          <w:sz w:val="28"/>
          <w:szCs w:val="28"/>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r w:rsidR="003A34E8">
        <w:rPr>
          <w:rStyle w:val="affffa"/>
          <w:b w:val="0"/>
          <w:color w:val="auto"/>
          <w:sz w:val="28"/>
          <w:szCs w:val="28"/>
        </w:rPr>
        <w:t>.</w:t>
      </w:r>
    </w:p>
    <w:p w14:paraId="27F59CC8" w14:textId="77777777" w:rsidR="001D6722" w:rsidRDefault="001D6722" w:rsidP="001D6722">
      <w:pPr>
        <w:spacing w:line="360" w:lineRule="auto"/>
        <w:contextualSpacing/>
        <w:jc w:val="both"/>
        <w:rPr>
          <w:rStyle w:val="affffa"/>
          <w:b w:val="0"/>
          <w:color w:val="auto"/>
          <w:sz w:val="28"/>
          <w:szCs w:val="28"/>
        </w:rPr>
      </w:pPr>
    </w:p>
    <w:p w14:paraId="4011E042" w14:textId="22F9DD2B" w:rsidR="002F6204" w:rsidRPr="003A34E8" w:rsidRDefault="002F6204" w:rsidP="001D6722">
      <w:pPr>
        <w:pStyle w:val="2"/>
        <w:numPr>
          <w:ilvl w:val="1"/>
          <w:numId w:val="9"/>
        </w:numPr>
        <w:spacing w:before="0" w:line="360" w:lineRule="auto"/>
        <w:ind w:firstLine="709"/>
        <w:contextualSpacing/>
        <w:rPr>
          <w:rFonts w:ascii="Times New Roman" w:hAnsi="Times New Roman" w:cs="Times New Roman"/>
          <w:b/>
          <w:color w:val="auto"/>
          <w:sz w:val="28"/>
          <w:szCs w:val="28"/>
        </w:rPr>
      </w:pPr>
      <w:bookmarkStart w:id="72" w:name="_Toc67333520"/>
      <w:r w:rsidRPr="003A34E8">
        <w:rPr>
          <w:rFonts w:ascii="Times New Roman" w:hAnsi="Times New Roman" w:cs="Times New Roman"/>
          <w:b/>
          <w:color w:val="auto"/>
          <w:sz w:val="28"/>
          <w:szCs w:val="28"/>
        </w:rPr>
        <w:t>Основные средства</w:t>
      </w:r>
      <w:bookmarkEnd w:id="71"/>
      <w:bookmarkEnd w:id="72"/>
    </w:p>
    <w:p w14:paraId="08D51D5F" w14:textId="77777777" w:rsidR="000974E4" w:rsidRPr="00FB27C1" w:rsidRDefault="00484F91" w:rsidP="001D6722">
      <w:pPr>
        <w:pStyle w:val="st-j-0-73-5"/>
        <w:numPr>
          <w:ilvl w:val="2"/>
          <w:numId w:val="9"/>
        </w:numPr>
        <w:spacing w:before="0" w:beforeAutospacing="0" w:after="0" w:afterAutospacing="0" w:line="360" w:lineRule="auto"/>
        <w:ind w:right="80" w:firstLine="709"/>
        <w:contextualSpacing/>
        <w:jc w:val="both"/>
        <w:rPr>
          <w:color w:val="000000"/>
          <w:sz w:val="28"/>
          <w:szCs w:val="28"/>
        </w:rPr>
      </w:pPr>
      <w:bookmarkStart w:id="73" w:name="_ref_1-61b209f830324d"/>
      <w:bookmarkStart w:id="74" w:name="_Toc45709844"/>
      <w:bookmarkStart w:id="75" w:name="_Toc46077125"/>
      <w:r w:rsidRPr="00985E9B">
        <w:rPr>
          <w:iCs/>
          <w:sz w:val="28"/>
          <w:szCs w:val="28"/>
        </w:rPr>
        <w:t>Основными</w:t>
      </w:r>
      <w:r w:rsidR="000974E4" w:rsidRPr="00985E9B">
        <w:rPr>
          <w:iCs/>
          <w:sz w:val="28"/>
          <w:szCs w:val="28"/>
        </w:rPr>
        <w:t xml:space="preserve"> средства</w:t>
      </w:r>
      <w:r w:rsidRPr="00985E9B">
        <w:rPr>
          <w:iCs/>
          <w:sz w:val="28"/>
          <w:szCs w:val="28"/>
        </w:rPr>
        <w:t>ми признаются</w:t>
      </w:r>
      <w:r w:rsidR="00E7625B" w:rsidRPr="00985E9B">
        <w:rPr>
          <w:iCs/>
          <w:sz w:val="28"/>
          <w:szCs w:val="28"/>
        </w:rPr>
        <w:t xml:space="preserve"> </w:t>
      </w:r>
      <w:r w:rsidR="000974E4" w:rsidRPr="00985E9B">
        <w:rPr>
          <w:color w:val="000000"/>
          <w:sz w:val="28"/>
          <w:szCs w:val="28"/>
        </w:rPr>
        <w:t>являющиеся активами материальные ценности</w:t>
      </w:r>
      <w:r w:rsidR="00AF7560" w:rsidRPr="00985E9B">
        <w:rPr>
          <w:color w:val="000000"/>
          <w:sz w:val="28"/>
          <w:szCs w:val="28"/>
        </w:rPr>
        <w:t xml:space="preserve">, первоначальную стоимость которых как объектов бухгалтерского учета можно надежно оценить, </w:t>
      </w:r>
      <w:r w:rsidR="000974E4" w:rsidRPr="00985E9B">
        <w:rPr>
          <w:color w:val="000000"/>
          <w:sz w:val="28"/>
          <w:szCs w:val="28"/>
        </w:rPr>
        <w:t xml:space="preserve">со сроком полезного использования более 12 месяцев, предназначенные </w:t>
      </w:r>
      <w:r w:rsidR="00947797" w:rsidRPr="00985E9B">
        <w:rPr>
          <w:color w:val="000000"/>
          <w:sz w:val="28"/>
          <w:szCs w:val="28"/>
        </w:rPr>
        <w:t xml:space="preserve">субъектом учета </w:t>
      </w:r>
      <w:r w:rsidR="000974E4" w:rsidRPr="00985E9B">
        <w:rPr>
          <w:color w:val="000000"/>
          <w:sz w:val="28"/>
          <w:szCs w:val="28"/>
        </w:rPr>
        <w:t xml:space="preserve">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(муниципальных) полномочий (функций), осуществления </w:t>
      </w:r>
      <w:r w:rsidR="000974E4" w:rsidRPr="00FB27C1">
        <w:rPr>
          <w:color w:val="000000"/>
          <w:sz w:val="28"/>
          <w:szCs w:val="28"/>
        </w:rPr>
        <w:t>деятельности по выполнению работ, оказанию услуг либо для управленческих нужд</w:t>
      </w:r>
      <w:r w:rsidR="001D1B95" w:rsidRPr="00FB27C1">
        <w:rPr>
          <w:color w:val="000000"/>
          <w:sz w:val="28"/>
          <w:szCs w:val="28"/>
        </w:rPr>
        <w:t>, п. 7 СГС «Основные средства»</w:t>
      </w:r>
      <w:r w:rsidR="000974E4" w:rsidRPr="00FB27C1">
        <w:rPr>
          <w:color w:val="000000"/>
          <w:sz w:val="28"/>
          <w:szCs w:val="28"/>
        </w:rPr>
        <w:t>.</w:t>
      </w:r>
    </w:p>
    <w:p w14:paraId="72D46D5F" w14:textId="77777777" w:rsidR="000B4A2B" w:rsidRPr="00FB27C1" w:rsidRDefault="000B4A2B" w:rsidP="00985E9B">
      <w:pPr>
        <w:pStyle w:val="st-j-0-73-5"/>
        <w:spacing w:before="80" w:beforeAutospacing="0" w:after="80" w:afterAutospacing="0" w:line="360" w:lineRule="auto"/>
        <w:ind w:right="80" w:firstLine="709"/>
        <w:jc w:val="both"/>
        <w:rPr>
          <w:color w:val="000000"/>
          <w:sz w:val="28"/>
          <w:szCs w:val="28"/>
        </w:rPr>
      </w:pPr>
      <w:r w:rsidRPr="00FB27C1">
        <w:rPr>
          <w:color w:val="000000"/>
          <w:sz w:val="28"/>
          <w:szCs w:val="28"/>
        </w:rPr>
        <w:lastRenderedPageBreak/>
        <w:t xml:space="preserve">Объектом основных средств </w:t>
      </w:r>
      <w:r w:rsidR="00EA1B5B" w:rsidRPr="00FB27C1">
        <w:rPr>
          <w:color w:val="000000"/>
          <w:sz w:val="28"/>
          <w:szCs w:val="28"/>
        </w:rPr>
        <w:t>является</w:t>
      </w:r>
      <w:r w:rsidRPr="00FB27C1">
        <w:rPr>
          <w:color w:val="000000"/>
          <w:sz w:val="28"/>
          <w:szCs w:val="28"/>
        </w:rPr>
        <w:t xml:space="preserve">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5A74C7A0" w14:textId="77777777" w:rsidR="00E95023" w:rsidRPr="00FB27C1" w:rsidRDefault="00E95023" w:rsidP="001D6722">
      <w:pPr>
        <w:pStyle w:val="a9"/>
        <w:numPr>
          <w:ilvl w:val="2"/>
          <w:numId w:val="9"/>
        </w:numPr>
        <w:autoSpaceDE w:val="0"/>
        <w:autoSpaceDN w:val="0"/>
        <w:adjustRightInd w:val="0"/>
        <w:spacing w:line="360" w:lineRule="auto"/>
        <w:ind w:left="0" w:right="80" w:firstLine="709"/>
        <w:jc w:val="both"/>
        <w:rPr>
          <w:color w:val="000000"/>
          <w:sz w:val="28"/>
          <w:szCs w:val="28"/>
        </w:rPr>
      </w:pPr>
      <w:r w:rsidRPr="00FB27C1">
        <w:rPr>
          <w:rFonts w:cs="Times New Roman"/>
          <w:sz w:val="28"/>
          <w:szCs w:val="28"/>
        </w:rPr>
        <w:t>Объекты основных средств принимаются к бухгалтерскому учету</w:t>
      </w:r>
      <w:r w:rsidR="00EB3FA9" w:rsidRPr="00FB27C1">
        <w:rPr>
          <w:rFonts w:cs="Times New Roman"/>
          <w:sz w:val="28"/>
          <w:szCs w:val="28"/>
        </w:rPr>
        <w:t xml:space="preserve"> на основании решения Комиссии по поступлению и выбытию активов </w:t>
      </w:r>
      <w:r w:rsidRPr="00FB27C1">
        <w:rPr>
          <w:rFonts w:cs="Times New Roman"/>
          <w:sz w:val="28"/>
          <w:szCs w:val="28"/>
        </w:rPr>
        <w:br/>
        <w:t xml:space="preserve">по первоначальной стоимости, которая включает </w:t>
      </w:r>
      <w:r w:rsidRPr="00FB27C1">
        <w:rPr>
          <w:rFonts w:eastAsia="Times New Roman" w:cs="Times New Roman"/>
          <w:sz w:val="28"/>
          <w:szCs w:val="28"/>
        </w:rPr>
        <w:t xml:space="preserve">цену </w:t>
      </w:r>
      <w:r w:rsidRPr="00FB27C1">
        <w:rPr>
          <w:rFonts w:cs="Times New Roman"/>
          <w:sz w:val="28"/>
          <w:szCs w:val="28"/>
        </w:rPr>
        <w:t>приобретения (изготовления)</w:t>
      </w:r>
      <w:r w:rsidR="00EF5278" w:rsidRPr="00FB27C1">
        <w:rPr>
          <w:rFonts w:cs="Times New Roman"/>
          <w:sz w:val="28"/>
          <w:szCs w:val="28"/>
        </w:rPr>
        <w:t xml:space="preserve"> </w:t>
      </w:r>
      <w:r w:rsidR="00EF5278" w:rsidRPr="00FB27C1">
        <w:rPr>
          <w:rFonts w:cs="Times New Roman"/>
          <w:spacing w:val="2"/>
          <w:sz w:val="28"/>
          <w:szCs w:val="28"/>
        </w:rPr>
        <w:t>с учетом сумм налога на добавленную стоимость кроме приобретения, сооружения, изготовления объектов в рамках деятельности, облагаемой НДС</w:t>
      </w:r>
      <w:r w:rsidRPr="00FB27C1">
        <w:rPr>
          <w:rFonts w:eastAsia="Times New Roman" w:cs="Times New Roman"/>
          <w:sz w:val="28"/>
          <w:szCs w:val="28"/>
        </w:rPr>
        <w:t>, а также</w:t>
      </w:r>
      <w:r w:rsidR="00EF5278" w:rsidRPr="00FB27C1">
        <w:rPr>
          <w:rFonts w:eastAsia="Times New Roman" w:cs="Times New Roman"/>
          <w:sz w:val="28"/>
          <w:szCs w:val="28"/>
        </w:rPr>
        <w:t xml:space="preserve"> учитываются</w:t>
      </w:r>
      <w:r w:rsidRPr="00FB27C1">
        <w:rPr>
          <w:rFonts w:eastAsia="Times New Roman" w:cs="Times New Roman"/>
          <w:sz w:val="28"/>
          <w:szCs w:val="28"/>
        </w:rPr>
        <w:t xml:space="preserve"> все фактические затраты на приобретение, создание объекта основных средств, в том числе на доставку его к месту назначения </w:t>
      </w:r>
      <w:r w:rsidRPr="00FB27C1">
        <w:rPr>
          <w:rFonts w:eastAsia="Times New Roman" w:cs="Times New Roman"/>
          <w:sz w:val="28"/>
          <w:szCs w:val="28"/>
        </w:rPr>
        <w:br/>
        <w:t>и приведение в состояние, пригодное для эксплуатации</w:t>
      </w:r>
      <w:r w:rsidR="00F97321" w:rsidRPr="00FB27C1">
        <w:rPr>
          <w:rFonts w:cs="Times New Roman"/>
          <w:color w:val="000000"/>
          <w:sz w:val="28"/>
          <w:szCs w:val="28"/>
        </w:rPr>
        <w:t>.</w:t>
      </w:r>
    </w:p>
    <w:p w14:paraId="4D1B378A" w14:textId="77777777" w:rsidR="00EA4E37" w:rsidRPr="00FB27C1" w:rsidRDefault="004B548B" w:rsidP="001D6722">
      <w:pPr>
        <w:pStyle w:val="st-j-0-73-5"/>
        <w:spacing w:before="0" w:beforeAutospacing="0" w:after="0" w:afterAutospacing="0" w:line="360" w:lineRule="auto"/>
        <w:ind w:right="80" w:firstLine="709"/>
        <w:contextualSpacing/>
        <w:jc w:val="both"/>
        <w:rPr>
          <w:color w:val="000000"/>
          <w:sz w:val="28"/>
          <w:szCs w:val="28"/>
        </w:rPr>
      </w:pPr>
      <w:r w:rsidRPr="00FB27C1">
        <w:rPr>
          <w:color w:val="000000"/>
          <w:sz w:val="28"/>
          <w:szCs w:val="28"/>
        </w:rPr>
        <w:t>Суммы</w:t>
      </w:r>
      <w:r w:rsidR="00EA4E37" w:rsidRPr="00FB27C1">
        <w:rPr>
          <w:color w:val="000000"/>
          <w:sz w:val="28"/>
          <w:szCs w:val="28"/>
        </w:rPr>
        <w:t xml:space="preserve"> затрат на демонтаж и вывод объекта основных средств из эксплуатации, а также восстановление участка, на котором объект расположен, известные на момент принятия объекта основных средств к бухгалтерскому учету</w:t>
      </w:r>
      <w:r w:rsidRPr="00FB27C1">
        <w:rPr>
          <w:color w:val="000000"/>
          <w:sz w:val="28"/>
          <w:szCs w:val="28"/>
        </w:rPr>
        <w:t xml:space="preserve"> включаются в первоначальную стоимость</w:t>
      </w:r>
      <w:r w:rsidR="00EA4E37" w:rsidRPr="00FB27C1">
        <w:rPr>
          <w:color w:val="000000"/>
          <w:sz w:val="28"/>
          <w:szCs w:val="28"/>
        </w:rPr>
        <w:t>,  если обязанность по демонтажу и (или) выводу объекта основных средств из эксплуатации, а также по восстановлению участка, на котором данный объект расположен, предусмотрена договором купли-продажи, пользования, иным договором (соглашением), устанавливающим условия использования объекта.</w:t>
      </w:r>
    </w:p>
    <w:p w14:paraId="282E90FC"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FB27C1">
        <w:rPr>
          <w:color w:val="000000"/>
          <w:sz w:val="28"/>
          <w:szCs w:val="28"/>
        </w:rPr>
        <w:t>Фактически произведенные капитальные вложения в многолетние насаждения учитываются при формировании первоначальной</w:t>
      </w:r>
      <w:r w:rsidRPr="00985E9B">
        <w:rPr>
          <w:color w:val="000000"/>
          <w:sz w:val="28"/>
          <w:szCs w:val="28"/>
        </w:rPr>
        <w:t xml:space="preserve"> стоимости объекта основных средств ежегодно в сумме капитальных вложений, относящихся к принятым в эксплуатацию площадям, независимо от окончания всего комплекса работ.</w:t>
      </w:r>
    </w:p>
    <w:p w14:paraId="1D7CE3F3"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 xml:space="preserve">Оценка первоначальной стоимости объекта основных средств, стоимость которого при его приобретении выражена в иностранной валюте, производится в </w:t>
      </w:r>
      <w:r w:rsidRPr="00985E9B">
        <w:rPr>
          <w:color w:val="000000"/>
          <w:sz w:val="28"/>
          <w:szCs w:val="28"/>
        </w:rPr>
        <w:lastRenderedPageBreak/>
        <w:t>валюте Российской Федерации - рублевом эквиваленте, исчисленном на дату принятия объекта основных средств к бухгалтерскому учету (осуществления фактических капитальных вложений в создаваемый объект основных средств).</w:t>
      </w:r>
    </w:p>
    <w:p w14:paraId="5B4190EE"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Первоначальная стоимость актива, созданного собственными силами субъектом учета (самостоятельно)</w:t>
      </w:r>
      <w:r w:rsidR="00E95EEC" w:rsidRPr="00985E9B">
        <w:rPr>
          <w:color w:val="000000"/>
          <w:sz w:val="28"/>
          <w:szCs w:val="28"/>
        </w:rPr>
        <w:t xml:space="preserve"> как для продажи, так и для использования в ходе выполнения им государственных (муниципальных) полномочий (функций), </w:t>
      </w:r>
      <w:r w:rsidRPr="00985E9B">
        <w:rPr>
          <w:color w:val="000000"/>
          <w:sz w:val="28"/>
          <w:szCs w:val="28"/>
        </w:rPr>
        <w:t>признаваемого в бухгалтерском учете объектом основных средств, соответству</w:t>
      </w:r>
      <w:r w:rsidR="005F2CA6" w:rsidRPr="00985E9B">
        <w:rPr>
          <w:color w:val="000000"/>
          <w:sz w:val="28"/>
          <w:szCs w:val="28"/>
        </w:rPr>
        <w:t>ет затратам на его производство без учета понесенных</w:t>
      </w:r>
      <w:r w:rsidRPr="00985E9B">
        <w:rPr>
          <w:color w:val="000000"/>
          <w:sz w:val="28"/>
          <w:szCs w:val="28"/>
        </w:rPr>
        <w:t xml:space="preserve"> при его создании сверхнормативны</w:t>
      </w:r>
      <w:r w:rsidR="005F2CA6" w:rsidRPr="00985E9B">
        <w:rPr>
          <w:color w:val="000000"/>
          <w:sz w:val="28"/>
          <w:szCs w:val="28"/>
        </w:rPr>
        <w:t>х</w:t>
      </w:r>
      <w:r w:rsidRPr="00985E9B">
        <w:rPr>
          <w:color w:val="000000"/>
          <w:sz w:val="28"/>
          <w:szCs w:val="28"/>
        </w:rPr>
        <w:t xml:space="preserve"> потер</w:t>
      </w:r>
      <w:r w:rsidR="005F2CA6" w:rsidRPr="00985E9B">
        <w:rPr>
          <w:color w:val="000000"/>
          <w:sz w:val="28"/>
          <w:szCs w:val="28"/>
        </w:rPr>
        <w:t>ь</w:t>
      </w:r>
      <w:r w:rsidRPr="00985E9B">
        <w:rPr>
          <w:color w:val="000000"/>
          <w:sz w:val="28"/>
          <w:szCs w:val="28"/>
        </w:rPr>
        <w:t xml:space="preserve"> сырья, трудовых и других ресурсов, учитываемы</w:t>
      </w:r>
      <w:r w:rsidR="005F2CA6" w:rsidRPr="00985E9B">
        <w:rPr>
          <w:color w:val="000000"/>
          <w:sz w:val="28"/>
          <w:szCs w:val="28"/>
        </w:rPr>
        <w:t>х</w:t>
      </w:r>
      <w:r w:rsidRPr="00985E9B">
        <w:rPr>
          <w:color w:val="000000"/>
          <w:sz w:val="28"/>
          <w:szCs w:val="28"/>
        </w:rPr>
        <w:t xml:space="preserve"> в составе расходов субъекта учета.</w:t>
      </w:r>
    </w:p>
    <w:p w14:paraId="7D61E861"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 xml:space="preserve">Первоначальной стоимостью объекта основных средств, приобретенного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коммерческий характер </w:t>
      </w:r>
      <w:r w:rsidR="00E95EEC" w:rsidRPr="00985E9B">
        <w:rPr>
          <w:color w:val="000000"/>
          <w:sz w:val="28"/>
          <w:szCs w:val="28"/>
        </w:rPr>
        <w:t>или,</w:t>
      </w:r>
      <w:r w:rsidRPr="00985E9B">
        <w:rPr>
          <w:color w:val="000000"/>
          <w:sz w:val="28"/>
          <w:szCs w:val="28"/>
        </w:rPr>
        <w:t xml:space="preserve"> когда справедливую стоимость полученного актива и переданного акт</w:t>
      </w:r>
      <w:r w:rsidR="007F2A05" w:rsidRPr="00985E9B">
        <w:rPr>
          <w:color w:val="000000"/>
          <w:sz w:val="28"/>
          <w:szCs w:val="28"/>
        </w:rPr>
        <w:t xml:space="preserve">ивов невозможно надежно оценить, иначе </w:t>
      </w:r>
      <w:r w:rsidRPr="00985E9B">
        <w:rPr>
          <w:color w:val="000000"/>
          <w:sz w:val="28"/>
          <w:szCs w:val="28"/>
        </w:rPr>
        <w:t>оценка первоначальной стоимости полученного актива, признаваемого объектом основных средств, производится на основании остаточной стоимости переданного взамен актива.</w:t>
      </w:r>
    </w:p>
    <w:p w14:paraId="301CBCFD" w14:textId="77777777" w:rsidR="00722053"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В случае, если данные об остаточной стоимости передаваемого взамен актива недоступны, либо на дату передачи остаточная стоимость передаваемого взамен актива нулевая, актив в составе основных средств</w:t>
      </w:r>
      <w:r w:rsidR="00FB5C3B" w:rsidRPr="00985E9B">
        <w:rPr>
          <w:color w:val="000000"/>
          <w:sz w:val="28"/>
          <w:szCs w:val="28"/>
        </w:rPr>
        <w:t xml:space="preserve"> отражается</w:t>
      </w:r>
      <w:r w:rsidRPr="00985E9B">
        <w:rPr>
          <w:color w:val="000000"/>
          <w:sz w:val="28"/>
          <w:szCs w:val="28"/>
        </w:rPr>
        <w:t xml:space="preserve"> в условной оценке, равной одному рублю.</w:t>
      </w:r>
    </w:p>
    <w:p w14:paraId="598AF12D" w14:textId="77777777" w:rsidR="00082980" w:rsidRDefault="00082980"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sidR="00B12FA2" w:rsidRPr="00985E9B">
        <w:rPr>
          <w:color w:val="000000"/>
          <w:sz w:val="28"/>
          <w:szCs w:val="28"/>
        </w:rPr>
        <w:t>, п. 15-22 СГС «Основные средства»</w:t>
      </w:r>
      <w:r w:rsidRPr="00985E9B">
        <w:rPr>
          <w:color w:val="000000"/>
          <w:sz w:val="28"/>
          <w:szCs w:val="28"/>
        </w:rPr>
        <w:t>.</w:t>
      </w:r>
    </w:p>
    <w:p w14:paraId="42533F30" w14:textId="77777777" w:rsidR="00F3673B" w:rsidRPr="005E3D8D" w:rsidRDefault="00F3673B" w:rsidP="001D6722">
      <w:pPr>
        <w:pStyle w:val="a9"/>
        <w:numPr>
          <w:ilvl w:val="2"/>
          <w:numId w:val="9"/>
        </w:numPr>
        <w:spacing w:line="360" w:lineRule="auto"/>
        <w:ind w:left="0" w:firstLine="709"/>
        <w:jc w:val="both"/>
        <w:rPr>
          <w:sz w:val="28"/>
          <w:szCs w:val="28"/>
        </w:rPr>
      </w:pPr>
      <w:r w:rsidRPr="005E3D8D">
        <w:rPr>
          <w:sz w:val="28"/>
          <w:szCs w:val="28"/>
        </w:rPr>
        <w:t>Справедливая стоимость определяется Комиссией по поступлению и выбытию активов методом рыночных цен.</w:t>
      </w:r>
    </w:p>
    <w:p w14:paraId="0EABE73D" w14:textId="77777777" w:rsidR="00F3673B" w:rsidRPr="00F3673B" w:rsidRDefault="00F3673B" w:rsidP="001D6722">
      <w:pPr>
        <w:spacing w:line="360" w:lineRule="auto"/>
        <w:ind w:firstLine="708"/>
        <w:contextualSpacing/>
        <w:jc w:val="both"/>
        <w:rPr>
          <w:sz w:val="28"/>
          <w:szCs w:val="28"/>
        </w:rPr>
      </w:pPr>
      <w:r w:rsidRPr="00F3673B">
        <w:rPr>
          <w:sz w:val="28"/>
          <w:szCs w:val="28"/>
        </w:rPr>
        <w:t>Справедливая стоимость рассчитывается на основании следующих данных (по выбору Комиссии):</w:t>
      </w:r>
    </w:p>
    <w:p w14:paraId="73D2B79E" w14:textId="77777777" w:rsidR="00F3673B" w:rsidRPr="00F3673B" w:rsidRDefault="00F3673B" w:rsidP="001D6722">
      <w:pPr>
        <w:spacing w:line="360" w:lineRule="auto"/>
        <w:contextualSpacing/>
        <w:jc w:val="both"/>
        <w:rPr>
          <w:sz w:val="28"/>
          <w:szCs w:val="28"/>
        </w:rPr>
      </w:pPr>
      <w:r w:rsidRPr="00F3673B">
        <w:rPr>
          <w:sz w:val="28"/>
          <w:szCs w:val="28"/>
        </w:rPr>
        <w:lastRenderedPageBreak/>
        <w:t>- сведениях о ценах на аналогичные или схожие активы, полученные в письменной форме от организаций изготовителей, балансодержателей;</w:t>
      </w:r>
    </w:p>
    <w:p w14:paraId="75DB2BE5" w14:textId="77777777" w:rsidR="00F3673B" w:rsidRPr="00F3673B" w:rsidRDefault="00F3673B" w:rsidP="001D6722">
      <w:pPr>
        <w:spacing w:line="360" w:lineRule="auto"/>
        <w:contextualSpacing/>
        <w:jc w:val="both"/>
        <w:rPr>
          <w:sz w:val="28"/>
          <w:szCs w:val="28"/>
        </w:rPr>
      </w:pPr>
      <w:r w:rsidRPr="00F3673B">
        <w:rPr>
          <w:sz w:val="28"/>
          <w:szCs w:val="28"/>
        </w:rPr>
        <w:t>- сведений об уровне цен, имеющихся у органов государственной статистики;</w:t>
      </w:r>
    </w:p>
    <w:p w14:paraId="742FE800" w14:textId="77777777" w:rsidR="00F3673B" w:rsidRPr="00F3673B" w:rsidRDefault="00F3673B" w:rsidP="001D6722">
      <w:pPr>
        <w:spacing w:line="360" w:lineRule="auto"/>
        <w:contextualSpacing/>
        <w:jc w:val="both"/>
        <w:rPr>
          <w:sz w:val="28"/>
          <w:szCs w:val="28"/>
        </w:rPr>
      </w:pPr>
      <w:r w:rsidRPr="00F3673B">
        <w:rPr>
          <w:sz w:val="28"/>
          <w:szCs w:val="28"/>
        </w:rPr>
        <w:t>- экспертных заключений (при условии документального подтверждения квалификации экспертов) о стоимости аналогичных или схожих объектов;</w:t>
      </w:r>
    </w:p>
    <w:p w14:paraId="6CE432EC" w14:textId="77777777" w:rsidR="00F3673B" w:rsidRPr="00F3673B" w:rsidRDefault="00F3673B" w:rsidP="001D6722">
      <w:pPr>
        <w:spacing w:line="360" w:lineRule="auto"/>
        <w:contextualSpacing/>
        <w:jc w:val="both"/>
        <w:rPr>
          <w:sz w:val="28"/>
          <w:szCs w:val="28"/>
        </w:rPr>
      </w:pPr>
      <w:r w:rsidRPr="00F3673B">
        <w:rPr>
          <w:sz w:val="28"/>
          <w:szCs w:val="28"/>
        </w:rPr>
        <w:t>- данных, полученных в сети Интернет (данных с официальных сайтов производителей аналогичных или схожих объектов и т.п.);</w:t>
      </w:r>
    </w:p>
    <w:p w14:paraId="0982695F" w14:textId="77777777" w:rsidR="00F3673B" w:rsidRPr="00F3673B" w:rsidRDefault="00F3673B" w:rsidP="001D6722">
      <w:pPr>
        <w:spacing w:line="360" w:lineRule="auto"/>
        <w:contextualSpacing/>
        <w:jc w:val="both"/>
        <w:rPr>
          <w:sz w:val="28"/>
          <w:szCs w:val="28"/>
        </w:rPr>
      </w:pPr>
      <w:r w:rsidRPr="00F3673B">
        <w:rPr>
          <w:sz w:val="28"/>
          <w:szCs w:val="28"/>
        </w:rPr>
        <w:t>- данных объявлений о продаже (сдаче в аренду) аналогичных или схожих объектов в СМИ, в сети Интернет и т.д.</w:t>
      </w:r>
    </w:p>
    <w:p w14:paraId="6B1108B2" w14:textId="77777777" w:rsidR="00F3673B" w:rsidRPr="00F3673B" w:rsidRDefault="00F3673B" w:rsidP="001D6722">
      <w:pPr>
        <w:spacing w:line="360" w:lineRule="auto"/>
        <w:ind w:firstLine="708"/>
        <w:contextualSpacing/>
        <w:jc w:val="both"/>
        <w:rPr>
          <w:sz w:val="28"/>
          <w:szCs w:val="28"/>
        </w:rPr>
      </w:pPr>
      <w:r w:rsidRPr="00F3673B">
        <w:rPr>
          <w:sz w:val="28"/>
          <w:szCs w:val="28"/>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078794CC" w14:textId="77777777" w:rsidR="00F3673B" w:rsidRPr="00F3673B" w:rsidRDefault="00F3673B" w:rsidP="001D6722">
      <w:pPr>
        <w:spacing w:line="360" w:lineRule="auto"/>
        <w:ind w:firstLine="708"/>
        <w:contextualSpacing/>
        <w:jc w:val="both"/>
        <w:rPr>
          <w:sz w:val="28"/>
          <w:szCs w:val="28"/>
        </w:rPr>
      </w:pPr>
      <w:r w:rsidRPr="00F3673B">
        <w:rPr>
          <w:sz w:val="28"/>
          <w:szCs w:val="28"/>
        </w:rPr>
        <w:t>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14:paraId="7763FA99" w14:textId="348D052D" w:rsidR="00F3673B" w:rsidRPr="00F3673B" w:rsidRDefault="00F3673B" w:rsidP="001D6722">
      <w:pPr>
        <w:spacing w:line="360" w:lineRule="auto"/>
        <w:ind w:firstLine="708"/>
        <w:contextualSpacing/>
        <w:jc w:val="both"/>
        <w:rPr>
          <w:sz w:val="28"/>
          <w:szCs w:val="28"/>
        </w:rPr>
      </w:pPr>
      <w:r w:rsidRPr="00F3673B">
        <w:rPr>
          <w:sz w:val="28"/>
          <w:szCs w:val="28"/>
        </w:rPr>
        <w:t>Расчет справедливой стоимости Протоколом заседания комиссии.</w:t>
      </w:r>
    </w:p>
    <w:p w14:paraId="5191AB07" w14:textId="77777777" w:rsidR="00F3673B" w:rsidRPr="00F3673B" w:rsidRDefault="00F3673B" w:rsidP="001D6722">
      <w:pPr>
        <w:spacing w:line="360" w:lineRule="auto"/>
        <w:contextualSpacing/>
        <w:jc w:val="both"/>
        <w:rPr>
          <w:sz w:val="28"/>
          <w:szCs w:val="28"/>
        </w:rPr>
      </w:pPr>
      <w:r w:rsidRPr="00F3673B">
        <w:rPr>
          <w:sz w:val="28"/>
          <w:szCs w:val="28"/>
        </w:rPr>
        <w:t xml:space="preserve">(Основание: </w:t>
      </w:r>
      <w:hyperlink r:id="rId118" w:history="1">
        <w:r w:rsidRPr="00F3673B">
          <w:rPr>
            <w:rStyle w:val="af9"/>
            <w:rFonts w:eastAsiaTheme="majorEastAsia"/>
            <w:color w:val="auto"/>
            <w:sz w:val="28"/>
            <w:szCs w:val="28"/>
            <w:u w:val="none"/>
          </w:rPr>
          <w:t>п.п. 54</w:t>
        </w:r>
      </w:hyperlink>
      <w:r w:rsidRPr="00F3673B">
        <w:rPr>
          <w:sz w:val="28"/>
          <w:szCs w:val="28"/>
        </w:rPr>
        <w:t xml:space="preserve">, </w:t>
      </w:r>
      <w:hyperlink r:id="rId119" w:history="1">
        <w:r w:rsidRPr="00F3673B">
          <w:rPr>
            <w:rStyle w:val="af9"/>
            <w:rFonts w:eastAsiaTheme="majorEastAsia"/>
            <w:color w:val="auto"/>
            <w:sz w:val="28"/>
            <w:szCs w:val="28"/>
            <w:u w:val="none"/>
          </w:rPr>
          <w:t>59</w:t>
        </w:r>
      </w:hyperlink>
      <w:r w:rsidRPr="00F3673B">
        <w:rPr>
          <w:sz w:val="28"/>
          <w:szCs w:val="28"/>
        </w:rPr>
        <w:t xml:space="preserve"> СГС "Концептуальные основы", </w:t>
      </w:r>
      <w:hyperlink r:id="rId120" w:history="1">
        <w:r w:rsidRPr="00F3673B">
          <w:rPr>
            <w:rStyle w:val="af9"/>
            <w:rFonts w:eastAsiaTheme="majorEastAsia"/>
            <w:color w:val="auto"/>
            <w:sz w:val="28"/>
            <w:szCs w:val="28"/>
            <w:u w:val="none"/>
          </w:rPr>
          <w:t>п.п. 7</w:t>
        </w:r>
      </w:hyperlink>
      <w:r w:rsidRPr="00F3673B">
        <w:rPr>
          <w:sz w:val="28"/>
          <w:szCs w:val="28"/>
        </w:rPr>
        <w:t xml:space="preserve">, </w:t>
      </w:r>
      <w:hyperlink r:id="rId121" w:history="1">
        <w:r w:rsidRPr="00F3673B">
          <w:rPr>
            <w:rStyle w:val="af9"/>
            <w:rFonts w:eastAsiaTheme="majorEastAsia"/>
            <w:color w:val="auto"/>
            <w:sz w:val="28"/>
            <w:szCs w:val="28"/>
            <w:u w:val="none"/>
          </w:rPr>
          <w:t>22</w:t>
        </w:r>
      </w:hyperlink>
      <w:r w:rsidRPr="00F3673B">
        <w:rPr>
          <w:sz w:val="28"/>
          <w:szCs w:val="28"/>
        </w:rPr>
        <w:t xml:space="preserve"> СГС "Основные средства", </w:t>
      </w:r>
      <w:hyperlink r:id="rId122" w:history="1">
        <w:r w:rsidRPr="00F3673B">
          <w:rPr>
            <w:rStyle w:val="af9"/>
            <w:rFonts w:eastAsiaTheme="majorEastAsia"/>
            <w:color w:val="auto"/>
            <w:sz w:val="28"/>
            <w:szCs w:val="28"/>
            <w:u w:val="none"/>
          </w:rPr>
          <w:t>п. 22</w:t>
        </w:r>
      </w:hyperlink>
      <w:r w:rsidRPr="00F3673B">
        <w:rPr>
          <w:sz w:val="28"/>
          <w:szCs w:val="28"/>
        </w:rPr>
        <w:t xml:space="preserve">, </w:t>
      </w:r>
      <w:hyperlink r:id="rId123" w:history="1">
        <w:r w:rsidRPr="00F3673B">
          <w:rPr>
            <w:rStyle w:val="af9"/>
            <w:rFonts w:eastAsiaTheme="majorEastAsia"/>
            <w:color w:val="auto"/>
            <w:sz w:val="28"/>
            <w:szCs w:val="28"/>
            <w:u w:val="none"/>
          </w:rPr>
          <w:t>абз. 2 п. 29</w:t>
        </w:r>
      </w:hyperlink>
      <w:r w:rsidRPr="00F3673B">
        <w:rPr>
          <w:sz w:val="28"/>
          <w:szCs w:val="28"/>
        </w:rPr>
        <w:t xml:space="preserve"> СГС "Запасы", </w:t>
      </w:r>
      <w:hyperlink r:id="rId124" w:history="1">
        <w:r w:rsidRPr="00F3673B">
          <w:rPr>
            <w:rStyle w:val="af9"/>
            <w:rFonts w:eastAsiaTheme="majorEastAsia"/>
            <w:color w:val="auto"/>
            <w:sz w:val="28"/>
            <w:szCs w:val="28"/>
            <w:u w:val="none"/>
          </w:rPr>
          <w:t>п.п. 25</w:t>
        </w:r>
      </w:hyperlink>
      <w:r w:rsidRPr="00F3673B">
        <w:rPr>
          <w:sz w:val="28"/>
          <w:szCs w:val="28"/>
        </w:rPr>
        <w:t xml:space="preserve">, </w:t>
      </w:r>
      <w:hyperlink r:id="rId125" w:history="1">
        <w:r w:rsidRPr="00F3673B">
          <w:rPr>
            <w:rStyle w:val="af9"/>
            <w:rFonts w:eastAsiaTheme="majorEastAsia"/>
            <w:color w:val="auto"/>
            <w:sz w:val="28"/>
            <w:szCs w:val="28"/>
            <w:u w:val="none"/>
          </w:rPr>
          <w:t>31</w:t>
        </w:r>
      </w:hyperlink>
      <w:r w:rsidRPr="00F3673B">
        <w:rPr>
          <w:sz w:val="28"/>
          <w:szCs w:val="28"/>
        </w:rPr>
        <w:t xml:space="preserve"> Инструкции N 157н)</w:t>
      </w:r>
    </w:p>
    <w:p w14:paraId="5C5B17AA" w14:textId="77777777" w:rsidR="005E3D8D" w:rsidRPr="005E3D8D" w:rsidRDefault="005E3D8D" w:rsidP="001D6722">
      <w:pPr>
        <w:pStyle w:val="a9"/>
        <w:numPr>
          <w:ilvl w:val="2"/>
          <w:numId w:val="9"/>
        </w:numPr>
        <w:spacing w:line="360" w:lineRule="auto"/>
        <w:ind w:left="0" w:firstLine="709"/>
        <w:jc w:val="both"/>
        <w:rPr>
          <w:sz w:val="28"/>
          <w:szCs w:val="28"/>
        </w:rPr>
      </w:pPr>
      <w:r w:rsidRPr="005E3D8D">
        <w:rPr>
          <w:sz w:val="28"/>
          <w:szCs w:val="28"/>
        </w:rPr>
        <w:t>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14:paraId="2DA7B2B8" w14:textId="77777777" w:rsidR="005E3D8D" w:rsidRDefault="005E3D8D" w:rsidP="001D6722">
      <w:pPr>
        <w:spacing w:line="360" w:lineRule="auto"/>
        <w:contextualSpacing/>
        <w:jc w:val="both"/>
        <w:rPr>
          <w:sz w:val="28"/>
          <w:szCs w:val="28"/>
        </w:rPr>
      </w:pPr>
      <w:r w:rsidRPr="005E3D8D">
        <w:rPr>
          <w:sz w:val="28"/>
          <w:szCs w:val="28"/>
        </w:rPr>
        <w:t xml:space="preserve">(Основание: </w:t>
      </w:r>
      <w:hyperlink r:id="rId126" w:history="1">
        <w:r w:rsidRPr="005E3D8D">
          <w:rPr>
            <w:rStyle w:val="af9"/>
            <w:rFonts w:eastAsiaTheme="majorEastAsia"/>
            <w:color w:val="auto"/>
            <w:sz w:val="28"/>
            <w:szCs w:val="28"/>
            <w:u w:val="none"/>
          </w:rPr>
          <w:t>п. 47</w:t>
        </w:r>
      </w:hyperlink>
      <w:r w:rsidRPr="005E3D8D">
        <w:rPr>
          <w:sz w:val="28"/>
          <w:szCs w:val="28"/>
        </w:rPr>
        <w:t xml:space="preserve"> СГС "Основные средства", </w:t>
      </w:r>
      <w:hyperlink r:id="rId127" w:history="1">
        <w:r w:rsidRPr="005E3D8D">
          <w:rPr>
            <w:rStyle w:val="af9"/>
            <w:rFonts w:eastAsiaTheme="majorEastAsia"/>
            <w:color w:val="auto"/>
            <w:sz w:val="28"/>
            <w:szCs w:val="28"/>
            <w:u w:val="none"/>
          </w:rPr>
          <w:t>п. 38</w:t>
        </w:r>
      </w:hyperlink>
      <w:r w:rsidRPr="005E3D8D">
        <w:rPr>
          <w:sz w:val="28"/>
          <w:szCs w:val="28"/>
        </w:rPr>
        <w:t xml:space="preserve"> СГС "Запасы")</w:t>
      </w:r>
    </w:p>
    <w:p w14:paraId="15800E25" w14:textId="77777777" w:rsidR="00ED576D" w:rsidRPr="00ED576D" w:rsidRDefault="00ED576D" w:rsidP="001D6722">
      <w:pPr>
        <w:pStyle w:val="a9"/>
        <w:numPr>
          <w:ilvl w:val="2"/>
          <w:numId w:val="9"/>
        </w:numPr>
        <w:spacing w:line="360" w:lineRule="auto"/>
        <w:ind w:left="0" w:firstLine="709"/>
        <w:jc w:val="both"/>
        <w:rPr>
          <w:sz w:val="28"/>
          <w:szCs w:val="28"/>
        </w:rPr>
      </w:pPr>
      <w:r w:rsidRPr="00ED576D">
        <w:rPr>
          <w:sz w:val="28"/>
          <w:szCs w:val="28"/>
        </w:rPr>
        <w:t>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14:paraId="6CAB57FD" w14:textId="5AB8A717" w:rsidR="00ED576D" w:rsidRPr="00ED576D" w:rsidRDefault="00ED576D" w:rsidP="001D6722">
      <w:pPr>
        <w:spacing w:line="360" w:lineRule="auto"/>
        <w:contextualSpacing/>
        <w:jc w:val="both"/>
        <w:rPr>
          <w:sz w:val="28"/>
          <w:szCs w:val="28"/>
        </w:rPr>
      </w:pPr>
      <w:r w:rsidRPr="00ED576D">
        <w:rPr>
          <w:sz w:val="28"/>
          <w:szCs w:val="28"/>
        </w:rPr>
        <w:lastRenderedPageBreak/>
        <w:t>- для недвижимо</w:t>
      </w:r>
      <w:r w:rsidR="007B3911">
        <w:rPr>
          <w:sz w:val="28"/>
          <w:szCs w:val="28"/>
        </w:rPr>
        <w:t>го имущества</w:t>
      </w:r>
      <w:r w:rsidRPr="00ED576D">
        <w:rPr>
          <w:sz w:val="28"/>
          <w:szCs w:val="28"/>
        </w:rPr>
        <w:t xml:space="preserve"> она определяется пропорционально размеру площади выделяемой части (частей) в площади всего объекта;</w:t>
      </w:r>
    </w:p>
    <w:p w14:paraId="045B67BF" w14:textId="77777777" w:rsidR="00ED576D" w:rsidRPr="00ED576D" w:rsidRDefault="00ED576D" w:rsidP="001D6722">
      <w:pPr>
        <w:spacing w:line="360" w:lineRule="auto"/>
        <w:contextualSpacing/>
        <w:jc w:val="both"/>
        <w:rPr>
          <w:sz w:val="28"/>
          <w:szCs w:val="28"/>
        </w:rPr>
      </w:pPr>
      <w:r w:rsidRPr="00ED576D">
        <w:rPr>
          <w:sz w:val="28"/>
          <w:szCs w:val="28"/>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14:paraId="41A7ADFA" w14:textId="77777777" w:rsidR="00ED576D" w:rsidRDefault="00ED576D" w:rsidP="00ED576D">
      <w:pPr>
        <w:spacing w:line="360" w:lineRule="auto"/>
        <w:contextualSpacing/>
        <w:jc w:val="both"/>
        <w:rPr>
          <w:sz w:val="28"/>
          <w:szCs w:val="28"/>
        </w:rPr>
      </w:pPr>
      <w:r w:rsidRPr="00ED576D">
        <w:rPr>
          <w:sz w:val="28"/>
          <w:szCs w:val="28"/>
        </w:rPr>
        <w:t xml:space="preserve">(Основание: </w:t>
      </w:r>
      <w:hyperlink r:id="rId128" w:history="1">
        <w:r w:rsidRPr="00ED576D">
          <w:rPr>
            <w:rStyle w:val="af9"/>
            <w:rFonts w:eastAsiaTheme="majorEastAsia"/>
            <w:color w:val="auto"/>
            <w:sz w:val="28"/>
            <w:szCs w:val="28"/>
            <w:u w:val="none"/>
          </w:rPr>
          <w:t>п.п. 27</w:t>
        </w:r>
      </w:hyperlink>
      <w:r w:rsidRPr="00ED576D">
        <w:rPr>
          <w:sz w:val="28"/>
          <w:szCs w:val="28"/>
        </w:rPr>
        <w:t xml:space="preserve">, </w:t>
      </w:r>
      <w:hyperlink r:id="rId129" w:history="1">
        <w:r w:rsidRPr="00ED576D">
          <w:rPr>
            <w:rStyle w:val="af9"/>
            <w:rFonts w:eastAsiaTheme="majorEastAsia"/>
            <w:color w:val="auto"/>
            <w:sz w:val="28"/>
            <w:szCs w:val="28"/>
            <w:u w:val="none"/>
          </w:rPr>
          <w:t>85</w:t>
        </w:r>
      </w:hyperlink>
      <w:r w:rsidRPr="00ED576D">
        <w:rPr>
          <w:sz w:val="28"/>
          <w:szCs w:val="28"/>
        </w:rPr>
        <w:t xml:space="preserve"> Инструкции N 157н)</w:t>
      </w:r>
    </w:p>
    <w:p w14:paraId="58CA345F" w14:textId="77777777" w:rsidR="00F729F8" w:rsidRPr="00F729F8" w:rsidRDefault="00F729F8" w:rsidP="00553A63">
      <w:pPr>
        <w:pStyle w:val="a9"/>
        <w:numPr>
          <w:ilvl w:val="2"/>
          <w:numId w:val="9"/>
        </w:numPr>
        <w:spacing w:line="360" w:lineRule="auto"/>
        <w:ind w:left="0" w:firstLine="709"/>
        <w:jc w:val="both"/>
        <w:rPr>
          <w:sz w:val="28"/>
          <w:szCs w:val="28"/>
        </w:rPr>
      </w:pPr>
      <w:r w:rsidRPr="00F729F8">
        <w:rPr>
          <w:sz w:val="28"/>
          <w:szCs w:val="28"/>
        </w:rPr>
        <w:t xml:space="preserve">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w:t>
      </w:r>
      <w:hyperlink r:id="rId130" w:history="1">
        <w:r w:rsidRPr="00F729F8">
          <w:rPr>
            <w:rStyle w:val="affffb"/>
            <w:color w:val="auto"/>
            <w:sz w:val="28"/>
            <w:szCs w:val="28"/>
          </w:rPr>
          <w:t>групп</w:t>
        </w:r>
      </w:hyperlink>
      <w:r w:rsidRPr="00F729F8">
        <w:rPr>
          <w:sz w:val="28"/>
          <w:szCs w:val="28"/>
        </w:rPr>
        <w:t xml:space="preserve"> и </w:t>
      </w:r>
      <w:hyperlink r:id="rId131" w:history="1">
        <w:r w:rsidRPr="00F729F8">
          <w:rPr>
            <w:rStyle w:val="affffb"/>
            <w:color w:val="auto"/>
            <w:sz w:val="28"/>
            <w:szCs w:val="28"/>
          </w:rPr>
          <w:t>видов</w:t>
        </w:r>
      </w:hyperlink>
      <w:r w:rsidRPr="00F729F8">
        <w:rPr>
          <w:sz w:val="28"/>
          <w:szCs w:val="28"/>
        </w:rPr>
        <w:t xml:space="preserve">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14:paraId="60481792" w14:textId="77777777" w:rsidR="00F729F8" w:rsidRPr="00F729F8" w:rsidRDefault="00F729F8" w:rsidP="00553A63">
      <w:pPr>
        <w:pStyle w:val="a9"/>
        <w:numPr>
          <w:ilvl w:val="2"/>
          <w:numId w:val="9"/>
        </w:numPr>
        <w:spacing w:line="360" w:lineRule="auto"/>
        <w:ind w:left="0" w:firstLine="709"/>
        <w:jc w:val="both"/>
        <w:rPr>
          <w:sz w:val="28"/>
          <w:szCs w:val="28"/>
        </w:rPr>
      </w:pPr>
      <w:r w:rsidRPr="00F729F8">
        <w:rPr>
          <w:sz w:val="28"/>
          <w:szCs w:val="28"/>
        </w:rPr>
        <w:t>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14:paraId="48BD2DEE" w14:textId="77777777" w:rsidR="00F729F8" w:rsidRPr="00F729F8" w:rsidRDefault="00F729F8" w:rsidP="00F729F8">
      <w:pPr>
        <w:spacing w:line="360" w:lineRule="auto"/>
        <w:contextualSpacing/>
        <w:jc w:val="both"/>
        <w:rPr>
          <w:sz w:val="28"/>
          <w:szCs w:val="28"/>
        </w:rPr>
      </w:pPr>
      <w:r w:rsidRPr="00F729F8">
        <w:rPr>
          <w:sz w:val="28"/>
          <w:szCs w:val="28"/>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14:paraId="1C97E0E6" w14:textId="77777777" w:rsidR="00F729F8" w:rsidRPr="00F729F8" w:rsidRDefault="00F729F8" w:rsidP="00F729F8">
      <w:pPr>
        <w:spacing w:line="360" w:lineRule="auto"/>
        <w:contextualSpacing/>
        <w:jc w:val="both"/>
        <w:rPr>
          <w:sz w:val="28"/>
          <w:szCs w:val="28"/>
        </w:rPr>
      </w:pPr>
      <w:r w:rsidRPr="00F729F8">
        <w:rPr>
          <w:sz w:val="28"/>
          <w:szCs w:val="28"/>
        </w:rPr>
        <w:lastRenderedPageBreak/>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099B9E71" w14:textId="77777777" w:rsidR="00F729F8" w:rsidRPr="00F729F8" w:rsidRDefault="00F729F8" w:rsidP="00F729F8">
      <w:pPr>
        <w:spacing w:line="360" w:lineRule="auto"/>
        <w:contextualSpacing/>
        <w:jc w:val="both"/>
        <w:rPr>
          <w:sz w:val="28"/>
          <w:szCs w:val="28"/>
        </w:rPr>
      </w:pPr>
      <w:r w:rsidRPr="00F729F8">
        <w:rPr>
          <w:sz w:val="28"/>
          <w:szCs w:val="28"/>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14:paraId="321A0215" w14:textId="77777777" w:rsidR="00F729F8" w:rsidRPr="007B3911" w:rsidRDefault="00F729F8" w:rsidP="00210F90">
      <w:pPr>
        <w:pStyle w:val="a9"/>
        <w:numPr>
          <w:ilvl w:val="2"/>
          <w:numId w:val="9"/>
        </w:numPr>
        <w:spacing w:line="360" w:lineRule="auto"/>
        <w:ind w:left="0" w:firstLine="709"/>
        <w:jc w:val="both"/>
        <w:rPr>
          <w:sz w:val="28"/>
          <w:szCs w:val="28"/>
        </w:rPr>
      </w:pPr>
      <w:r w:rsidRPr="007B3911">
        <w:rPr>
          <w:sz w:val="28"/>
          <w:szCs w:val="28"/>
        </w:rPr>
        <w:t>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14:paraId="2ACEBFD7" w14:textId="15EBAC39" w:rsidR="00F729F8" w:rsidRPr="00F729F8" w:rsidRDefault="00F729F8" w:rsidP="00F729F8">
      <w:pPr>
        <w:spacing w:line="360" w:lineRule="auto"/>
        <w:contextualSpacing/>
        <w:jc w:val="both"/>
        <w:rPr>
          <w:sz w:val="28"/>
          <w:szCs w:val="28"/>
        </w:rPr>
      </w:pPr>
      <w:r w:rsidRPr="00F729F8">
        <w:rPr>
          <w:sz w:val="28"/>
          <w:szCs w:val="28"/>
        </w:rPr>
        <w:t xml:space="preserve">-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w:t>
      </w:r>
      <w:r w:rsidRPr="008B0A7D">
        <w:rPr>
          <w:rStyle w:val="affffa"/>
          <w:b w:val="0"/>
          <w:sz w:val="28"/>
          <w:szCs w:val="28"/>
        </w:rPr>
        <w:t>с органом, осуществляющим в отношении учреждения функции и полномочия учредителя</w:t>
      </w:r>
      <w:r w:rsidRPr="007B3911">
        <w:rPr>
          <w:sz w:val="28"/>
          <w:szCs w:val="28"/>
        </w:rPr>
        <w:t>;</w:t>
      </w:r>
    </w:p>
    <w:p w14:paraId="58A25746" w14:textId="77777777" w:rsidR="00F729F8" w:rsidRDefault="00F729F8" w:rsidP="00F729F8">
      <w:pPr>
        <w:spacing w:line="360" w:lineRule="auto"/>
        <w:contextualSpacing/>
        <w:jc w:val="both"/>
      </w:pPr>
      <w:r w:rsidRPr="00F729F8">
        <w:rPr>
          <w:sz w:val="28"/>
          <w:szCs w:val="28"/>
        </w:rPr>
        <w:t>-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r>
        <w:t>.</w:t>
      </w:r>
    </w:p>
    <w:p w14:paraId="66FAECCC" w14:textId="77777777" w:rsidR="00ED576D" w:rsidRPr="007B3911" w:rsidRDefault="00ED576D" w:rsidP="00210F90">
      <w:pPr>
        <w:pStyle w:val="a9"/>
        <w:numPr>
          <w:ilvl w:val="2"/>
          <w:numId w:val="9"/>
        </w:numPr>
        <w:spacing w:line="360" w:lineRule="auto"/>
        <w:ind w:left="0" w:firstLine="709"/>
        <w:jc w:val="both"/>
        <w:rPr>
          <w:sz w:val="28"/>
          <w:szCs w:val="28"/>
        </w:rPr>
      </w:pPr>
      <w:r w:rsidRPr="007B3911">
        <w:rPr>
          <w:sz w:val="28"/>
          <w:szCs w:val="28"/>
        </w:rPr>
        <w:t>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14:paraId="435B3C2E" w14:textId="77777777" w:rsidR="00ED576D" w:rsidRPr="00B5195A" w:rsidRDefault="00ED576D" w:rsidP="00ED576D">
      <w:pPr>
        <w:spacing w:line="360" w:lineRule="auto"/>
        <w:contextualSpacing/>
        <w:jc w:val="both"/>
        <w:rPr>
          <w:sz w:val="28"/>
          <w:szCs w:val="28"/>
        </w:rPr>
      </w:pPr>
      <w:r w:rsidRPr="00B5195A">
        <w:rPr>
          <w:sz w:val="28"/>
          <w:szCs w:val="28"/>
        </w:rPr>
        <w:t>- с учетом информации, предоставленной контрагентом о сроке фактической эксплуатации передаваемого нефинансового актива;</w:t>
      </w:r>
    </w:p>
    <w:p w14:paraId="1E208409" w14:textId="77777777" w:rsidR="00ED576D" w:rsidRPr="00B5195A" w:rsidRDefault="00ED576D" w:rsidP="00ED576D">
      <w:pPr>
        <w:spacing w:line="360" w:lineRule="auto"/>
        <w:contextualSpacing/>
        <w:jc w:val="both"/>
        <w:rPr>
          <w:sz w:val="28"/>
          <w:szCs w:val="28"/>
        </w:rPr>
      </w:pPr>
      <w:r w:rsidRPr="00B5195A">
        <w:rPr>
          <w:sz w:val="28"/>
          <w:szCs w:val="28"/>
        </w:rPr>
        <w:lastRenderedPageBreak/>
        <w:t>- с учетом ожидаемого срока использования нефинансового актива в учреждении и выявленного физического износа объекта.</w:t>
      </w:r>
    </w:p>
    <w:p w14:paraId="60760025" w14:textId="77777777" w:rsidR="00ED576D" w:rsidRDefault="00ED576D" w:rsidP="001050DC">
      <w:pPr>
        <w:spacing w:line="360" w:lineRule="auto"/>
        <w:ind w:firstLine="708"/>
        <w:contextualSpacing/>
        <w:jc w:val="both"/>
        <w:rPr>
          <w:sz w:val="28"/>
          <w:szCs w:val="28"/>
        </w:rPr>
      </w:pPr>
      <w:r w:rsidRPr="00B5195A">
        <w:rPr>
          <w:sz w:val="28"/>
          <w:szCs w:val="28"/>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14:paraId="29F07218" w14:textId="77777777" w:rsidR="008B0A7D" w:rsidRPr="008B0A7D" w:rsidRDefault="008B0A7D" w:rsidP="00553A63">
      <w:pPr>
        <w:pStyle w:val="a9"/>
        <w:numPr>
          <w:ilvl w:val="2"/>
          <w:numId w:val="9"/>
        </w:numPr>
        <w:spacing w:line="360" w:lineRule="auto"/>
        <w:ind w:left="0" w:firstLine="709"/>
        <w:jc w:val="both"/>
        <w:rPr>
          <w:sz w:val="28"/>
          <w:szCs w:val="28"/>
        </w:rPr>
      </w:pPr>
      <w:r w:rsidRPr="008B0A7D">
        <w:rPr>
          <w:sz w:val="28"/>
          <w:szCs w:val="28"/>
        </w:rPr>
        <w:t>Нефинансовые активы, поступающие по результатам частичной ликвидации, ремонта, разукомплектации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14:paraId="0855D6B8" w14:textId="77777777" w:rsidR="008B0A7D" w:rsidRPr="008B0A7D" w:rsidRDefault="008B0A7D" w:rsidP="00553A63">
      <w:pPr>
        <w:pStyle w:val="a9"/>
        <w:numPr>
          <w:ilvl w:val="2"/>
          <w:numId w:val="9"/>
        </w:numPr>
        <w:spacing w:line="360" w:lineRule="auto"/>
        <w:ind w:left="0" w:firstLine="709"/>
        <w:jc w:val="both"/>
        <w:rPr>
          <w:sz w:val="28"/>
          <w:szCs w:val="28"/>
        </w:rPr>
      </w:pPr>
      <w:r w:rsidRPr="008B0A7D">
        <w:rPr>
          <w:sz w:val="28"/>
          <w:szCs w:val="28"/>
        </w:rPr>
        <w:t xml:space="preserve">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w:t>
      </w:r>
      <w:hyperlink r:id="rId132" w:history="1">
        <w:r w:rsidRPr="008B0A7D">
          <w:rPr>
            <w:rStyle w:val="affffb"/>
            <w:color w:val="auto"/>
            <w:sz w:val="28"/>
            <w:szCs w:val="28"/>
          </w:rPr>
          <w:t>2</w:t>
        </w:r>
      </w:hyperlink>
      <w:r w:rsidRPr="008B0A7D">
        <w:rPr>
          <w:sz w:val="28"/>
          <w:szCs w:val="28"/>
        </w:rPr>
        <w:t xml:space="preserve"> "Приносящая доход деятельность" (КФО 2), если иное не определенно органом, осуществляющим в отношении учреждения функции и полномочия учредителя.</w:t>
      </w:r>
    </w:p>
    <w:p w14:paraId="368949AA" w14:textId="724CCA28" w:rsidR="00ED576D" w:rsidRPr="000666C9" w:rsidRDefault="00ED576D" w:rsidP="00210F90">
      <w:pPr>
        <w:pStyle w:val="a9"/>
        <w:numPr>
          <w:ilvl w:val="2"/>
          <w:numId w:val="9"/>
        </w:numPr>
        <w:spacing w:line="360" w:lineRule="auto"/>
        <w:ind w:left="0" w:firstLine="709"/>
        <w:jc w:val="both"/>
        <w:rPr>
          <w:sz w:val="28"/>
          <w:szCs w:val="28"/>
        </w:rPr>
      </w:pPr>
      <w:r w:rsidRPr="001D6722">
        <w:rPr>
          <w:sz w:val="28"/>
          <w:szCs w:val="28"/>
        </w:rPr>
        <w:t>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в оценке, основанной на методике расчета</w:t>
      </w:r>
      <w:r w:rsidRPr="000666C9">
        <w:rPr>
          <w:sz w:val="28"/>
          <w:szCs w:val="28"/>
        </w:rPr>
        <w:t xml:space="preserve">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w:t>
      </w:r>
      <w:r w:rsidR="000666C9">
        <w:rPr>
          <w:sz w:val="28"/>
          <w:szCs w:val="28"/>
        </w:rPr>
        <w:t>вом в сфере земельных отношений.</w:t>
      </w:r>
    </w:p>
    <w:p w14:paraId="4962362A" w14:textId="349EBD82" w:rsidR="00ED576D" w:rsidRDefault="000666C9" w:rsidP="00ED576D">
      <w:pPr>
        <w:spacing w:line="360" w:lineRule="auto"/>
        <w:contextualSpacing/>
        <w:jc w:val="both"/>
        <w:rPr>
          <w:sz w:val="28"/>
          <w:szCs w:val="28"/>
        </w:rPr>
      </w:pPr>
      <w:r w:rsidRPr="00ED576D">
        <w:rPr>
          <w:sz w:val="28"/>
          <w:szCs w:val="28"/>
        </w:rPr>
        <w:t xml:space="preserve"> </w:t>
      </w:r>
      <w:r w:rsidR="00ED576D" w:rsidRPr="00ED576D">
        <w:rPr>
          <w:sz w:val="28"/>
          <w:szCs w:val="28"/>
        </w:rPr>
        <w:t xml:space="preserve">(Основание: </w:t>
      </w:r>
      <w:hyperlink r:id="rId133" w:history="1">
        <w:r w:rsidR="00ED576D" w:rsidRPr="00ED576D">
          <w:rPr>
            <w:rStyle w:val="af9"/>
            <w:rFonts w:eastAsiaTheme="majorEastAsia"/>
            <w:color w:val="auto"/>
            <w:sz w:val="28"/>
            <w:szCs w:val="28"/>
            <w:u w:val="none"/>
          </w:rPr>
          <w:t>пп. б) п. 17</w:t>
        </w:r>
      </w:hyperlink>
      <w:r w:rsidR="00ED576D" w:rsidRPr="00ED576D">
        <w:rPr>
          <w:sz w:val="28"/>
          <w:szCs w:val="28"/>
        </w:rPr>
        <w:t xml:space="preserve"> СГС "Непроизведенные активы")</w:t>
      </w:r>
    </w:p>
    <w:p w14:paraId="57C4B622" w14:textId="77777777" w:rsidR="00B176F5" w:rsidRDefault="00B176F5" w:rsidP="00553A63">
      <w:pPr>
        <w:pStyle w:val="a9"/>
        <w:numPr>
          <w:ilvl w:val="2"/>
          <w:numId w:val="9"/>
        </w:numPr>
        <w:spacing w:line="360" w:lineRule="auto"/>
        <w:ind w:left="0" w:firstLine="709"/>
        <w:jc w:val="both"/>
        <w:rPr>
          <w:sz w:val="28"/>
          <w:szCs w:val="28"/>
        </w:rPr>
      </w:pPr>
      <w:r w:rsidRPr="00B176F5">
        <w:rPr>
          <w:sz w:val="28"/>
          <w:szCs w:val="28"/>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w:t>
      </w:r>
      <w:r w:rsidRPr="00B176F5">
        <w:rPr>
          <w:sz w:val="28"/>
          <w:szCs w:val="28"/>
        </w:rPr>
        <w:lastRenderedPageBreak/>
        <w:t>приспособлений, принадлежностей, составных частей основного средства в соответствии данными указанных документов.</w:t>
      </w:r>
    </w:p>
    <w:p w14:paraId="308C1E21" w14:textId="77777777" w:rsidR="00B176F5" w:rsidRPr="00B176F5" w:rsidRDefault="00B176F5" w:rsidP="00553A63">
      <w:pPr>
        <w:pStyle w:val="a9"/>
        <w:numPr>
          <w:ilvl w:val="2"/>
          <w:numId w:val="9"/>
        </w:numPr>
        <w:spacing w:line="360" w:lineRule="auto"/>
        <w:ind w:left="0" w:firstLine="709"/>
        <w:jc w:val="both"/>
        <w:rPr>
          <w:sz w:val="28"/>
          <w:szCs w:val="28"/>
        </w:rPr>
      </w:pPr>
      <w:r w:rsidRPr="00B176F5">
        <w:rPr>
          <w:sz w:val="28"/>
          <w:szCs w:val="28"/>
        </w:rPr>
        <w:t>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14:paraId="0A6CA16C" w14:textId="411BF2D0"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76" w:name="_Toc55317796"/>
      <w:r w:rsidRPr="00985E9B">
        <w:rPr>
          <w:rFonts w:ascii="Times New Roman" w:hAnsi="Times New Roman" w:cs="Times New Roman"/>
          <w:iCs/>
          <w:color w:val="auto"/>
          <w:sz w:val="28"/>
          <w:szCs w:val="28"/>
        </w:rPr>
        <w:t xml:space="preserve">Срок полезного использования объекта основных средств определяется </w:t>
      </w:r>
      <w:r w:rsidR="00ED576D">
        <w:rPr>
          <w:rFonts w:ascii="Times New Roman" w:hAnsi="Times New Roman" w:cs="Times New Roman"/>
          <w:iCs/>
          <w:color w:val="auto"/>
          <w:sz w:val="28"/>
          <w:szCs w:val="28"/>
        </w:rPr>
        <w:t xml:space="preserve">решением Комиссии по поступлению и выбытию активов, </w:t>
      </w:r>
      <w:r w:rsidRPr="00985E9B">
        <w:rPr>
          <w:rFonts w:ascii="Times New Roman" w:hAnsi="Times New Roman" w:cs="Times New Roman"/>
          <w:iCs/>
          <w:color w:val="auto"/>
          <w:sz w:val="28"/>
          <w:szCs w:val="28"/>
        </w:rPr>
        <w:t xml:space="preserve">исходя из ожидаемого срока получения экономических выгод и (или) полезного потенциала, заключенного в активе, в порядке, установленном </w:t>
      </w:r>
      <w:hyperlink r:id="rId134" w:history="1">
        <w:r w:rsidRPr="00985E9B">
          <w:rPr>
            <w:rStyle w:val="af9"/>
            <w:rFonts w:ascii="Times New Roman" w:hAnsi="Times New Roman" w:cs="Times New Roman"/>
            <w:iCs/>
            <w:color w:val="auto"/>
            <w:sz w:val="28"/>
            <w:szCs w:val="28"/>
            <w:u w:val="none"/>
          </w:rPr>
          <w:t>п. 35</w:t>
        </w:r>
      </w:hyperlink>
      <w:r w:rsidRPr="00985E9B">
        <w:rPr>
          <w:rFonts w:ascii="Times New Roman" w:hAnsi="Times New Roman" w:cs="Times New Roman"/>
          <w:iCs/>
          <w:color w:val="auto"/>
          <w:sz w:val="28"/>
          <w:szCs w:val="28"/>
        </w:rPr>
        <w:t xml:space="preserve"> СГС "Основные средства", </w:t>
      </w:r>
      <w:hyperlink r:id="rId135" w:history="1">
        <w:r w:rsidRPr="00985E9B">
          <w:rPr>
            <w:rStyle w:val="af9"/>
            <w:rFonts w:ascii="Times New Roman" w:hAnsi="Times New Roman" w:cs="Times New Roman"/>
            <w:iCs/>
            <w:color w:val="auto"/>
            <w:sz w:val="28"/>
            <w:szCs w:val="28"/>
            <w:u w:val="none"/>
          </w:rPr>
          <w:t>п. 44</w:t>
        </w:r>
      </w:hyperlink>
      <w:r w:rsidRPr="00985E9B">
        <w:rPr>
          <w:rFonts w:ascii="Times New Roman" w:hAnsi="Times New Roman" w:cs="Times New Roman"/>
          <w:iCs/>
          <w:color w:val="auto"/>
          <w:sz w:val="28"/>
          <w:szCs w:val="28"/>
        </w:rPr>
        <w:t xml:space="preserve"> Инструкции № 157н.</w:t>
      </w:r>
      <w:bookmarkEnd w:id="73"/>
      <w:bookmarkEnd w:id="74"/>
      <w:bookmarkEnd w:id="75"/>
      <w:bookmarkEnd w:id="76"/>
    </w:p>
    <w:p w14:paraId="3F651A46" w14:textId="56F6A6F7" w:rsidR="001050DC" w:rsidRPr="000666C9" w:rsidRDefault="001050DC" w:rsidP="00210F90">
      <w:pPr>
        <w:pStyle w:val="a9"/>
        <w:numPr>
          <w:ilvl w:val="2"/>
          <w:numId w:val="9"/>
        </w:numPr>
        <w:spacing w:line="360" w:lineRule="auto"/>
        <w:ind w:left="0" w:firstLine="709"/>
        <w:jc w:val="both"/>
        <w:rPr>
          <w:sz w:val="28"/>
          <w:szCs w:val="28"/>
        </w:rPr>
      </w:pPr>
      <w:bookmarkStart w:id="77" w:name="_ref_1-3d6d441f71894d"/>
      <w:bookmarkStart w:id="78" w:name="_Toc45709845"/>
      <w:bookmarkStart w:id="79" w:name="_Toc46077126"/>
      <w:bookmarkStart w:id="80" w:name="_Toc55317797"/>
      <w:r w:rsidRPr="000666C9">
        <w:rPr>
          <w:sz w:val="28"/>
          <w:szCs w:val="28"/>
        </w:rPr>
        <w:t>Начисление амортизации объектов основных средств осуществляется  линейным методом</w:t>
      </w:r>
      <w:r w:rsidR="000666C9">
        <w:rPr>
          <w:sz w:val="28"/>
          <w:szCs w:val="28"/>
        </w:rPr>
        <w:t>.</w:t>
      </w:r>
    </w:p>
    <w:p w14:paraId="59ACE507" w14:textId="706AFCF1" w:rsidR="002F6204" w:rsidRPr="00F810E0" w:rsidRDefault="00F810E0" w:rsidP="00210F90">
      <w:pPr>
        <w:pStyle w:val="3"/>
        <w:keepNext w:val="0"/>
        <w:keepLines w:val="0"/>
        <w:spacing w:before="0" w:line="360" w:lineRule="auto"/>
        <w:ind w:firstLine="709"/>
        <w:jc w:val="both"/>
        <w:rPr>
          <w:rFonts w:ascii="Times New Roman" w:hAnsi="Times New Roman" w:cs="Times New Roman"/>
          <w:iCs/>
          <w:color w:val="auto"/>
          <w:sz w:val="28"/>
          <w:szCs w:val="28"/>
        </w:rPr>
      </w:pPr>
      <w:r w:rsidRPr="00F810E0">
        <w:rPr>
          <w:rFonts w:ascii="Times New Roman" w:hAnsi="Times New Roman" w:cs="Times New Roman"/>
          <w:color w:val="auto"/>
          <w:sz w:val="28"/>
          <w:szCs w:val="28"/>
        </w:rPr>
        <w:t>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 (</w:t>
      </w:r>
      <w:hyperlink w:anchor="sub_1000" w:history="1">
        <w:r w:rsidRPr="000666C9">
          <w:rPr>
            <w:rStyle w:val="af9"/>
            <w:rFonts w:ascii="Times New Roman" w:hAnsi="Times New Roman" w:cs="Times New Roman"/>
            <w:color w:val="auto"/>
            <w:sz w:val="28"/>
            <w:szCs w:val="28"/>
            <w:u w:val="none"/>
          </w:rPr>
          <w:t>Приложение</w:t>
        </w:r>
      </w:hyperlink>
      <w:r w:rsidRPr="000666C9">
        <w:rPr>
          <w:rFonts w:ascii="Times New Roman" w:hAnsi="Times New Roman" w:cs="Times New Roman"/>
          <w:color w:val="auto"/>
          <w:sz w:val="28"/>
          <w:szCs w:val="28"/>
        </w:rPr>
        <w:t xml:space="preserve"> № </w:t>
      </w:r>
      <w:r w:rsidR="001171CB" w:rsidRPr="000666C9">
        <w:rPr>
          <w:rFonts w:ascii="Times New Roman" w:hAnsi="Times New Roman" w:cs="Times New Roman"/>
          <w:color w:val="auto"/>
          <w:sz w:val="28"/>
          <w:szCs w:val="28"/>
        </w:rPr>
        <w:t>2</w:t>
      </w:r>
      <w:r w:rsidRPr="00F810E0">
        <w:rPr>
          <w:rFonts w:ascii="Times New Roman" w:hAnsi="Times New Roman" w:cs="Times New Roman"/>
          <w:color w:val="auto"/>
          <w:sz w:val="28"/>
          <w:szCs w:val="28"/>
        </w:rPr>
        <w:t>).</w:t>
      </w:r>
      <w:bookmarkEnd w:id="77"/>
      <w:bookmarkEnd w:id="78"/>
      <w:bookmarkEnd w:id="79"/>
      <w:bookmarkEnd w:id="80"/>
    </w:p>
    <w:p w14:paraId="58DB1D13" w14:textId="77777777" w:rsidR="00F810E0" w:rsidRPr="00F810E0" w:rsidRDefault="00F810E0" w:rsidP="00553A63">
      <w:pPr>
        <w:pStyle w:val="a9"/>
        <w:numPr>
          <w:ilvl w:val="2"/>
          <w:numId w:val="9"/>
        </w:numPr>
        <w:spacing w:line="360" w:lineRule="auto"/>
        <w:ind w:left="0" w:firstLine="709"/>
        <w:jc w:val="both"/>
        <w:rPr>
          <w:sz w:val="28"/>
          <w:szCs w:val="28"/>
        </w:rPr>
      </w:pPr>
      <w:bookmarkStart w:id="81" w:name="_ref_1-5be76ebae5964e"/>
      <w:bookmarkStart w:id="82" w:name="_Toc45709846"/>
      <w:bookmarkStart w:id="83" w:name="_Toc46077127"/>
      <w:r w:rsidRPr="00F810E0">
        <w:rPr>
          <w:sz w:val="28"/>
          <w:szCs w:val="28"/>
        </w:rPr>
        <w:t xml:space="preserve">Устанавливается следующий порядок объединения однородных объектов основных </w:t>
      </w:r>
      <w:r>
        <w:rPr>
          <w:sz w:val="28"/>
          <w:szCs w:val="28"/>
        </w:rPr>
        <w:t xml:space="preserve">средств </w:t>
      </w:r>
      <w:r w:rsidRPr="00F810E0">
        <w:rPr>
          <w:sz w:val="28"/>
          <w:szCs w:val="28"/>
        </w:rPr>
        <w:t>в один инвентарный объект, признаваемый для целей бухгалтерского учета комплексом объектов основных средств:</w:t>
      </w:r>
    </w:p>
    <w:p w14:paraId="68F75271" w14:textId="4420183E" w:rsidR="00F810E0" w:rsidRPr="00F810E0" w:rsidRDefault="00F810E0" w:rsidP="00F810E0">
      <w:pPr>
        <w:spacing w:line="360" w:lineRule="auto"/>
        <w:jc w:val="both"/>
        <w:rPr>
          <w:sz w:val="28"/>
          <w:szCs w:val="28"/>
        </w:rPr>
      </w:pPr>
      <w:r w:rsidRPr="00F810E0">
        <w:rPr>
          <w:sz w:val="28"/>
          <w:szCs w:val="28"/>
        </w:rPr>
        <w:t xml:space="preserve">- однородными объектами признаются </w:t>
      </w:r>
      <w:r w:rsidR="003A3340" w:rsidRPr="003A3340">
        <w:rPr>
          <w:color w:val="000000"/>
          <w:sz w:val="28"/>
          <w:szCs w:val="28"/>
          <w:shd w:val="clear" w:color="auto" w:fill="FFFFFF"/>
        </w:rPr>
        <w:t>имущество, приобретенное единовременно по одной стоимости, имеющее одно и то же назначение, технические характеристики</w:t>
      </w:r>
      <w:r w:rsidR="003A3340">
        <w:rPr>
          <w:rFonts w:asciiTheme="minorHAnsi" w:hAnsiTheme="minorHAnsi"/>
          <w:color w:val="000000"/>
          <w:sz w:val="21"/>
          <w:szCs w:val="21"/>
          <w:shd w:val="clear" w:color="auto" w:fill="FFFFFF"/>
        </w:rPr>
        <w:t xml:space="preserve"> </w:t>
      </w:r>
      <w:r w:rsidRPr="00F810E0">
        <w:rPr>
          <w:sz w:val="28"/>
          <w:szCs w:val="28"/>
        </w:rPr>
        <w:t>при условии, что их первоначальная стоимость не является существенной и срок полезного использования одинаков;</w:t>
      </w:r>
    </w:p>
    <w:p w14:paraId="7322B282" w14:textId="176A8D4B" w:rsidR="00F810E0" w:rsidRPr="00F810E0" w:rsidRDefault="00F810E0" w:rsidP="00F810E0">
      <w:pPr>
        <w:spacing w:line="360" w:lineRule="auto"/>
        <w:jc w:val="both"/>
        <w:rPr>
          <w:sz w:val="28"/>
          <w:szCs w:val="28"/>
        </w:rPr>
      </w:pPr>
      <w:r w:rsidRPr="00F810E0">
        <w:rPr>
          <w:sz w:val="28"/>
          <w:szCs w:val="28"/>
        </w:rPr>
        <w:lastRenderedPageBreak/>
        <w:t xml:space="preserve">- несущественной считается стоимость, не превышающая </w:t>
      </w:r>
      <w:r w:rsidR="007216AD">
        <w:rPr>
          <w:sz w:val="28"/>
          <w:szCs w:val="28"/>
        </w:rPr>
        <w:t xml:space="preserve">20000 </w:t>
      </w:r>
      <w:r w:rsidRPr="00F810E0">
        <w:rPr>
          <w:sz w:val="28"/>
          <w:szCs w:val="28"/>
        </w:rPr>
        <w:t>рублей за один объект.</w:t>
      </w:r>
    </w:p>
    <w:p w14:paraId="15270FED" w14:textId="77777777" w:rsidR="001050DC" w:rsidRPr="001050DC" w:rsidRDefault="001050DC" w:rsidP="00553A63">
      <w:pPr>
        <w:pStyle w:val="a9"/>
        <w:numPr>
          <w:ilvl w:val="2"/>
          <w:numId w:val="9"/>
        </w:numPr>
        <w:spacing w:line="360" w:lineRule="auto"/>
        <w:ind w:left="0" w:firstLine="709"/>
        <w:jc w:val="both"/>
        <w:rPr>
          <w:sz w:val="28"/>
          <w:szCs w:val="28"/>
        </w:rPr>
      </w:pPr>
      <w:bookmarkStart w:id="84" w:name="_Toc55317798"/>
      <w:bookmarkEnd w:id="81"/>
      <w:bookmarkEnd w:id="82"/>
      <w:bookmarkEnd w:id="83"/>
      <w:r w:rsidRPr="001050DC">
        <w:rPr>
          <w:sz w:val="28"/>
          <w:szCs w:val="28"/>
        </w:rPr>
        <w:t>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14:paraId="4A546F9F" w14:textId="664253AD" w:rsidR="001050DC" w:rsidRPr="007216AD" w:rsidRDefault="001050DC" w:rsidP="00210F90">
      <w:pPr>
        <w:pStyle w:val="a9"/>
        <w:numPr>
          <w:ilvl w:val="2"/>
          <w:numId w:val="9"/>
        </w:numPr>
        <w:spacing w:line="360" w:lineRule="auto"/>
        <w:ind w:left="0" w:firstLine="709"/>
        <w:jc w:val="both"/>
        <w:rPr>
          <w:sz w:val="28"/>
          <w:szCs w:val="28"/>
        </w:rPr>
      </w:pPr>
      <w:r w:rsidRPr="007216AD">
        <w:rPr>
          <w:sz w:val="28"/>
          <w:szCs w:val="28"/>
        </w:rPr>
        <w:t>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w:t>
      </w:r>
      <w:r w:rsidR="007216AD">
        <w:rPr>
          <w:sz w:val="28"/>
          <w:szCs w:val="28"/>
        </w:rPr>
        <w:t>ии такой части они объединяются.</w:t>
      </w:r>
    </w:p>
    <w:p w14:paraId="6BC7AC99" w14:textId="7A5D6A82" w:rsidR="001050DC" w:rsidRDefault="007216AD" w:rsidP="00D630F8">
      <w:pPr>
        <w:spacing w:line="360" w:lineRule="auto"/>
        <w:rPr>
          <w:sz w:val="28"/>
          <w:szCs w:val="28"/>
        </w:rPr>
      </w:pPr>
      <w:r w:rsidRPr="00D630F8">
        <w:rPr>
          <w:sz w:val="28"/>
          <w:szCs w:val="28"/>
        </w:rPr>
        <w:t xml:space="preserve"> </w:t>
      </w:r>
      <w:r w:rsidR="001050DC" w:rsidRPr="00D630F8">
        <w:rPr>
          <w:sz w:val="28"/>
          <w:szCs w:val="28"/>
        </w:rPr>
        <w:t xml:space="preserve">(Основание: </w:t>
      </w:r>
      <w:hyperlink r:id="rId136" w:history="1">
        <w:r w:rsidR="001050DC" w:rsidRPr="00D630F8">
          <w:rPr>
            <w:rStyle w:val="af9"/>
            <w:rFonts w:eastAsiaTheme="majorEastAsia"/>
            <w:color w:val="auto"/>
            <w:sz w:val="28"/>
            <w:szCs w:val="28"/>
            <w:u w:val="none"/>
          </w:rPr>
          <w:t>п. 40</w:t>
        </w:r>
      </w:hyperlink>
      <w:r w:rsidR="001050DC" w:rsidRPr="00D630F8">
        <w:rPr>
          <w:sz w:val="28"/>
          <w:szCs w:val="28"/>
        </w:rPr>
        <w:t xml:space="preserve"> СГС "Основные средства")</w:t>
      </w:r>
    </w:p>
    <w:p w14:paraId="663561B1" w14:textId="77777777" w:rsidR="00D630F8" w:rsidRPr="00D630F8" w:rsidRDefault="00D630F8" w:rsidP="00553A63">
      <w:pPr>
        <w:pStyle w:val="a9"/>
        <w:numPr>
          <w:ilvl w:val="2"/>
          <w:numId w:val="9"/>
        </w:numPr>
        <w:spacing w:line="360" w:lineRule="auto"/>
        <w:ind w:left="0" w:firstLine="709"/>
        <w:jc w:val="both"/>
        <w:rPr>
          <w:sz w:val="28"/>
          <w:szCs w:val="28"/>
        </w:rPr>
      </w:pPr>
      <w:r w:rsidRPr="00D630F8">
        <w:rPr>
          <w:sz w:val="28"/>
          <w:szCs w:val="28"/>
        </w:rP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28F1A3BC" w14:textId="77777777" w:rsidR="00D630F8" w:rsidRDefault="00D630F8" w:rsidP="00D630F8">
      <w:pPr>
        <w:spacing w:line="360" w:lineRule="auto"/>
        <w:contextualSpacing/>
        <w:rPr>
          <w:sz w:val="28"/>
          <w:szCs w:val="28"/>
        </w:rPr>
      </w:pPr>
      <w:r w:rsidRPr="00D630F8">
        <w:rPr>
          <w:sz w:val="28"/>
          <w:szCs w:val="28"/>
        </w:rPr>
        <w:t xml:space="preserve">(Основание: </w:t>
      </w:r>
      <w:hyperlink r:id="rId137" w:history="1">
        <w:r w:rsidRPr="00D630F8">
          <w:rPr>
            <w:rStyle w:val="af9"/>
            <w:rFonts w:eastAsiaTheme="majorEastAsia"/>
            <w:color w:val="auto"/>
            <w:sz w:val="28"/>
            <w:szCs w:val="28"/>
            <w:u w:val="none"/>
          </w:rPr>
          <w:t>п. 15</w:t>
        </w:r>
      </w:hyperlink>
      <w:r w:rsidRPr="00D630F8">
        <w:rPr>
          <w:sz w:val="28"/>
          <w:szCs w:val="28"/>
        </w:rPr>
        <w:t xml:space="preserve"> Стандарта "Основные средства")</w:t>
      </w:r>
    </w:p>
    <w:p w14:paraId="5923345E" w14:textId="77777777" w:rsidR="00BB2313" w:rsidRPr="00BB2313" w:rsidRDefault="00BB2313" w:rsidP="00553A63">
      <w:pPr>
        <w:pStyle w:val="a9"/>
        <w:numPr>
          <w:ilvl w:val="2"/>
          <w:numId w:val="9"/>
        </w:numPr>
        <w:spacing w:line="360" w:lineRule="auto"/>
        <w:ind w:left="0" w:firstLine="709"/>
        <w:jc w:val="both"/>
        <w:rPr>
          <w:sz w:val="28"/>
          <w:szCs w:val="28"/>
        </w:rPr>
      </w:pPr>
      <w:r w:rsidRPr="00BB2313">
        <w:rPr>
          <w:sz w:val="28"/>
          <w:szCs w:val="28"/>
        </w:rPr>
        <w:t>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14:paraId="369CE885" w14:textId="77777777" w:rsidR="00BB2313" w:rsidRPr="00B5195A" w:rsidRDefault="00BB2313" w:rsidP="00BB2313">
      <w:pPr>
        <w:spacing w:line="360" w:lineRule="auto"/>
        <w:contextualSpacing/>
        <w:jc w:val="both"/>
        <w:rPr>
          <w:sz w:val="28"/>
          <w:szCs w:val="28"/>
        </w:rPr>
      </w:pPr>
      <w:r w:rsidRPr="00B5195A">
        <w:rPr>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3C90FF26" w14:textId="77777777" w:rsidR="00BB2313" w:rsidRPr="00B5195A" w:rsidRDefault="00BB2313" w:rsidP="00BB2313">
      <w:pPr>
        <w:spacing w:line="360" w:lineRule="auto"/>
        <w:contextualSpacing/>
        <w:jc w:val="both"/>
        <w:rPr>
          <w:sz w:val="28"/>
          <w:szCs w:val="28"/>
        </w:rPr>
      </w:pPr>
      <w:r w:rsidRPr="00B5195A">
        <w:rPr>
          <w:sz w:val="28"/>
          <w:szCs w:val="28"/>
        </w:rPr>
        <w:t>2) об отсутствии оснований для пересмотра срока полезного использования объекта.</w:t>
      </w:r>
    </w:p>
    <w:p w14:paraId="21991D90" w14:textId="00303A12" w:rsidR="00BB2313" w:rsidRDefault="00BB2313" w:rsidP="007216AD">
      <w:pPr>
        <w:spacing w:line="360" w:lineRule="auto"/>
        <w:ind w:firstLine="709"/>
        <w:contextualSpacing/>
        <w:jc w:val="both"/>
        <w:rPr>
          <w:sz w:val="28"/>
          <w:szCs w:val="28"/>
        </w:rPr>
      </w:pPr>
      <w:r w:rsidRPr="00B5195A">
        <w:rPr>
          <w:sz w:val="28"/>
          <w:szCs w:val="28"/>
        </w:rPr>
        <w:lastRenderedPageBreak/>
        <w:t xml:space="preserve">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w:t>
      </w:r>
      <w:r w:rsidR="00BC75D7">
        <w:rPr>
          <w:sz w:val="28"/>
          <w:szCs w:val="28"/>
        </w:rPr>
        <w:t>бухгалтерского учета</w:t>
      </w:r>
      <w:r w:rsidRPr="00B5195A">
        <w:rPr>
          <w:sz w:val="28"/>
          <w:szCs w:val="28"/>
        </w:rPr>
        <w:t xml:space="preserve">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0256489B" w14:textId="77777777" w:rsidR="00685AD0" w:rsidRDefault="00BB2313" w:rsidP="00553A63">
      <w:pPr>
        <w:pStyle w:val="a9"/>
        <w:numPr>
          <w:ilvl w:val="2"/>
          <w:numId w:val="9"/>
        </w:numPr>
        <w:spacing w:line="360" w:lineRule="auto"/>
        <w:ind w:left="0" w:firstLine="709"/>
        <w:jc w:val="both"/>
        <w:rPr>
          <w:sz w:val="28"/>
          <w:szCs w:val="28"/>
        </w:rPr>
      </w:pPr>
      <w:r w:rsidRPr="007216AD">
        <w:rPr>
          <w:sz w:val="28"/>
          <w:szCs w:val="28"/>
        </w:rPr>
        <w:t>При переоценке основных средств, в том числе предназначенных для продажи или передач</w:t>
      </w:r>
      <w:r w:rsidR="00685AD0">
        <w:rPr>
          <w:sz w:val="28"/>
          <w:szCs w:val="28"/>
        </w:rPr>
        <w:t>и</w:t>
      </w:r>
      <w:r w:rsidRPr="007216AD">
        <w:rPr>
          <w:sz w:val="28"/>
          <w:szCs w:val="28"/>
        </w:rPr>
        <w:t xml:space="preserve"> организациям небюджетной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w:t>
      </w:r>
    </w:p>
    <w:p w14:paraId="156EBAAA" w14:textId="77777777" w:rsidR="00685AD0" w:rsidRDefault="00BB2313" w:rsidP="00685AD0">
      <w:pPr>
        <w:spacing w:line="360" w:lineRule="auto"/>
        <w:ind w:firstLine="709"/>
        <w:jc w:val="both"/>
        <w:rPr>
          <w:sz w:val="28"/>
          <w:szCs w:val="28"/>
        </w:rPr>
      </w:pPr>
      <w:r w:rsidRPr="00685AD0">
        <w:rPr>
          <w:sz w:val="28"/>
          <w:szCs w:val="28"/>
        </w:rPr>
        <w:t xml:space="preserve">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w:t>
      </w:r>
    </w:p>
    <w:p w14:paraId="1DEEAE5B" w14:textId="62D44A79" w:rsidR="00BB2313" w:rsidRPr="00685AD0" w:rsidRDefault="00685AD0" w:rsidP="00685AD0">
      <w:pPr>
        <w:spacing w:line="360" w:lineRule="auto"/>
        <w:ind w:firstLine="709"/>
        <w:jc w:val="both"/>
        <w:rPr>
          <w:sz w:val="28"/>
          <w:szCs w:val="28"/>
        </w:rPr>
      </w:pPr>
      <w:r>
        <w:rPr>
          <w:sz w:val="28"/>
          <w:szCs w:val="28"/>
        </w:rPr>
        <w:t>Если остаточная стоимость равна</w:t>
      </w:r>
      <w:r w:rsidR="00BB2313" w:rsidRPr="00685AD0">
        <w:rPr>
          <w:sz w:val="28"/>
          <w:szCs w:val="28"/>
        </w:rPr>
        <w:t xml:space="preserve">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w:t>
      </w:r>
      <w:r>
        <w:rPr>
          <w:sz w:val="28"/>
          <w:szCs w:val="28"/>
        </w:rPr>
        <w:t>го</w:t>
      </w:r>
      <w:r w:rsidR="00BB2313" w:rsidRPr="00685AD0">
        <w:rPr>
          <w:sz w:val="28"/>
          <w:szCs w:val="28"/>
        </w:rPr>
        <w:t xml:space="preserve"> остаточная стоимость увеличивается на сумму дооценки до справедливой стоимости по дебету соответствующего балансового</w:t>
      </w:r>
      <w:r>
        <w:rPr>
          <w:sz w:val="28"/>
          <w:szCs w:val="28"/>
        </w:rPr>
        <w:t xml:space="preserve"> счета учета основного средства.</w:t>
      </w:r>
    </w:p>
    <w:p w14:paraId="6807F646" w14:textId="18074C65" w:rsidR="00BB2313" w:rsidRPr="00685AD0" w:rsidRDefault="00685AD0" w:rsidP="00204BE9">
      <w:pPr>
        <w:spacing w:line="360" w:lineRule="auto"/>
        <w:contextualSpacing/>
        <w:jc w:val="both"/>
        <w:rPr>
          <w:sz w:val="28"/>
          <w:szCs w:val="28"/>
        </w:rPr>
      </w:pPr>
      <w:r w:rsidRPr="00685AD0">
        <w:rPr>
          <w:sz w:val="28"/>
          <w:szCs w:val="28"/>
        </w:rPr>
        <w:t xml:space="preserve"> </w:t>
      </w:r>
      <w:r w:rsidR="00BB2313" w:rsidRPr="00685AD0">
        <w:rPr>
          <w:sz w:val="28"/>
          <w:szCs w:val="28"/>
        </w:rPr>
        <w:t xml:space="preserve">(Основание: </w:t>
      </w:r>
      <w:r w:rsidR="00BB2313" w:rsidRPr="00685AD0">
        <w:rPr>
          <w:rFonts w:eastAsiaTheme="majorEastAsia"/>
          <w:sz w:val="28"/>
          <w:szCs w:val="28"/>
        </w:rPr>
        <w:t>п. 41</w:t>
      </w:r>
      <w:r w:rsidR="00BB2313" w:rsidRPr="00685AD0">
        <w:rPr>
          <w:sz w:val="28"/>
          <w:szCs w:val="28"/>
        </w:rPr>
        <w:t xml:space="preserve"> СГС "Основные средства")</w:t>
      </w:r>
    </w:p>
    <w:p w14:paraId="02EC8326" w14:textId="68AEC746" w:rsidR="00F9431D" w:rsidRPr="00685AD0" w:rsidRDefault="00F9431D" w:rsidP="00210F90">
      <w:pPr>
        <w:pStyle w:val="a9"/>
        <w:numPr>
          <w:ilvl w:val="2"/>
          <w:numId w:val="9"/>
        </w:numPr>
        <w:spacing w:line="360" w:lineRule="auto"/>
        <w:ind w:left="0" w:firstLine="709"/>
        <w:jc w:val="both"/>
        <w:rPr>
          <w:sz w:val="28"/>
          <w:szCs w:val="28"/>
        </w:rPr>
      </w:pPr>
      <w:r w:rsidRPr="00685AD0">
        <w:rPr>
          <w:sz w:val="28"/>
          <w:szCs w:val="28"/>
        </w:rPr>
        <w:t>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w:t>
      </w:r>
      <w:r w:rsidR="00685AD0">
        <w:rPr>
          <w:sz w:val="28"/>
          <w:szCs w:val="28"/>
        </w:rPr>
        <w:t>рядке для арендованных объектов.</w:t>
      </w:r>
    </w:p>
    <w:p w14:paraId="53B10DDA" w14:textId="061CCE69"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85" w:name="_ref_1-19c2343a5fcb48"/>
      <w:bookmarkStart w:id="86" w:name="_Toc45709848"/>
      <w:bookmarkStart w:id="87" w:name="_Toc46077129"/>
      <w:bookmarkStart w:id="88" w:name="_Toc55317801"/>
      <w:bookmarkEnd w:id="84"/>
      <w:r w:rsidRPr="00985E9B">
        <w:rPr>
          <w:rFonts w:ascii="Times New Roman" w:hAnsi="Times New Roman" w:cs="Times New Roman"/>
          <w:iCs/>
          <w:color w:val="auto"/>
          <w:sz w:val="28"/>
          <w:szCs w:val="28"/>
        </w:rPr>
        <w:t>Отдельными инвентарными объектами являются:</w:t>
      </w:r>
      <w:bookmarkEnd w:id="85"/>
      <w:bookmarkEnd w:id="86"/>
      <w:bookmarkEnd w:id="87"/>
      <w:bookmarkEnd w:id="88"/>
    </w:p>
    <w:p w14:paraId="4A6D3E69"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локальная вычислительная сеть;</w:t>
      </w:r>
    </w:p>
    <w:p w14:paraId="5C00104B"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принтеры;</w:t>
      </w:r>
    </w:p>
    <w:p w14:paraId="097DF866"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сканеры;</w:t>
      </w:r>
    </w:p>
    <w:p w14:paraId="40AF0ACA"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lastRenderedPageBreak/>
        <w:t>приборы (аппаратура) пожарной сигнализации;</w:t>
      </w:r>
    </w:p>
    <w:p w14:paraId="163DC7E5"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приборы (аппаратура) охранной сигнализации;</w:t>
      </w:r>
    </w:p>
    <w:p w14:paraId="3DA16517" w14:textId="77777777" w:rsidR="002E53C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комплекс оборудования инженерных систем здания.</w:t>
      </w:r>
      <w:bookmarkStart w:id="89" w:name="_ref_1-21295783878b43"/>
      <w:bookmarkStart w:id="90" w:name="_Toc45709849"/>
      <w:bookmarkStart w:id="91" w:name="_Toc46077130"/>
      <w:bookmarkStart w:id="92" w:name="_Toc55317802"/>
    </w:p>
    <w:p w14:paraId="00FA27E7" w14:textId="73AFF194" w:rsidR="002F6204" w:rsidRPr="002E53CB" w:rsidRDefault="002F6204" w:rsidP="00210F90">
      <w:pPr>
        <w:pStyle w:val="a9"/>
        <w:numPr>
          <w:ilvl w:val="2"/>
          <w:numId w:val="9"/>
        </w:numPr>
        <w:spacing w:line="360" w:lineRule="auto"/>
        <w:ind w:left="0" w:firstLine="709"/>
        <w:jc w:val="both"/>
        <w:rPr>
          <w:iCs/>
          <w:sz w:val="28"/>
          <w:szCs w:val="28"/>
        </w:rPr>
      </w:pPr>
      <w:r w:rsidRPr="002E53CB">
        <w:rPr>
          <w:iCs/>
          <w:sz w:val="28"/>
          <w:szCs w:val="28"/>
        </w:rPr>
        <w:t>В один инвентарный объект,</w:t>
      </w:r>
      <w:r w:rsidR="002A4285" w:rsidRPr="002E53CB">
        <w:rPr>
          <w:iCs/>
          <w:sz w:val="28"/>
          <w:szCs w:val="28"/>
        </w:rPr>
        <w:t xml:space="preserve"> </w:t>
      </w:r>
      <w:r w:rsidR="001115A1" w:rsidRPr="002E53CB">
        <w:rPr>
          <w:iCs/>
          <w:sz w:val="28"/>
          <w:szCs w:val="28"/>
        </w:rPr>
        <w:t>по решению Комиссии по поступлению и выбытию активов,</w:t>
      </w:r>
      <w:r w:rsidRPr="002E53CB">
        <w:rPr>
          <w:iCs/>
          <w:sz w:val="28"/>
          <w:szCs w:val="28"/>
        </w:rPr>
        <w:t xml:space="preserve"> признаваемый комплексом объектов основных средств, объединяются:</w:t>
      </w:r>
      <w:bookmarkEnd w:id="89"/>
      <w:bookmarkEnd w:id="90"/>
      <w:bookmarkEnd w:id="91"/>
      <w:bookmarkEnd w:id="92"/>
    </w:p>
    <w:p w14:paraId="17D96BC3" w14:textId="77777777" w:rsidR="002F6204" w:rsidRPr="00985E9B" w:rsidRDefault="002F6204" w:rsidP="00AD3A84">
      <w:pPr>
        <w:spacing w:line="360" w:lineRule="auto"/>
        <w:jc w:val="both"/>
        <w:rPr>
          <w:iCs/>
          <w:sz w:val="28"/>
          <w:szCs w:val="28"/>
        </w:rPr>
      </w:pPr>
      <w:r w:rsidRPr="00985E9B">
        <w:rPr>
          <w:iCs/>
          <w:sz w:val="28"/>
          <w:szCs w:val="28"/>
        </w:rP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r w:rsidR="002042FE" w:rsidRPr="00985E9B">
        <w:rPr>
          <w:iCs/>
          <w:sz w:val="28"/>
          <w:szCs w:val="28"/>
        </w:rPr>
        <w:t>.</w:t>
      </w:r>
    </w:p>
    <w:p w14:paraId="57EA8A04" w14:textId="77777777" w:rsidR="00F9431D" w:rsidRPr="00F9431D" w:rsidRDefault="00F9431D" w:rsidP="00553A63">
      <w:pPr>
        <w:pStyle w:val="a9"/>
        <w:numPr>
          <w:ilvl w:val="2"/>
          <w:numId w:val="9"/>
        </w:numPr>
        <w:spacing w:line="360" w:lineRule="auto"/>
        <w:ind w:left="0" w:firstLine="709"/>
        <w:jc w:val="both"/>
        <w:rPr>
          <w:sz w:val="28"/>
          <w:szCs w:val="28"/>
        </w:rPr>
      </w:pPr>
      <w:r w:rsidRPr="00F9431D">
        <w:rPr>
          <w:sz w:val="28"/>
          <w:szCs w:val="28"/>
        </w:rP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14:paraId="5BBD8DCC" w14:textId="77777777" w:rsidR="00F9431D" w:rsidRPr="009B4D97" w:rsidRDefault="00F9431D" w:rsidP="009B4D97">
      <w:pPr>
        <w:spacing w:line="360" w:lineRule="auto"/>
        <w:jc w:val="both"/>
        <w:rPr>
          <w:sz w:val="28"/>
          <w:szCs w:val="28"/>
        </w:rPr>
      </w:pPr>
      <w:r w:rsidRPr="009B4D97">
        <w:rPr>
          <w:sz w:val="28"/>
          <w:szCs w:val="28"/>
        </w:rPr>
        <w:t xml:space="preserve">(Основание: </w:t>
      </w:r>
      <w:hyperlink r:id="rId138" w:history="1">
        <w:r w:rsidRPr="009B4D97">
          <w:rPr>
            <w:rStyle w:val="af9"/>
            <w:rFonts w:eastAsiaTheme="majorEastAsia"/>
            <w:color w:val="auto"/>
            <w:sz w:val="28"/>
            <w:szCs w:val="28"/>
            <w:u w:val="none"/>
          </w:rPr>
          <w:t>п. 9</w:t>
        </w:r>
      </w:hyperlink>
      <w:r w:rsidRPr="009B4D97">
        <w:rPr>
          <w:sz w:val="28"/>
          <w:szCs w:val="28"/>
        </w:rPr>
        <w:t xml:space="preserve"> СГС "Основные средства", </w:t>
      </w:r>
      <w:hyperlink r:id="rId139" w:history="1">
        <w:r w:rsidRPr="009B4D97">
          <w:rPr>
            <w:rStyle w:val="af9"/>
            <w:rFonts w:eastAsiaTheme="majorEastAsia"/>
            <w:color w:val="auto"/>
            <w:sz w:val="28"/>
            <w:szCs w:val="28"/>
            <w:u w:val="none"/>
          </w:rPr>
          <w:t>п.п. 46</w:t>
        </w:r>
      </w:hyperlink>
      <w:r w:rsidRPr="009B4D97">
        <w:rPr>
          <w:sz w:val="28"/>
          <w:szCs w:val="28"/>
        </w:rPr>
        <w:t xml:space="preserve">, </w:t>
      </w:r>
      <w:hyperlink r:id="rId140" w:history="1">
        <w:r w:rsidRPr="009B4D97">
          <w:rPr>
            <w:rStyle w:val="af9"/>
            <w:rFonts w:eastAsiaTheme="majorEastAsia"/>
            <w:color w:val="auto"/>
            <w:sz w:val="28"/>
            <w:szCs w:val="28"/>
            <w:u w:val="none"/>
          </w:rPr>
          <w:t xml:space="preserve">47 </w:t>
        </w:r>
      </w:hyperlink>
      <w:r w:rsidRPr="009B4D97">
        <w:rPr>
          <w:sz w:val="28"/>
          <w:szCs w:val="28"/>
        </w:rPr>
        <w:t>Инструкции N 157н)</w:t>
      </w:r>
    </w:p>
    <w:p w14:paraId="11F5BCDB" w14:textId="6C08981A" w:rsidR="00F9431D" w:rsidRDefault="00F9431D" w:rsidP="00553A63">
      <w:pPr>
        <w:pStyle w:val="a9"/>
        <w:numPr>
          <w:ilvl w:val="2"/>
          <w:numId w:val="9"/>
        </w:numPr>
        <w:spacing w:line="360" w:lineRule="auto"/>
        <w:ind w:left="0" w:firstLine="709"/>
        <w:jc w:val="both"/>
        <w:rPr>
          <w:sz w:val="28"/>
          <w:szCs w:val="28"/>
        </w:rPr>
      </w:pPr>
      <w:r w:rsidRPr="00F9431D">
        <w:rPr>
          <w:sz w:val="28"/>
          <w:szCs w:val="28"/>
        </w:rPr>
        <w:t xml:space="preserve">Инвентарный номер основного средства состоит из </w:t>
      </w:r>
      <w:r w:rsidR="002E53CB">
        <w:rPr>
          <w:sz w:val="28"/>
          <w:szCs w:val="28"/>
        </w:rPr>
        <w:t xml:space="preserve">12 </w:t>
      </w:r>
      <w:r w:rsidRPr="00F9431D">
        <w:rPr>
          <w:sz w:val="28"/>
          <w:szCs w:val="28"/>
        </w:rPr>
        <w:t>знаков и формируется по следующим правилам:</w:t>
      </w:r>
    </w:p>
    <w:p w14:paraId="7B551607" w14:textId="77777777" w:rsidR="002E53CB" w:rsidRPr="002E53CB" w:rsidRDefault="002E53CB" w:rsidP="002E53CB">
      <w:pPr>
        <w:pStyle w:val="Default"/>
        <w:spacing w:line="360" w:lineRule="auto"/>
        <w:rPr>
          <w:sz w:val="28"/>
          <w:szCs w:val="28"/>
        </w:rPr>
      </w:pPr>
      <w:r w:rsidRPr="002E53CB">
        <w:rPr>
          <w:sz w:val="28"/>
          <w:szCs w:val="28"/>
        </w:rPr>
        <w:t xml:space="preserve">1-й знак - код вида финансового обеспечения (деятельности); </w:t>
      </w:r>
    </w:p>
    <w:p w14:paraId="0A3AFD09" w14:textId="77777777" w:rsidR="002E53CB" w:rsidRPr="002E53CB" w:rsidRDefault="002E53CB" w:rsidP="002E53CB">
      <w:pPr>
        <w:pStyle w:val="Default"/>
        <w:spacing w:line="360" w:lineRule="auto"/>
        <w:rPr>
          <w:sz w:val="28"/>
          <w:szCs w:val="28"/>
        </w:rPr>
      </w:pPr>
      <w:r w:rsidRPr="002E53CB">
        <w:rPr>
          <w:sz w:val="28"/>
          <w:szCs w:val="28"/>
        </w:rPr>
        <w:t xml:space="preserve">2 - 4-й знаки - код синтетического счета; </w:t>
      </w:r>
    </w:p>
    <w:p w14:paraId="140A0ABA" w14:textId="77777777" w:rsidR="002E53CB" w:rsidRPr="002E53CB" w:rsidRDefault="002E53CB" w:rsidP="002E53CB">
      <w:pPr>
        <w:pStyle w:val="Default"/>
        <w:spacing w:line="360" w:lineRule="auto"/>
        <w:rPr>
          <w:sz w:val="28"/>
          <w:szCs w:val="28"/>
        </w:rPr>
      </w:pPr>
      <w:r w:rsidRPr="002E53CB">
        <w:rPr>
          <w:sz w:val="28"/>
          <w:szCs w:val="28"/>
        </w:rPr>
        <w:t xml:space="preserve">5 - 6-й знаки - код аналитического счета; </w:t>
      </w:r>
    </w:p>
    <w:p w14:paraId="20C00885" w14:textId="604A4DD8" w:rsidR="002E53CB" w:rsidRPr="002E53CB" w:rsidRDefault="002E53CB" w:rsidP="002E53CB">
      <w:pPr>
        <w:spacing w:line="360" w:lineRule="auto"/>
        <w:jc w:val="both"/>
        <w:rPr>
          <w:sz w:val="28"/>
          <w:szCs w:val="28"/>
        </w:rPr>
      </w:pPr>
      <w:r w:rsidRPr="002E53CB">
        <w:rPr>
          <w:sz w:val="28"/>
          <w:szCs w:val="28"/>
        </w:rPr>
        <w:t>7 - 12-й знаки - порядковый номер объекта в группе (000001 - 999999).</w:t>
      </w:r>
    </w:p>
    <w:p w14:paraId="37F00540" w14:textId="77777777" w:rsidR="00F9431D" w:rsidRPr="00B5195A" w:rsidRDefault="00F9431D" w:rsidP="009B4D97">
      <w:pPr>
        <w:spacing w:line="360" w:lineRule="auto"/>
        <w:ind w:firstLine="708"/>
        <w:contextualSpacing/>
        <w:jc w:val="both"/>
        <w:rPr>
          <w:sz w:val="28"/>
          <w:szCs w:val="28"/>
        </w:rPr>
      </w:pPr>
      <w:r w:rsidRPr="00B5195A">
        <w:rPr>
          <w:sz w:val="28"/>
          <w:szCs w:val="28"/>
        </w:rPr>
        <w:t xml:space="preserve">Для формирования инвентарного номера неотделимых улучшений в объект операционной аренды используются реквизиты (номер и дата) договора аренды с </w:t>
      </w:r>
      <w:r w:rsidRPr="00B5195A">
        <w:rPr>
          <w:sz w:val="28"/>
          <w:szCs w:val="28"/>
        </w:rPr>
        <w:lastRenderedPageBreak/>
        <w:t>целью идентификации каждого инвентарного объекта с соответствующим правом пользования активом.</w:t>
      </w:r>
    </w:p>
    <w:p w14:paraId="643A8476" w14:textId="77777777"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93" w:name="_ref_1-8577d33ccc4847"/>
      <w:bookmarkStart w:id="94" w:name="_Toc45709852"/>
      <w:bookmarkStart w:id="95" w:name="_Toc46077133"/>
      <w:bookmarkStart w:id="96" w:name="_Toc55317805"/>
      <w:r w:rsidRPr="00985E9B">
        <w:rPr>
          <w:rFonts w:ascii="Times New Roman" w:hAnsi="Times New Roman" w:cs="Times New Roman"/>
          <w:iCs/>
          <w:color w:val="auto"/>
          <w:sz w:val="28"/>
          <w:szCs w:val="28"/>
        </w:rPr>
        <w:t>Инвентарный номер наносится:</w:t>
      </w:r>
      <w:bookmarkEnd w:id="93"/>
      <w:bookmarkEnd w:id="94"/>
      <w:bookmarkEnd w:id="95"/>
      <w:bookmarkEnd w:id="96"/>
    </w:p>
    <w:p w14:paraId="33F897AE" w14:textId="77777777" w:rsidR="002F6204" w:rsidRPr="00985E9B" w:rsidRDefault="002F6204" w:rsidP="00AD3A84">
      <w:pPr>
        <w:spacing w:line="360" w:lineRule="auto"/>
        <w:jc w:val="both"/>
        <w:rPr>
          <w:iCs/>
          <w:sz w:val="28"/>
          <w:szCs w:val="28"/>
        </w:rPr>
      </w:pPr>
      <w:r w:rsidRPr="00985E9B">
        <w:rPr>
          <w:iCs/>
          <w:sz w:val="28"/>
          <w:szCs w:val="28"/>
        </w:rPr>
        <w:t>- на объекты недвижимого имущества - несмываемой краской;</w:t>
      </w:r>
    </w:p>
    <w:p w14:paraId="207D5BE9" w14:textId="77777777" w:rsidR="00182433" w:rsidRDefault="002F6204" w:rsidP="00182433">
      <w:pPr>
        <w:spacing w:line="360" w:lineRule="auto"/>
        <w:jc w:val="both"/>
        <w:rPr>
          <w:iCs/>
          <w:sz w:val="28"/>
          <w:szCs w:val="28"/>
        </w:rPr>
      </w:pPr>
      <w:r w:rsidRPr="00985E9B">
        <w:rPr>
          <w:iCs/>
          <w:sz w:val="28"/>
          <w:szCs w:val="28"/>
        </w:rPr>
        <w:t xml:space="preserve">- на объекты движимого имущества - </w:t>
      </w:r>
      <w:r w:rsidRPr="001D6722">
        <w:rPr>
          <w:iCs/>
          <w:sz w:val="28"/>
          <w:szCs w:val="28"/>
        </w:rPr>
        <w:t>штрихкодированием</w:t>
      </w:r>
      <w:r w:rsidRPr="00985E9B">
        <w:rPr>
          <w:iCs/>
          <w:sz w:val="28"/>
          <w:szCs w:val="28"/>
        </w:rPr>
        <w:t xml:space="preserve"> с использованием принтера штрих</w:t>
      </w:r>
      <w:r w:rsidR="00771C87" w:rsidRPr="00985E9B">
        <w:rPr>
          <w:iCs/>
          <w:sz w:val="28"/>
          <w:szCs w:val="28"/>
        </w:rPr>
        <w:t>-</w:t>
      </w:r>
      <w:r w:rsidRPr="00985E9B">
        <w:rPr>
          <w:iCs/>
          <w:sz w:val="28"/>
          <w:szCs w:val="28"/>
        </w:rPr>
        <w:t>кода и сканера штрих</w:t>
      </w:r>
      <w:r w:rsidR="00771C87" w:rsidRPr="00985E9B">
        <w:rPr>
          <w:iCs/>
          <w:sz w:val="28"/>
          <w:szCs w:val="28"/>
        </w:rPr>
        <w:t>-</w:t>
      </w:r>
      <w:r w:rsidRPr="00985E9B">
        <w:rPr>
          <w:iCs/>
          <w:sz w:val="28"/>
          <w:szCs w:val="28"/>
        </w:rPr>
        <w:t>кода</w:t>
      </w:r>
      <w:r w:rsidR="002E53CB">
        <w:rPr>
          <w:iCs/>
          <w:sz w:val="28"/>
          <w:szCs w:val="28"/>
        </w:rPr>
        <w:t>.</w:t>
      </w:r>
      <w:bookmarkStart w:id="97" w:name="_ref_1-2a6f45b5461843"/>
      <w:bookmarkStart w:id="98" w:name="_Toc45709853"/>
      <w:bookmarkStart w:id="99" w:name="_Toc46077134"/>
      <w:bookmarkStart w:id="100" w:name="_Toc55317806"/>
    </w:p>
    <w:p w14:paraId="02D0EDE8" w14:textId="6946E053" w:rsidR="00074F9C" w:rsidRPr="00074F9C" w:rsidRDefault="00074F9C" w:rsidP="00074F9C">
      <w:pPr>
        <w:pStyle w:val="a9"/>
        <w:numPr>
          <w:ilvl w:val="2"/>
          <w:numId w:val="9"/>
        </w:numPr>
        <w:spacing w:line="360" w:lineRule="auto"/>
        <w:ind w:left="0" w:firstLine="720"/>
        <w:jc w:val="both"/>
        <w:rPr>
          <w:sz w:val="28"/>
          <w:szCs w:val="28"/>
        </w:rPr>
      </w:pPr>
      <w:r w:rsidRPr="00074F9C">
        <w:rPr>
          <w:sz w:val="28"/>
          <w:szCs w:val="28"/>
        </w:rPr>
        <w:t>При невозможности обозначения инвентарного номера на объекте основных средств (медицинские документы, подвергающиеся стерилизации, жалюзи, текстильные изделия и т.п.),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244387EB" w14:textId="77777777" w:rsidR="00074F9C" w:rsidRPr="00074F9C" w:rsidRDefault="00074F9C" w:rsidP="00074F9C">
      <w:pPr>
        <w:spacing w:line="360" w:lineRule="auto"/>
        <w:ind w:left="720"/>
        <w:jc w:val="both"/>
        <w:rPr>
          <w:sz w:val="28"/>
          <w:szCs w:val="28"/>
        </w:rPr>
      </w:pPr>
      <w:r w:rsidRPr="00074F9C">
        <w:rPr>
          <w:sz w:val="28"/>
          <w:szCs w:val="28"/>
        </w:rPr>
        <w:t>Основание: Приказ Минфина от 31.03.2018 № 64н</w:t>
      </w:r>
    </w:p>
    <w:p w14:paraId="63F4DC21" w14:textId="043BCF71" w:rsidR="002F6204" w:rsidRPr="00182433" w:rsidRDefault="002F6204" w:rsidP="00074F9C">
      <w:pPr>
        <w:pStyle w:val="a9"/>
        <w:numPr>
          <w:ilvl w:val="2"/>
          <w:numId w:val="9"/>
        </w:numPr>
        <w:spacing w:line="360" w:lineRule="auto"/>
        <w:ind w:left="0" w:firstLine="709"/>
        <w:jc w:val="both"/>
        <w:rPr>
          <w:iCs/>
          <w:sz w:val="28"/>
          <w:szCs w:val="28"/>
        </w:rPr>
      </w:pPr>
      <w:r w:rsidRPr="00182433">
        <w:rPr>
          <w:iCs/>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97"/>
      <w:bookmarkEnd w:id="98"/>
      <w:bookmarkEnd w:id="99"/>
      <w:bookmarkEnd w:id="100"/>
    </w:p>
    <w:p w14:paraId="43ADCE4E" w14:textId="77777777" w:rsidR="00A0612E" w:rsidRPr="00A0612E" w:rsidRDefault="00A0612E" w:rsidP="00553A63">
      <w:pPr>
        <w:pStyle w:val="a9"/>
        <w:numPr>
          <w:ilvl w:val="2"/>
          <w:numId w:val="9"/>
        </w:numPr>
        <w:spacing w:line="360" w:lineRule="auto"/>
        <w:ind w:left="0" w:firstLine="709"/>
        <w:jc w:val="both"/>
        <w:rPr>
          <w:sz w:val="28"/>
          <w:szCs w:val="28"/>
        </w:rPr>
      </w:pPr>
      <w:r w:rsidRPr="00A0612E">
        <w:rPr>
          <w:sz w:val="28"/>
          <w:szCs w:val="28"/>
        </w:rPr>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7DD06AE3" w14:textId="77777777" w:rsidR="00A0612E" w:rsidRPr="00A0612E" w:rsidRDefault="00A0612E" w:rsidP="00A0612E">
      <w:pPr>
        <w:spacing w:line="360" w:lineRule="auto"/>
        <w:jc w:val="both"/>
        <w:rPr>
          <w:sz w:val="28"/>
          <w:szCs w:val="28"/>
        </w:rPr>
      </w:pPr>
      <w:r w:rsidRPr="00A0612E">
        <w:rPr>
          <w:sz w:val="28"/>
          <w:szCs w:val="28"/>
        </w:rPr>
        <w:t>- наименование объекта в учете состоит из наименования вида объекта и наименования марки (модели);</w:t>
      </w:r>
    </w:p>
    <w:p w14:paraId="3FA17D87" w14:textId="77777777" w:rsidR="00A0612E" w:rsidRPr="00A0612E" w:rsidRDefault="00A0612E" w:rsidP="00A0612E">
      <w:pPr>
        <w:spacing w:line="360" w:lineRule="auto"/>
        <w:jc w:val="both"/>
        <w:rPr>
          <w:sz w:val="28"/>
          <w:szCs w:val="28"/>
        </w:rPr>
      </w:pPr>
      <w:r w:rsidRPr="00A0612E">
        <w:rPr>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31596FA6" w14:textId="77777777" w:rsidR="00A0612E" w:rsidRPr="00A0612E" w:rsidRDefault="00A0612E" w:rsidP="00A0612E">
      <w:pPr>
        <w:spacing w:line="360" w:lineRule="auto"/>
        <w:jc w:val="both"/>
        <w:rPr>
          <w:sz w:val="28"/>
          <w:szCs w:val="28"/>
        </w:rPr>
      </w:pPr>
      <w:r w:rsidRPr="00A0612E">
        <w:rPr>
          <w:sz w:val="28"/>
          <w:szCs w:val="28"/>
        </w:rPr>
        <w:lastRenderedPageBreak/>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4F1CF158" w14:textId="77777777" w:rsidR="00A0612E" w:rsidRPr="00A0612E" w:rsidRDefault="00A0612E" w:rsidP="00A0612E">
      <w:pPr>
        <w:spacing w:line="360" w:lineRule="auto"/>
        <w:jc w:val="both"/>
        <w:rPr>
          <w:sz w:val="28"/>
          <w:szCs w:val="28"/>
        </w:rPr>
      </w:pPr>
      <w:r w:rsidRPr="00A0612E">
        <w:rPr>
          <w:sz w:val="28"/>
          <w:szCs w:val="28"/>
        </w:rPr>
        <w:t xml:space="preserve">- в </w:t>
      </w:r>
      <w:hyperlink r:id="rId141" w:history="1">
        <w:r w:rsidRPr="00A0612E">
          <w:rPr>
            <w:rStyle w:val="af9"/>
            <w:rFonts w:eastAsiaTheme="majorEastAsia"/>
            <w:color w:val="auto"/>
            <w:sz w:val="28"/>
            <w:szCs w:val="28"/>
            <w:u w:val="none"/>
          </w:rPr>
          <w:t>Инвентарной карточке</w:t>
        </w:r>
      </w:hyperlink>
      <w:r w:rsidRPr="00A0612E">
        <w:rPr>
          <w:sz w:val="28"/>
          <w:szCs w:val="28"/>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14:paraId="2463A618" w14:textId="5D31329F" w:rsidR="00A0612E" w:rsidRPr="00A0612E" w:rsidRDefault="00A0612E" w:rsidP="00553A63">
      <w:pPr>
        <w:pStyle w:val="a9"/>
        <w:numPr>
          <w:ilvl w:val="2"/>
          <w:numId w:val="9"/>
        </w:numPr>
        <w:spacing w:line="360" w:lineRule="auto"/>
        <w:ind w:left="0" w:firstLine="709"/>
        <w:jc w:val="both"/>
        <w:rPr>
          <w:sz w:val="28"/>
          <w:szCs w:val="28"/>
        </w:rPr>
      </w:pPr>
      <w:r w:rsidRPr="00A0612E">
        <w:rPr>
          <w:sz w:val="28"/>
          <w:szCs w:val="28"/>
        </w:rPr>
        <w:t>Документы, подтверждающие факт государственной регистрации зданий, сооружений, автотранспортных средств, самоходной техники, плавсредств</w:t>
      </w:r>
      <w:r w:rsidR="00182433">
        <w:rPr>
          <w:sz w:val="28"/>
          <w:szCs w:val="28"/>
        </w:rPr>
        <w:t>;</w:t>
      </w:r>
      <w:r w:rsidRPr="00A0612E">
        <w:rPr>
          <w:sz w:val="28"/>
          <w:szCs w:val="28"/>
        </w:rPr>
        <w:t xml:space="preserve"> </w:t>
      </w:r>
      <w:r w:rsidR="00182433">
        <w:rPr>
          <w:sz w:val="28"/>
          <w:szCs w:val="28"/>
        </w:rPr>
        <w:t>а также т</w:t>
      </w:r>
      <w:r w:rsidRPr="00A0612E">
        <w:rPr>
          <w:sz w:val="28"/>
          <w:szCs w:val="28"/>
        </w:rPr>
        <w:t>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14:paraId="1DE7BA7E" w14:textId="77777777" w:rsidR="00A0612E" w:rsidRPr="00B5195A" w:rsidRDefault="00A0612E" w:rsidP="00A0612E">
      <w:pPr>
        <w:spacing w:line="360" w:lineRule="auto"/>
        <w:ind w:firstLine="708"/>
        <w:contextualSpacing/>
        <w:jc w:val="both"/>
        <w:rPr>
          <w:sz w:val="28"/>
          <w:szCs w:val="28"/>
        </w:rPr>
      </w:pPr>
      <w:r w:rsidRPr="00B5195A">
        <w:rPr>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50B8BB41" w14:textId="77777777" w:rsidR="00D82184" w:rsidRDefault="00A0612E" w:rsidP="00D82184">
      <w:pPr>
        <w:spacing w:line="360" w:lineRule="auto"/>
        <w:ind w:firstLine="708"/>
        <w:contextualSpacing/>
        <w:jc w:val="both"/>
        <w:rPr>
          <w:sz w:val="28"/>
          <w:szCs w:val="28"/>
        </w:rPr>
      </w:pPr>
      <w:r w:rsidRPr="00B5195A">
        <w:rPr>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bookmarkStart w:id="101" w:name="_ref_1-4887d0f424774e"/>
      <w:bookmarkStart w:id="102" w:name="_Toc45709854"/>
      <w:bookmarkStart w:id="103" w:name="_Toc46077135"/>
      <w:bookmarkStart w:id="104" w:name="_Toc55317807"/>
    </w:p>
    <w:p w14:paraId="2FFCF7A0" w14:textId="77777777" w:rsidR="00D82184" w:rsidRPr="00D82184" w:rsidRDefault="002F6204" w:rsidP="00553A63">
      <w:pPr>
        <w:pStyle w:val="a9"/>
        <w:numPr>
          <w:ilvl w:val="2"/>
          <w:numId w:val="9"/>
        </w:numPr>
        <w:spacing w:line="360" w:lineRule="auto"/>
        <w:ind w:left="0" w:firstLine="709"/>
        <w:jc w:val="both"/>
        <w:rPr>
          <w:sz w:val="28"/>
          <w:szCs w:val="28"/>
        </w:rPr>
      </w:pPr>
      <w:r w:rsidRPr="00D82184">
        <w:rPr>
          <w:iCs/>
          <w:sz w:val="28"/>
          <w:szCs w:val="28"/>
        </w:rPr>
        <w:t>Основные средства, выявленные при инвентаризации, принимаются к учету по справедливой стоимости, определенной </w:t>
      </w:r>
      <w:r w:rsidR="00711238" w:rsidRPr="00D82184">
        <w:rPr>
          <w:iCs/>
          <w:sz w:val="28"/>
          <w:szCs w:val="28"/>
        </w:rPr>
        <w:t xml:space="preserve">Комиссией </w:t>
      </w:r>
      <w:r w:rsidRPr="00D82184">
        <w:rPr>
          <w:iCs/>
          <w:sz w:val="28"/>
          <w:szCs w:val="28"/>
        </w:rPr>
        <w:t>по поступлению и выбытию активов</w:t>
      </w:r>
      <w:r w:rsidR="006C347F" w:rsidRPr="00D82184">
        <w:rPr>
          <w:iCs/>
          <w:sz w:val="28"/>
          <w:szCs w:val="28"/>
        </w:rPr>
        <w:t xml:space="preserve"> </w:t>
      </w:r>
      <w:bookmarkEnd w:id="101"/>
      <w:bookmarkEnd w:id="102"/>
      <w:bookmarkEnd w:id="103"/>
      <w:bookmarkEnd w:id="104"/>
      <w:r w:rsidRPr="00D82184">
        <w:rPr>
          <w:iCs/>
          <w:sz w:val="28"/>
          <w:szCs w:val="28"/>
        </w:rPr>
        <w:t>методом рыночных цен.</w:t>
      </w:r>
      <w:bookmarkStart w:id="105" w:name="_ref_1-c5d2fbb2a95c43"/>
      <w:bookmarkStart w:id="106" w:name="_Toc45709855"/>
      <w:bookmarkStart w:id="107" w:name="_Toc46077136"/>
      <w:bookmarkStart w:id="108" w:name="_Toc55317808"/>
    </w:p>
    <w:p w14:paraId="58DB55F8" w14:textId="16B493FD" w:rsidR="002F6204" w:rsidRPr="00D82184" w:rsidRDefault="002F6204" w:rsidP="00AB3231">
      <w:pPr>
        <w:pStyle w:val="a9"/>
        <w:numPr>
          <w:ilvl w:val="2"/>
          <w:numId w:val="9"/>
        </w:numPr>
        <w:spacing w:line="360" w:lineRule="auto"/>
        <w:ind w:left="0" w:firstLine="709"/>
        <w:jc w:val="both"/>
        <w:rPr>
          <w:sz w:val="28"/>
          <w:szCs w:val="28"/>
        </w:rPr>
      </w:pPr>
      <w:r w:rsidRPr="00D82184">
        <w:rPr>
          <w:rFonts w:cs="Times New Roman"/>
          <w:iCs/>
          <w:sz w:val="28"/>
          <w:szCs w:val="28"/>
        </w:rPr>
        <w:t>В Инвентарных карточках учета нефинансовых активов (</w:t>
      </w:r>
      <w:hyperlink r:id="rId142" w:history="1">
        <w:r w:rsidRPr="00D82184">
          <w:rPr>
            <w:rStyle w:val="af9"/>
            <w:rFonts w:cs="Times New Roman"/>
            <w:iCs/>
            <w:color w:val="auto"/>
            <w:sz w:val="28"/>
            <w:szCs w:val="28"/>
            <w:u w:val="none"/>
          </w:rPr>
          <w:t>ф. 0504031</w:t>
        </w:r>
      </w:hyperlink>
      <w:r w:rsidRPr="00D82184">
        <w:rPr>
          <w:rFonts w:cs="Times New Roman"/>
          <w:iCs/>
          <w:sz w:val="28"/>
          <w:szCs w:val="28"/>
        </w:rPr>
        <w:t xml:space="preserve">), открытых в отношении зданий и сооружений, дополнительно отражаются сведения </w:t>
      </w:r>
      <w:r w:rsidRPr="00D82184">
        <w:rPr>
          <w:rFonts w:cs="Times New Roman"/>
          <w:iCs/>
          <w:sz w:val="28"/>
          <w:szCs w:val="28"/>
        </w:rPr>
        <w:lastRenderedPageBreak/>
        <w:t>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105"/>
      <w:bookmarkEnd w:id="106"/>
      <w:bookmarkEnd w:id="107"/>
      <w:bookmarkEnd w:id="108"/>
    </w:p>
    <w:p w14:paraId="04FB6A50" w14:textId="77777777" w:rsidR="00D82184" w:rsidRDefault="00EE2233" w:rsidP="00553A63">
      <w:pPr>
        <w:pStyle w:val="a9"/>
        <w:numPr>
          <w:ilvl w:val="2"/>
          <w:numId w:val="9"/>
        </w:numPr>
        <w:spacing w:line="360" w:lineRule="auto"/>
        <w:ind w:left="0" w:firstLine="709"/>
        <w:jc w:val="both"/>
        <w:rPr>
          <w:rFonts w:eastAsia="Times New Roman"/>
          <w:sz w:val="28"/>
          <w:szCs w:val="28"/>
        </w:rPr>
      </w:pPr>
      <w:bookmarkStart w:id="109" w:name="_ref_1-9d2c07ccd3424c"/>
      <w:bookmarkStart w:id="110" w:name="_Toc45709856"/>
      <w:bookmarkStart w:id="111" w:name="_Toc46077137"/>
      <w:r w:rsidRPr="00985E9B">
        <w:rPr>
          <w:rFonts w:eastAsia="Times New Roman"/>
          <w:sz w:val="28"/>
          <w:szCs w:val="28"/>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(форма 0504031).</w:t>
      </w:r>
      <w:bookmarkStart w:id="112" w:name="_Toc55317809"/>
    </w:p>
    <w:p w14:paraId="062BF1D8" w14:textId="3C2A21AE" w:rsidR="002F6204" w:rsidRPr="00D82184" w:rsidRDefault="002F6204" w:rsidP="00AB3231">
      <w:pPr>
        <w:pStyle w:val="a9"/>
        <w:numPr>
          <w:ilvl w:val="2"/>
          <w:numId w:val="9"/>
        </w:numPr>
        <w:spacing w:line="360" w:lineRule="auto"/>
        <w:ind w:left="0" w:firstLine="709"/>
        <w:jc w:val="both"/>
        <w:rPr>
          <w:rFonts w:eastAsia="Times New Roman"/>
          <w:sz w:val="28"/>
          <w:szCs w:val="28"/>
        </w:rPr>
      </w:pPr>
      <w:r w:rsidRPr="00D82184">
        <w:rPr>
          <w:rFonts w:cs="Times New Roman"/>
          <w:iCs/>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w:t>
      </w:r>
      <w:r w:rsidR="002C657B" w:rsidRPr="00D82184">
        <w:rPr>
          <w:rFonts w:cs="Times New Roman"/>
          <w:iCs/>
          <w:sz w:val="28"/>
          <w:szCs w:val="28"/>
        </w:rPr>
        <w:t xml:space="preserve">такие составные части </w:t>
      </w:r>
      <w:r w:rsidRPr="00D82184">
        <w:rPr>
          <w:rFonts w:cs="Times New Roman"/>
          <w:iCs/>
          <w:sz w:val="28"/>
          <w:szCs w:val="28"/>
        </w:rPr>
        <w:t xml:space="preserve">в соответствии с критериями признания объекта основных средств признаются активом и согласно </w:t>
      </w:r>
      <w:r w:rsidR="00240C41" w:rsidRPr="00D82184">
        <w:rPr>
          <w:rFonts w:cs="Times New Roman"/>
          <w:iCs/>
          <w:sz w:val="28"/>
          <w:szCs w:val="28"/>
        </w:rPr>
        <w:t>порядку эксплуатации объекта,</w:t>
      </w:r>
      <w:r w:rsidRPr="00D82184">
        <w:rPr>
          <w:rFonts w:cs="Times New Roman"/>
          <w:iCs/>
          <w:sz w:val="28"/>
          <w:szCs w:val="28"/>
        </w:rPr>
        <w:t xml:space="preserve"> требуется такая замена, в том числе в ходе капитального ремонта.</w:t>
      </w:r>
      <w:bookmarkEnd w:id="109"/>
      <w:bookmarkEnd w:id="110"/>
      <w:bookmarkEnd w:id="111"/>
      <w:bookmarkEnd w:id="112"/>
    </w:p>
    <w:p w14:paraId="3F22A974" w14:textId="77777777" w:rsidR="00D82184" w:rsidRDefault="002F6204" w:rsidP="00D82184">
      <w:pPr>
        <w:spacing w:line="360" w:lineRule="auto"/>
        <w:ind w:firstLine="709"/>
        <w:jc w:val="both"/>
        <w:rPr>
          <w:iCs/>
          <w:sz w:val="28"/>
          <w:szCs w:val="28"/>
        </w:rPr>
      </w:pPr>
      <w:r w:rsidRPr="00985E9B">
        <w:rPr>
          <w:iCs/>
          <w:sz w:val="28"/>
          <w:szCs w:val="28"/>
        </w:rPr>
        <w:t xml:space="preserve">Одновременно балансовая стоимость этого объекта корректируется (уменьшается) на стоимость </w:t>
      </w:r>
      <w:bookmarkStart w:id="113" w:name="_ref_1-1a8f37434cb242"/>
      <w:bookmarkStart w:id="114" w:name="_Toc45709857"/>
      <w:bookmarkStart w:id="115" w:name="_Toc46077138"/>
      <w:bookmarkStart w:id="116" w:name="_Toc55317810"/>
      <w:r w:rsidR="00D82184">
        <w:rPr>
          <w:iCs/>
          <w:sz w:val="28"/>
          <w:szCs w:val="28"/>
        </w:rPr>
        <w:t>выбывающих (заменяемых) частей.</w:t>
      </w:r>
    </w:p>
    <w:p w14:paraId="4A32222F" w14:textId="77777777" w:rsidR="00D82184" w:rsidRDefault="002F6204" w:rsidP="00553A63">
      <w:pPr>
        <w:pStyle w:val="a9"/>
        <w:numPr>
          <w:ilvl w:val="2"/>
          <w:numId w:val="9"/>
        </w:numPr>
        <w:spacing w:line="360" w:lineRule="auto"/>
        <w:ind w:left="0" w:firstLine="709"/>
        <w:jc w:val="both"/>
        <w:rPr>
          <w:iCs/>
          <w:sz w:val="28"/>
          <w:szCs w:val="28"/>
        </w:rPr>
      </w:pPr>
      <w:r w:rsidRPr="00D82184">
        <w:rPr>
          <w:iCs/>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r w:rsidR="00711238" w:rsidRPr="00D82184">
        <w:rPr>
          <w:iCs/>
          <w:sz w:val="28"/>
          <w:szCs w:val="28"/>
        </w:rPr>
        <w:t xml:space="preserve"> по решению </w:t>
      </w:r>
      <w:r w:rsidR="00A0612E" w:rsidRPr="00D82184">
        <w:rPr>
          <w:iCs/>
          <w:sz w:val="28"/>
          <w:szCs w:val="28"/>
        </w:rPr>
        <w:t>Комисссии по поступлению и выбытию активов.</w:t>
      </w:r>
      <w:bookmarkStart w:id="117" w:name="_ref_1-0f2a913070034e"/>
      <w:bookmarkStart w:id="118" w:name="_Toc45709860"/>
      <w:bookmarkStart w:id="119" w:name="_Toc46077141"/>
      <w:bookmarkStart w:id="120" w:name="_Toc55317813"/>
      <w:bookmarkEnd w:id="113"/>
      <w:bookmarkEnd w:id="114"/>
      <w:bookmarkEnd w:id="115"/>
      <w:bookmarkEnd w:id="116"/>
    </w:p>
    <w:p w14:paraId="4B7847E2" w14:textId="00564702" w:rsidR="002F6204" w:rsidRPr="00D82184" w:rsidRDefault="002F6204" w:rsidP="00AB3231">
      <w:pPr>
        <w:pStyle w:val="a9"/>
        <w:numPr>
          <w:ilvl w:val="2"/>
          <w:numId w:val="9"/>
        </w:numPr>
        <w:spacing w:line="360" w:lineRule="auto"/>
        <w:ind w:left="0" w:firstLine="709"/>
        <w:jc w:val="both"/>
        <w:rPr>
          <w:iCs/>
          <w:sz w:val="28"/>
          <w:szCs w:val="28"/>
        </w:rPr>
      </w:pPr>
      <w:r w:rsidRPr="00D82184">
        <w:rPr>
          <w:rFonts w:cs="Times New Roman"/>
          <w:iCs/>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w:t>
      </w:r>
      <w:r w:rsidR="00E12A52" w:rsidRPr="00D82184">
        <w:rPr>
          <w:rFonts w:cs="Times New Roman"/>
          <w:iCs/>
          <w:sz w:val="28"/>
          <w:szCs w:val="28"/>
        </w:rPr>
        <w:t xml:space="preserve">Комиссией </w:t>
      </w:r>
      <w:r w:rsidRPr="00D82184">
        <w:rPr>
          <w:rFonts w:cs="Times New Roman"/>
          <w:iCs/>
          <w:sz w:val="28"/>
          <w:szCs w:val="28"/>
        </w:rPr>
        <w:t>по поступлению и выбытию активов пропорционально выбранному комиссией показателю (площадь, объем и др.).</w:t>
      </w:r>
      <w:bookmarkEnd w:id="117"/>
      <w:bookmarkEnd w:id="118"/>
      <w:bookmarkEnd w:id="119"/>
      <w:bookmarkEnd w:id="120"/>
    </w:p>
    <w:p w14:paraId="646F5DAE" w14:textId="77777777" w:rsidR="00D43AF8" w:rsidRPr="00985E9B" w:rsidRDefault="00D43AF8" w:rsidP="00553A63">
      <w:pPr>
        <w:pStyle w:val="a9"/>
        <w:numPr>
          <w:ilvl w:val="2"/>
          <w:numId w:val="9"/>
        </w:numPr>
        <w:spacing w:line="360" w:lineRule="auto"/>
        <w:ind w:left="0" w:firstLine="709"/>
        <w:jc w:val="both"/>
        <w:rPr>
          <w:rFonts w:eastAsia="Times New Roman"/>
          <w:sz w:val="28"/>
          <w:szCs w:val="28"/>
        </w:rPr>
      </w:pPr>
      <w:bookmarkStart w:id="121" w:name="_ref_1-876eb75286594d"/>
      <w:bookmarkStart w:id="122" w:name="_Toc45709865"/>
      <w:bookmarkStart w:id="123" w:name="_Toc46077146"/>
      <w:r w:rsidRPr="00985E9B">
        <w:rPr>
          <w:iCs/>
          <w:sz w:val="28"/>
          <w:szCs w:val="28"/>
        </w:rPr>
        <w:t xml:space="preserve">Принятие </w:t>
      </w:r>
      <w:r w:rsidRPr="00985E9B">
        <w:rPr>
          <w:rFonts w:eastAsia="Times New Roman"/>
          <w:sz w:val="28"/>
          <w:szCs w:val="28"/>
        </w:rPr>
        <w:t xml:space="preserve">к учету основных средств на основании </w:t>
      </w:r>
      <w:r w:rsidR="00D61453" w:rsidRPr="00985E9B">
        <w:rPr>
          <w:rFonts w:eastAsia="Times New Roman"/>
          <w:sz w:val="28"/>
          <w:szCs w:val="28"/>
        </w:rPr>
        <w:t>р</w:t>
      </w:r>
      <w:r w:rsidRPr="00985E9B">
        <w:rPr>
          <w:rFonts w:eastAsia="Times New Roman"/>
          <w:sz w:val="28"/>
          <w:szCs w:val="28"/>
        </w:rPr>
        <w:t xml:space="preserve">ешения Комиссии по поступлению и выбытию активов, по факту документального подтверждения их приобретения согласно условиям государственных контрактов, осуществляется без </w:t>
      </w:r>
      <w:r w:rsidRPr="00985E9B">
        <w:rPr>
          <w:rFonts w:eastAsia="Times New Roman"/>
          <w:sz w:val="28"/>
          <w:szCs w:val="28"/>
        </w:rPr>
        <w:lastRenderedPageBreak/>
        <w:t>оформления дополнительных документов, таких как Акт о приеме-передаче объектов нефинансовых активов (форма 0504101), Приходный ордер на приемку материальных ценностей (нефинансовых активов) (форма 0504207).</w:t>
      </w:r>
    </w:p>
    <w:bookmarkEnd w:id="121"/>
    <w:bookmarkEnd w:id="122"/>
    <w:bookmarkEnd w:id="123"/>
    <w:p w14:paraId="1BC3F6A3" w14:textId="77777777" w:rsidR="001C2A7E" w:rsidRPr="00985E9B" w:rsidRDefault="001C2A7E" w:rsidP="00553A63">
      <w:pPr>
        <w:pStyle w:val="a9"/>
        <w:numPr>
          <w:ilvl w:val="2"/>
          <w:numId w:val="9"/>
        </w:numPr>
        <w:spacing w:line="360" w:lineRule="auto"/>
        <w:ind w:left="0" w:firstLine="709"/>
        <w:jc w:val="both"/>
        <w:rPr>
          <w:rFonts w:cs="Times New Roman"/>
          <w:sz w:val="28"/>
          <w:szCs w:val="28"/>
        </w:rPr>
      </w:pPr>
      <w:r w:rsidRPr="00985E9B">
        <w:rPr>
          <w:rFonts w:eastAsia="Times New Roman" w:cs="Times New Roman"/>
          <w:sz w:val="28"/>
          <w:szCs w:val="28"/>
        </w:rPr>
        <w:t>При передаче части объекта имущества в пользование, стоимость передаваемой части рассчитывается пропорционально его площади.</w:t>
      </w:r>
    </w:p>
    <w:p w14:paraId="47D97ACB" w14:textId="77777777" w:rsidR="006A76E1" w:rsidRPr="00985E9B" w:rsidRDefault="006A76E1" w:rsidP="00553A63">
      <w:pPr>
        <w:pStyle w:val="a9"/>
        <w:numPr>
          <w:ilvl w:val="2"/>
          <w:numId w:val="9"/>
        </w:numPr>
        <w:spacing w:line="360" w:lineRule="auto"/>
        <w:ind w:left="0" w:firstLine="709"/>
        <w:jc w:val="both"/>
        <w:rPr>
          <w:rFonts w:cs="Times New Roman"/>
          <w:sz w:val="28"/>
          <w:szCs w:val="28"/>
        </w:rPr>
      </w:pPr>
      <w:r w:rsidRPr="00985E9B">
        <w:rPr>
          <w:sz w:val="28"/>
          <w:szCs w:val="28"/>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w:t>
      </w:r>
      <w:r w:rsidR="0070118A" w:rsidRPr="00985E9B">
        <w:rPr>
          <w:sz w:val="28"/>
          <w:szCs w:val="28"/>
        </w:rPr>
        <w:t>СГС</w:t>
      </w:r>
      <w:r w:rsidRPr="00985E9B">
        <w:rPr>
          <w:sz w:val="28"/>
          <w:szCs w:val="28"/>
        </w:rPr>
        <w:t xml:space="preserve"> "Основные средства", "Аренда", и Методическими рекомендациями, доведенными письмами Минфина России от 13.12.2017 N 02- 07-07/83464, от 15.12.2017 N 02-07-07/84237.</w:t>
      </w:r>
    </w:p>
    <w:p w14:paraId="66E33088" w14:textId="77777777" w:rsidR="00CF7C4B" w:rsidRPr="00985E9B" w:rsidRDefault="00CF7C4B" w:rsidP="00553A63">
      <w:pPr>
        <w:pStyle w:val="a9"/>
        <w:numPr>
          <w:ilvl w:val="2"/>
          <w:numId w:val="9"/>
        </w:numPr>
        <w:spacing w:line="360" w:lineRule="auto"/>
        <w:ind w:left="0" w:firstLine="709"/>
        <w:jc w:val="both"/>
        <w:rPr>
          <w:rStyle w:val="fontstyle01"/>
          <w:color w:val="auto"/>
          <w:sz w:val="28"/>
          <w:szCs w:val="28"/>
        </w:rPr>
      </w:pPr>
      <w:r w:rsidRPr="00985E9B">
        <w:rPr>
          <w:rStyle w:val="fontstyle01"/>
          <w:sz w:val="28"/>
          <w:szCs w:val="28"/>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первичные(сводные) учетные документы:</w:t>
      </w:r>
    </w:p>
    <w:p w14:paraId="34C9B297" w14:textId="77777777" w:rsidR="00494602" w:rsidRPr="00985E9B" w:rsidRDefault="00CF7C4B" w:rsidP="00AD3A84">
      <w:pPr>
        <w:pStyle w:val="a9"/>
        <w:spacing w:line="360" w:lineRule="auto"/>
        <w:ind w:left="0"/>
        <w:jc w:val="both"/>
        <w:rPr>
          <w:rStyle w:val="fontstyle01"/>
          <w:sz w:val="28"/>
          <w:szCs w:val="28"/>
        </w:rPr>
      </w:pPr>
      <w:r w:rsidRPr="00985E9B">
        <w:rPr>
          <w:rStyle w:val="fontstyle21"/>
          <w:rFonts w:ascii="Times New Roman" w:hAnsi="Times New Roman" w:cs="Times New Roman"/>
          <w:sz w:val="28"/>
          <w:szCs w:val="28"/>
        </w:rPr>
        <w:t xml:space="preserve">- </w:t>
      </w:r>
      <w:r w:rsidRPr="00985E9B">
        <w:rPr>
          <w:rStyle w:val="fontstyle01"/>
          <w:sz w:val="28"/>
          <w:szCs w:val="28"/>
        </w:rPr>
        <w:t xml:space="preserve">Протокол заседания постоянно действующей комиссии по поступлению и выбытию нефинансовых активов; </w:t>
      </w:r>
    </w:p>
    <w:p w14:paraId="38D514E3" w14:textId="77777777" w:rsidR="00494602" w:rsidRPr="00985E9B" w:rsidRDefault="00494602" w:rsidP="00AD3A84">
      <w:pPr>
        <w:pStyle w:val="a9"/>
        <w:spacing w:line="360" w:lineRule="auto"/>
        <w:ind w:left="0"/>
        <w:jc w:val="both"/>
        <w:rPr>
          <w:rStyle w:val="fontstyle01"/>
          <w:sz w:val="28"/>
          <w:szCs w:val="28"/>
        </w:rPr>
      </w:pPr>
      <w:r w:rsidRPr="00985E9B">
        <w:rPr>
          <w:rStyle w:val="fontstyle31"/>
          <w:rFonts w:ascii="Times New Roman" w:hAnsi="Times New Roman" w:cs="Times New Roman"/>
          <w:sz w:val="28"/>
          <w:szCs w:val="28"/>
        </w:rPr>
        <w:t>-</w:t>
      </w:r>
      <w:r w:rsidR="00CF7C4B" w:rsidRPr="00985E9B">
        <w:rPr>
          <w:rStyle w:val="fontstyle21"/>
          <w:rFonts w:ascii="Times New Roman" w:hAnsi="Times New Roman" w:cs="Times New Roman"/>
          <w:sz w:val="28"/>
          <w:szCs w:val="28"/>
        </w:rPr>
        <w:t xml:space="preserve"> </w:t>
      </w:r>
      <w:r w:rsidR="00CF7C4B" w:rsidRPr="00985E9B">
        <w:rPr>
          <w:rStyle w:val="fontstyle01"/>
          <w:sz w:val="28"/>
          <w:szCs w:val="28"/>
        </w:rPr>
        <w:t xml:space="preserve">Акт об оказании услуг; </w:t>
      </w:r>
    </w:p>
    <w:p w14:paraId="618F0D9F" w14:textId="77777777" w:rsidR="00494602" w:rsidRPr="00985E9B" w:rsidRDefault="00494602" w:rsidP="00AD3A84">
      <w:pPr>
        <w:pStyle w:val="a9"/>
        <w:spacing w:line="360" w:lineRule="auto"/>
        <w:ind w:left="0"/>
        <w:jc w:val="both"/>
        <w:rPr>
          <w:rStyle w:val="fontstyle01"/>
          <w:sz w:val="28"/>
          <w:szCs w:val="28"/>
        </w:rPr>
      </w:pPr>
      <w:r w:rsidRPr="00985E9B">
        <w:rPr>
          <w:rStyle w:val="fontstyle31"/>
          <w:rFonts w:ascii="Times New Roman" w:hAnsi="Times New Roman" w:cs="Times New Roman"/>
          <w:sz w:val="28"/>
          <w:szCs w:val="28"/>
        </w:rPr>
        <w:t>-</w:t>
      </w:r>
      <w:r w:rsidR="00CF7C4B" w:rsidRPr="00985E9B">
        <w:rPr>
          <w:rStyle w:val="fontstyle21"/>
          <w:rFonts w:ascii="Times New Roman" w:hAnsi="Times New Roman" w:cs="Times New Roman"/>
          <w:sz w:val="28"/>
          <w:szCs w:val="28"/>
        </w:rPr>
        <w:t xml:space="preserve"> </w:t>
      </w:r>
      <w:r w:rsidR="00CF7C4B" w:rsidRPr="00985E9B">
        <w:rPr>
          <w:rStyle w:val="fontstyle01"/>
          <w:sz w:val="28"/>
          <w:szCs w:val="28"/>
        </w:rPr>
        <w:t xml:space="preserve">Счет-фактура; </w:t>
      </w:r>
    </w:p>
    <w:p w14:paraId="480A7FB4" w14:textId="77777777" w:rsidR="00494602" w:rsidRPr="00985E9B" w:rsidRDefault="00494602" w:rsidP="00AD3A84">
      <w:pPr>
        <w:pStyle w:val="a9"/>
        <w:spacing w:line="360" w:lineRule="auto"/>
        <w:ind w:left="0"/>
        <w:jc w:val="both"/>
        <w:rPr>
          <w:rStyle w:val="fontstyle01"/>
          <w:sz w:val="28"/>
          <w:szCs w:val="28"/>
        </w:rPr>
      </w:pPr>
      <w:r w:rsidRPr="00985E9B">
        <w:rPr>
          <w:rStyle w:val="fontstyle01"/>
          <w:sz w:val="28"/>
          <w:szCs w:val="28"/>
        </w:rPr>
        <w:t xml:space="preserve">- </w:t>
      </w:r>
      <w:r w:rsidR="00CF7C4B" w:rsidRPr="00985E9B">
        <w:rPr>
          <w:rStyle w:val="fontstyle01"/>
          <w:sz w:val="28"/>
          <w:szCs w:val="28"/>
        </w:rPr>
        <w:t xml:space="preserve">Акт сверки взаиморасчетов; </w:t>
      </w:r>
    </w:p>
    <w:p w14:paraId="55D1E84B" w14:textId="77777777" w:rsidR="00CF7C4B" w:rsidRPr="00985E9B" w:rsidRDefault="00494602" w:rsidP="00AD3A84">
      <w:pPr>
        <w:pStyle w:val="a9"/>
        <w:spacing w:line="360" w:lineRule="auto"/>
        <w:ind w:left="0"/>
        <w:jc w:val="both"/>
        <w:rPr>
          <w:rStyle w:val="fontstyle01"/>
          <w:sz w:val="28"/>
          <w:szCs w:val="28"/>
        </w:rPr>
      </w:pPr>
      <w:r w:rsidRPr="00985E9B">
        <w:rPr>
          <w:rStyle w:val="fontstyle01"/>
          <w:sz w:val="28"/>
          <w:szCs w:val="28"/>
        </w:rPr>
        <w:t xml:space="preserve">- </w:t>
      </w:r>
      <w:r w:rsidR="00CF7C4B" w:rsidRPr="00985E9B">
        <w:rPr>
          <w:rStyle w:val="fontstyle01"/>
          <w:sz w:val="28"/>
          <w:szCs w:val="28"/>
        </w:rPr>
        <w:t>Бухгалтерская справка (ф.0504833).</w:t>
      </w:r>
    </w:p>
    <w:p w14:paraId="70C95F28" w14:textId="77777777" w:rsidR="00252DFC" w:rsidRPr="00985E9B" w:rsidRDefault="00252DFC" w:rsidP="00553A63">
      <w:pPr>
        <w:pStyle w:val="a9"/>
        <w:numPr>
          <w:ilvl w:val="2"/>
          <w:numId w:val="9"/>
        </w:numPr>
        <w:spacing w:line="360" w:lineRule="auto"/>
        <w:ind w:left="0" w:firstLine="709"/>
        <w:jc w:val="both"/>
        <w:rPr>
          <w:sz w:val="28"/>
          <w:szCs w:val="28"/>
        </w:rPr>
      </w:pPr>
      <w:r w:rsidRPr="00985E9B">
        <w:rPr>
          <w:sz w:val="28"/>
          <w:szCs w:val="28"/>
        </w:rPr>
        <w:t xml:space="preserve">В случае заключения или продления договора аренды на неопределенный срок, в целях отражения в бухгалтерском учете объектов учета операционной аренды следует, полагаясь на принцип допущения непрерывности деятельности субъекта учета, принимать во внимание период бюджетного цикла 3 года (период формирования прогноза доходов от собственности) и размер арендных </w:t>
      </w:r>
      <w:r w:rsidRPr="00985E9B">
        <w:rPr>
          <w:sz w:val="28"/>
          <w:szCs w:val="28"/>
        </w:rPr>
        <w:lastRenderedPageBreak/>
        <w:t>платежей, указанный в договоре аренды (письмо Минфина России от 12.07.2018 № 02-07-10/48671).</w:t>
      </w:r>
    </w:p>
    <w:p w14:paraId="4189794D" w14:textId="77777777" w:rsidR="004F79A6" w:rsidRDefault="0081633D" w:rsidP="001D6722">
      <w:pPr>
        <w:pStyle w:val="a9"/>
        <w:numPr>
          <w:ilvl w:val="2"/>
          <w:numId w:val="9"/>
        </w:numPr>
        <w:spacing w:line="360" w:lineRule="auto"/>
        <w:ind w:left="0" w:firstLine="709"/>
        <w:jc w:val="both"/>
        <w:rPr>
          <w:sz w:val="28"/>
          <w:szCs w:val="28"/>
        </w:rPr>
      </w:pPr>
      <w:r w:rsidRPr="00985E9B">
        <w:rPr>
          <w:sz w:val="28"/>
          <w:szCs w:val="28"/>
        </w:rPr>
        <w:t>Льготной операционной арендой признается операционная аренда, если фактическая стоимость арендных платежей меньше их справедливой стоимости на 20%.</w:t>
      </w:r>
      <w:bookmarkStart w:id="124" w:name="_ref_1-d830688800d04f"/>
    </w:p>
    <w:p w14:paraId="4007804E" w14:textId="77777777" w:rsidR="001D6722" w:rsidRPr="001D6722" w:rsidRDefault="001D6722" w:rsidP="001D6722">
      <w:pPr>
        <w:spacing w:line="360" w:lineRule="auto"/>
        <w:ind w:left="709"/>
        <w:contextualSpacing/>
        <w:jc w:val="both"/>
        <w:rPr>
          <w:sz w:val="28"/>
          <w:szCs w:val="28"/>
        </w:rPr>
      </w:pPr>
    </w:p>
    <w:p w14:paraId="343A56B1" w14:textId="77777777" w:rsidR="006F6522" w:rsidRDefault="002F6204" w:rsidP="001D6722">
      <w:pPr>
        <w:pStyle w:val="2"/>
        <w:numPr>
          <w:ilvl w:val="1"/>
          <w:numId w:val="9"/>
        </w:numPr>
        <w:spacing w:before="0" w:line="360" w:lineRule="auto"/>
        <w:contextualSpacing/>
        <w:rPr>
          <w:rFonts w:ascii="Times New Roman" w:hAnsi="Times New Roman" w:cs="Times New Roman"/>
          <w:b/>
          <w:color w:val="auto"/>
          <w:sz w:val="28"/>
          <w:szCs w:val="28"/>
        </w:rPr>
      </w:pPr>
      <w:bookmarkStart w:id="125" w:name="_Toc67333521"/>
      <w:r w:rsidRPr="004F79A6">
        <w:rPr>
          <w:rFonts w:ascii="Times New Roman" w:hAnsi="Times New Roman" w:cs="Times New Roman"/>
          <w:b/>
          <w:color w:val="auto"/>
          <w:sz w:val="28"/>
          <w:szCs w:val="28"/>
        </w:rPr>
        <w:t>Нематериальные активы</w:t>
      </w:r>
      <w:bookmarkStart w:id="126" w:name="_ref_1-1c6787f5fc6449"/>
      <w:bookmarkStart w:id="127" w:name="_Toc45709867"/>
      <w:bookmarkStart w:id="128" w:name="_Toc46077148"/>
      <w:bookmarkStart w:id="129" w:name="_Toc55317820"/>
      <w:bookmarkEnd w:id="124"/>
      <w:bookmarkEnd w:id="125"/>
      <w:r w:rsidR="004F79A6">
        <w:rPr>
          <w:rFonts w:ascii="Times New Roman" w:hAnsi="Times New Roman" w:cs="Times New Roman"/>
          <w:b/>
          <w:color w:val="auto"/>
          <w:sz w:val="28"/>
          <w:szCs w:val="28"/>
        </w:rPr>
        <w:t xml:space="preserve"> </w:t>
      </w:r>
    </w:p>
    <w:p w14:paraId="0AACA864" w14:textId="13721501" w:rsidR="004F79A6" w:rsidRPr="006F6522" w:rsidRDefault="002F6204" w:rsidP="006F6522">
      <w:pPr>
        <w:pStyle w:val="a9"/>
        <w:numPr>
          <w:ilvl w:val="2"/>
          <w:numId w:val="9"/>
        </w:numPr>
        <w:spacing w:line="360" w:lineRule="auto"/>
        <w:ind w:left="0" w:firstLine="709"/>
        <w:jc w:val="both"/>
        <w:rPr>
          <w:b/>
          <w:sz w:val="28"/>
          <w:szCs w:val="28"/>
        </w:rPr>
      </w:pPr>
      <w:r w:rsidRPr="006F6522">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Start w:id="130" w:name="_ref_1-18f7f92c96c744"/>
      <w:bookmarkStart w:id="131" w:name="_Toc45709868"/>
      <w:bookmarkStart w:id="132" w:name="_Toc46077149"/>
      <w:bookmarkStart w:id="133" w:name="_Toc55317821"/>
      <w:bookmarkEnd w:id="126"/>
      <w:bookmarkEnd w:id="127"/>
      <w:bookmarkEnd w:id="128"/>
      <w:bookmarkEnd w:id="129"/>
    </w:p>
    <w:p w14:paraId="402F191F" w14:textId="1CC4CC65" w:rsidR="002F6204" w:rsidRPr="006F6522" w:rsidRDefault="002F6204" w:rsidP="006F6522">
      <w:pPr>
        <w:pStyle w:val="a9"/>
        <w:numPr>
          <w:ilvl w:val="2"/>
          <w:numId w:val="9"/>
        </w:numPr>
        <w:spacing w:line="360" w:lineRule="auto"/>
        <w:ind w:left="0" w:firstLine="709"/>
        <w:jc w:val="both"/>
        <w:rPr>
          <w:b/>
          <w:sz w:val="28"/>
          <w:szCs w:val="28"/>
        </w:rPr>
      </w:pPr>
      <w:r w:rsidRPr="006F6522">
        <w:rPr>
          <w:sz w:val="28"/>
          <w:szCs w:val="28"/>
        </w:rPr>
        <w:t>Объект признается нематериальным активом при одновременном выполнении следующих условий:</w:t>
      </w:r>
      <w:bookmarkEnd w:id="130"/>
      <w:bookmarkEnd w:id="131"/>
      <w:bookmarkEnd w:id="132"/>
      <w:bookmarkEnd w:id="133"/>
    </w:p>
    <w:p w14:paraId="69E38B68" w14:textId="77777777" w:rsidR="002F6204" w:rsidRPr="00985E9B" w:rsidRDefault="002F6204" w:rsidP="002B6C18">
      <w:pPr>
        <w:spacing w:line="360" w:lineRule="auto"/>
        <w:jc w:val="both"/>
        <w:rPr>
          <w:iCs/>
          <w:sz w:val="28"/>
          <w:szCs w:val="28"/>
        </w:rPr>
      </w:pPr>
      <w:r w:rsidRPr="00985E9B">
        <w:rPr>
          <w:iCs/>
          <w:sz w:val="28"/>
          <w:szCs w:val="28"/>
        </w:rPr>
        <w:t>- объект способен приносить экономические выгоды в будущем;</w:t>
      </w:r>
    </w:p>
    <w:p w14:paraId="59680A1E" w14:textId="77777777" w:rsidR="002F6204" w:rsidRPr="00985E9B" w:rsidRDefault="002F6204" w:rsidP="002B6C18">
      <w:pPr>
        <w:spacing w:line="360" w:lineRule="auto"/>
        <w:jc w:val="both"/>
        <w:rPr>
          <w:iCs/>
          <w:sz w:val="28"/>
          <w:szCs w:val="28"/>
        </w:rPr>
      </w:pPr>
      <w:r w:rsidRPr="00985E9B">
        <w:rPr>
          <w:iCs/>
          <w:sz w:val="28"/>
          <w:szCs w:val="28"/>
        </w:rPr>
        <w:t>- у объекта отсутствует материально-вещественная форма;</w:t>
      </w:r>
    </w:p>
    <w:p w14:paraId="07590BFA" w14:textId="77777777" w:rsidR="002F6204" w:rsidRPr="00985E9B" w:rsidRDefault="002F6204" w:rsidP="002B6C18">
      <w:pPr>
        <w:spacing w:line="360" w:lineRule="auto"/>
        <w:jc w:val="both"/>
        <w:rPr>
          <w:iCs/>
          <w:sz w:val="28"/>
          <w:szCs w:val="28"/>
        </w:rPr>
      </w:pPr>
      <w:r w:rsidRPr="00985E9B">
        <w:rPr>
          <w:iCs/>
          <w:sz w:val="28"/>
          <w:szCs w:val="28"/>
        </w:rPr>
        <w:t>- объект можно отделить от другого имущества (выделить);</w:t>
      </w:r>
    </w:p>
    <w:p w14:paraId="7E2D1895" w14:textId="77777777" w:rsidR="002F6204" w:rsidRPr="00985E9B" w:rsidRDefault="002F6204" w:rsidP="002B6C18">
      <w:pPr>
        <w:spacing w:line="360" w:lineRule="auto"/>
        <w:jc w:val="both"/>
        <w:rPr>
          <w:iCs/>
          <w:sz w:val="28"/>
          <w:szCs w:val="28"/>
        </w:rPr>
      </w:pPr>
      <w:r w:rsidRPr="00985E9B">
        <w:rPr>
          <w:iCs/>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2315171F" w14:textId="77777777" w:rsidR="002F6204" w:rsidRPr="00985E9B" w:rsidRDefault="002F6204" w:rsidP="002B6C18">
      <w:pPr>
        <w:spacing w:line="360" w:lineRule="auto"/>
        <w:jc w:val="both"/>
        <w:rPr>
          <w:iCs/>
          <w:sz w:val="28"/>
          <w:szCs w:val="28"/>
        </w:rPr>
      </w:pPr>
      <w:r w:rsidRPr="00985E9B">
        <w:rPr>
          <w:iCs/>
          <w:sz w:val="28"/>
          <w:szCs w:val="28"/>
        </w:rPr>
        <w:t>- не предполагается последующая перепродажа данного актива;</w:t>
      </w:r>
    </w:p>
    <w:p w14:paraId="7B24D800" w14:textId="77777777" w:rsidR="002F6204" w:rsidRPr="00985E9B" w:rsidRDefault="002F6204" w:rsidP="002B6C18">
      <w:pPr>
        <w:spacing w:line="360" w:lineRule="auto"/>
        <w:jc w:val="both"/>
        <w:rPr>
          <w:iCs/>
          <w:sz w:val="28"/>
          <w:szCs w:val="28"/>
        </w:rPr>
      </w:pPr>
      <w:r w:rsidRPr="00985E9B">
        <w:rPr>
          <w:iCs/>
          <w:sz w:val="28"/>
          <w:szCs w:val="28"/>
        </w:rPr>
        <w:t>- имеются надлежаще оформленные документы, подтверждающие существование актива;</w:t>
      </w:r>
    </w:p>
    <w:p w14:paraId="4F7F6CBD" w14:textId="77777777" w:rsidR="002F6204" w:rsidRPr="00985E9B" w:rsidRDefault="002F6204" w:rsidP="002B6C18">
      <w:pPr>
        <w:spacing w:line="360" w:lineRule="auto"/>
        <w:jc w:val="both"/>
        <w:rPr>
          <w:iCs/>
          <w:sz w:val="28"/>
          <w:szCs w:val="28"/>
        </w:rPr>
      </w:pPr>
      <w:r w:rsidRPr="00985E9B">
        <w:rPr>
          <w:iCs/>
          <w:sz w:val="28"/>
          <w:szCs w:val="28"/>
        </w:rPr>
        <w:t>- имеются надлежаще оформленные документы, устанавливающие исключительное право на актив;</w:t>
      </w:r>
    </w:p>
    <w:p w14:paraId="37DE5351" w14:textId="77777777" w:rsidR="004F79A6" w:rsidRDefault="002F6204" w:rsidP="004F79A6">
      <w:pPr>
        <w:spacing w:line="360" w:lineRule="auto"/>
        <w:jc w:val="both"/>
        <w:rPr>
          <w:iCs/>
          <w:sz w:val="28"/>
          <w:szCs w:val="28"/>
        </w:rPr>
      </w:pPr>
      <w:r w:rsidRPr="00985E9B">
        <w:rPr>
          <w:iCs/>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w:t>
      </w:r>
      <w:r w:rsidRPr="00985E9B">
        <w:rPr>
          <w:iCs/>
          <w:sz w:val="28"/>
          <w:szCs w:val="28"/>
        </w:rPr>
        <w:lastRenderedPageBreak/>
        <w:t>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bookmarkStart w:id="134" w:name="_ref_1-85629c26479c47"/>
      <w:bookmarkStart w:id="135" w:name="_Toc45709869"/>
      <w:bookmarkStart w:id="136" w:name="_Toc46077150"/>
      <w:bookmarkStart w:id="137" w:name="_Toc55317822"/>
    </w:p>
    <w:p w14:paraId="2764C82C" w14:textId="672F0F95" w:rsidR="00955854" w:rsidRPr="004F79A6" w:rsidRDefault="00955854" w:rsidP="00AB3231">
      <w:pPr>
        <w:pStyle w:val="a9"/>
        <w:numPr>
          <w:ilvl w:val="2"/>
          <w:numId w:val="9"/>
        </w:numPr>
        <w:spacing w:line="360" w:lineRule="auto"/>
        <w:ind w:left="0" w:firstLine="709"/>
        <w:jc w:val="both"/>
        <w:rPr>
          <w:iCs/>
          <w:sz w:val="28"/>
          <w:szCs w:val="28"/>
        </w:rPr>
      </w:pPr>
      <w:r w:rsidRPr="004F79A6">
        <w:rPr>
          <w:color w:val="000000"/>
          <w:sz w:val="28"/>
          <w:szCs w:val="28"/>
        </w:rPr>
        <w:t>Группировка операций, применяемых при отражении объектов нематериальных активов (исключительных прав на результаты интеллектуальной деятельности и приравненных к ним средств индивидуализации), подлежащих отражению на соответствующих счетах аналитического учета счета 010200000 "Нематериальные активы", осуществляется в разрезе номеров счетов, содержащих аналитические коды группы и вида синтетического счета объекта учета:</w:t>
      </w:r>
    </w:p>
    <w:p w14:paraId="6060195F" w14:textId="77777777" w:rsidR="00955854" w:rsidRPr="00955854" w:rsidRDefault="00955854" w:rsidP="00955854">
      <w:pPr>
        <w:spacing w:line="360" w:lineRule="auto"/>
        <w:contextualSpacing/>
        <w:jc w:val="both"/>
        <w:rPr>
          <w:color w:val="000000"/>
          <w:sz w:val="28"/>
          <w:szCs w:val="28"/>
        </w:rPr>
      </w:pPr>
      <w:r w:rsidRPr="00955854">
        <w:rPr>
          <w:color w:val="000000"/>
          <w:sz w:val="28"/>
          <w:szCs w:val="28"/>
        </w:rPr>
        <w:t>0102XN000 "Научные исследования (научно-исследовательские разработки)"</w:t>
      </w:r>
    </w:p>
    <w:p w14:paraId="61BA4619" w14:textId="77777777" w:rsidR="00955854" w:rsidRPr="00955854" w:rsidRDefault="00955854" w:rsidP="00955854">
      <w:pPr>
        <w:spacing w:line="360" w:lineRule="auto"/>
        <w:contextualSpacing/>
        <w:jc w:val="both"/>
        <w:rPr>
          <w:color w:val="000000"/>
          <w:sz w:val="28"/>
          <w:szCs w:val="28"/>
        </w:rPr>
      </w:pPr>
      <w:r w:rsidRPr="00955854">
        <w:rPr>
          <w:color w:val="000000"/>
          <w:sz w:val="28"/>
          <w:szCs w:val="28"/>
        </w:rPr>
        <w:t>0102XR000 "Опытно-конструкторские и технологические разработки"</w:t>
      </w:r>
    </w:p>
    <w:p w14:paraId="42201F33" w14:textId="77777777" w:rsidR="00955854" w:rsidRPr="00955854" w:rsidRDefault="00955854" w:rsidP="00955854">
      <w:pPr>
        <w:spacing w:line="360" w:lineRule="auto"/>
        <w:contextualSpacing/>
        <w:jc w:val="both"/>
        <w:rPr>
          <w:color w:val="000000"/>
          <w:sz w:val="28"/>
          <w:szCs w:val="28"/>
        </w:rPr>
      </w:pPr>
      <w:r w:rsidRPr="00955854">
        <w:rPr>
          <w:color w:val="000000"/>
          <w:sz w:val="28"/>
          <w:szCs w:val="28"/>
        </w:rPr>
        <w:t>0102X1000 "Программное обеспечение и базы данных"</w:t>
      </w:r>
    </w:p>
    <w:p w14:paraId="4A0B75F2" w14:textId="77777777" w:rsidR="00C74924" w:rsidRDefault="00955854" w:rsidP="00C74924">
      <w:pPr>
        <w:spacing w:line="360" w:lineRule="auto"/>
        <w:contextualSpacing/>
        <w:jc w:val="both"/>
        <w:rPr>
          <w:color w:val="000000"/>
          <w:sz w:val="28"/>
          <w:szCs w:val="28"/>
        </w:rPr>
      </w:pPr>
      <w:r w:rsidRPr="00955854">
        <w:rPr>
          <w:color w:val="000000"/>
          <w:sz w:val="28"/>
          <w:szCs w:val="28"/>
        </w:rPr>
        <w:t>0102XD000 "Иные объекты интеллектуальной собственности" </w:t>
      </w:r>
    </w:p>
    <w:p w14:paraId="695A8B7C" w14:textId="77777777" w:rsidR="00C74924" w:rsidRPr="00C74924" w:rsidRDefault="00D87CF4" w:rsidP="00553A63">
      <w:pPr>
        <w:pStyle w:val="a9"/>
        <w:numPr>
          <w:ilvl w:val="2"/>
          <w:numId w:val="9"/>
        </w:numPr>
        <w:spacing w:line="360" w:lineRule="auto"/>
        <w:ind w:left="0" w:firstLine="709"/>
        <w:jc w:val="both"/>
        <w:rPr>
          <w:sz w:val="28"/>
          <w:szCs w:val="28"/>
        </w:rPr>
      </w:pPr>
      <w:r w:rsidRPr="00C74924">
        <w:rPr>
          <w:color w:val="000000"/>
          <w:sz w:val="28"/>
          <w:szCs w:val="28"/>
        </w:rPr>
        <w:t xml:space="preserve">Аналитический учет объектов нематериальных активов ведется на уровне регистров бухгалтерского учета - Инвентарной карточке учета нефинансовых </w:t>
      </w:r>
      <w:r w:rsidRPr="00C74924">
        <w:rPr>
          <w:sz w:val="28"/>
          <w:szCs w:val="28"/>
        </w:rPr>
        <w:t>активов </w:t>
      </w:r>
      <w:hyperlink r:id="rId143" w:anchor="102553" w:history="1">
        <w:r w:rsidRPr="00C74924">
          <w:rPr>
            <w:rStyle w:val="af9"/>
            <w:rFonts w:cs="Times New Roman"/>
            <w:color w:val="auto"/>
            <w:sz w:val="28"/>
            <w:szCs w:val="28"/>
            <w:bdr w:val="none" w:sz="0" w:space="0" w:color="auto" w:frame="1"/>
          </w:rPr>
          <w:t>(ф. 0504031)</w:t>
        </w:r>
      </w:hyperlink>
      <w:r w:rsidRPr="00C74924">
        <w:rPr>
          <w:sz w:val="28"/>
          <w:szCs w:val="28"/>
        </w:rPr>
        <w:t xml:space="preserve"> в разрезе объектов нематериальных активов (в разрезе групп с </w:t>
      </w:r>
      <w:r w:rsidRPr="00C74924">
        <w:rPr>
          <w:color w:val="000000"/>
          <w:sz w:val="28"/>
          <w:szCs w:val="28"/>
        </w:rPr>
        <w:t>определенным сроком полезного использования, без определенного срока полезного использования), инвентарных номеров, ответственных лиц.</w:t>
      </w:r>
    </w:p>
    <w:p w14:paraId="174F3FE9" w14:textId="51A61466" w:rsidR="00D87CF4" w:rsidRPr="00C74924" w:rsidRDefault="00D87CF4" w:rsidP="00AB3231">
      <w:pPr>
        <w:pStyle w:val="a9"/>
        <w:numPr>
          <w:ilvl w:val="2"/>
          <w:numId w:val="9"/>
        </w:numPr>
        <w:spacing w:line="360" w:lineRule="auto"/>
        <w:ind w:left="0" w:firstLine="709"/>
        <w:jc w:val="both"/>
        <w:rPr>
          <w:sz w:val="28"/>
          <w:szCs w:val="28"/>
        </w:rPr>
      </w:pPr>
      <w:r w:rsidRPr="00C74924">
        <w:rPr>
          <w:rFonts w:cs="Times New Roman"/>
          <w:color w:val="000000"/>
          <w:sz w:val="28"/>
          <w:szCs w:val="28"/>
        </w:rPr>
        <w:t>Объект, являющийся результатом научных исследований (научно-исследовательских разработок), а также опытно-конструкторских и технологических разработок, проводимых собственными силами субъекта учета, подлежит признанию в качестве вложений в объекты нематериальных активов при соблюдении следующих условий, являющихся критериями признания нематериальных активов:</w:t>
      </w:r>
    </w:p>
    <w:p w14:paraId="56537CEC" w14:textId="77777777" w:rsidR="00D87CF4" w:rsidRPr="00D87CF4" w:rsidRDefault="00D87CF4" w:rsidP="00D87CF4">
      <w:pPr>
        <w:spacing w:line="360" w:lineRule="auto"/>
        <w:contextualSpacing/>
        <w:jc w:val="both"/>
        <w:rPr>
          <w:color w:val="000000"/>
          <w:sz w:val="28"/>
          <w:szCs w:val="28"/>
        </w:rPr>
      </w:pPr>
      <w:r w:rsidRPr="00D87CF4">
        <w:rPr>
          <w:color w:val="000000"/>
          <w:sz w:val="28"/>
          <w:szCs w:val="28"/>
        </w:rPr>
        <w:t>- субъект учета намерен и имеет возможность (техническую и финансовую) завершить создание объекта нематериального актива, а также возможность его использовать;</w:t>
      </w:r>
    </w:p>
    <w:p w14:paraId="5BEC5B2D" w14:textId="77777777" w:rsidR="00D87CF4" w:rsidRPr="00D87CF4" w:rsidRDefault="00D87CF4" w:rsidP="00D87CF4">
      <w:pPr>
        <w:spacing w:line="360" w:lineRule="auto"/>
        <w:contextualSpacing/>
        <w:jc w:val="both"/>
        <w:rPr>
          <w:color w:val="000000"/>
          <w:sz w:val="28"/>
          <w:szCs w:val="28"/>
        </w:rPr>
      </w:pPr>
      <w:r w:rsidRPr="00D87CF4">
        <w:rPr>
          <w:color w:val="000000"/>
          <w:sz w:val="28"/>
          <w:szCs w:val="28"/>
        </w:rPr>
        <w:lastRenderedPageBreak/>
        <w:t>- получение будущих экономических выгод или полезного потенциала от использования объекта нематериальных активов, создаваемого собственными силами субъекта учета, документально обосновано;</w:t>
      </w:r>
    </w:p>
    <w:p w14:paraId="5E70B805" w14:textId="77777777" w:rsidR="00C74924" w:rsidRDefault="00D87CF4" w:rsidP="00C74924">
      <w:pPr>
        <w:spacing w:line="360" w:lineRule="auto"/>
        <w:contextualSpacing/>
        <w:jc w:val="both"/>
        <w:rPr>
          <w:color w:val="000000"/>
          <w:sz w:val="28"/>
          <w:szCs w:val="28"/>
        </w:rPr>
      </w:pPr>
      <w:r w:rsidRPr="00D87CF4">
        <w:rPr>
          <w:color w:val="000000"/>
          <w:sz w:val="28"/>
          <w:szCs w:val="28"/>
        </w:rPr>
        <w:t>- возможно надежно оценить затраты, относящиеся к объекту нематериальных активов, понесенные в процессе его разработки.</w:t>
      </w:r>
      <w:bookmarkStart w:id="138" w:name="100207"/>
      <w:bookmarkStart w:id="139" w:name="100212"/>
      <w:bookmarkEnd w:id="138"/>
      <w:bookmarkEnd w:id="139"/>
    </w:p>
    <w:p w14:paraId="6A8A6DD9" w14:textId="25508909" w:rsidR="0082779C" w:rsidRPr="00C74924" w:rsidRDefault="0028697F" w:rsidP="00AB3231">
      <w:pPr>
        <w:pStyle w:val="a9"/>
        <w:numPr>
          <w:ilvl w:val="2"/>
          <w:numId w:val="9"/>
        </w:numPr>
        <w:spacing w:line="360" w:lineRule="auto"/>
        <w:ind w:left="0" w:firstLine="709"/>
        <w:jc w:val="both"/>
        <w:rPr>
          <w:color w:val="000000"/>
          <w:sz w:val="28"/>
          <w:szCs w:val="28"/>
        </w:rPr>
      </w:pPr>
      <w:r w:rsidRPr="00C74924">
        <w:rPr>
          <w:color w:val="000000"/>
          <w:sz w:val="28"/>
          <w:szCs w:val="28"/>
        </w:rPr>
        <w:t>Первоначальной стоимостью объекта нематериальных активов, созданного собственными силами, является сумма затрат, понесенных с момента, когда объект нематериальных активов впервые стал соответствовать критериям признания нематериальных активов, и включает все прямые затраты, необходимые для создания, производства и подготовки объекта нематериального актива к использованию по назначению, в том числе:</w:t>
      </w:r>
    </w:p>
    <w:p w14:paraId="5BA51557"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r>
        <w:rPr>
          <w:color w:val="000000"/>
          <w:sz w:val="28"/>
          <w:szCs w:val="28"/>
        </w:rPr>
        <w:t xml:space="preserve">- </w:t>
      </w:r>
      <w:r w:rsidRPr="0028697F">
        <w:rPr>
          <w:color w:val="000000"/>
          <w:sz w:val="28"/>
          <w:szCs w:val="28"/>
        </w:rPr>
        <w:t>суммы, уплачиваемые за выполнение работ или оказание услуг при создании объекта нематериальных активов согласно договорам (государственным (муниципальным)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14:paraId="67309FF1"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0" w:name="100208"/>
      <w:bookmarkEnd w:id="140"/>
      <w:r>
        <w:rPr>
          <w:color w:val="000000"/>
          <w:sz w:val="28"/>
          <w:szCs w:val="28"/>
        </w:rPr>
        <w:t xml:space="preserve">- </w:t>
      </w:r>
      <w:r w:rsidRPr="0028697F">
        <w:rPr>
          <w:color w:val="000000"/>
          <w:sz w:val="28"/>
          <w:szCs w:val="28"/>
        </w:rPr>
        <w:t>расходы на оплату труда сотрудников,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14:paraId="4F74CB9F"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1" w:name="100209"/>
      <w:bookmarkEnd w:id="141"/>
      <w:r>
        <w:rPr>
          <w:color w:val="000000"/>
          <w:sz w:val="28"/>
          <w:szCs w:val="28"/>
        </w:rPr>
        <w:t xml:space="preserve">- </w:t>
      </w:r>
      <w:r w:rsidRPr="0028697F">
        <w:rPr>
          <w:color w:val="000000"/>
          <w:sz w:val="28"/>
          <w:szCs w:val="28"/>
        </w:rPr>
        <w:t>платежи, необходимые для регистрации прав на объекты нематериальных активов;</w:t>
      </w:r>
    </w:p>
    <w:p w14:paraId="4EB48241"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2" w:name="100210"/>
      <w:bookmarkEnd w:id="142"/>
      <w:r w:rsidRPr="0028697F">
        <w:rPr>
          <w:color w:val="000000"/>
          <w:sz w:val="28"/>
          <w:szCs w:val="28"/>
        </w:rPr>
        <w:t>амортизация патентов и лицензий, использованных для создания объекта нематериальных активов;</w:t>
      </w:r>
    </w:p>
    <w:p w14:paraId="7DF5DC3D"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3" w:name="100211"/>
      <w:bookmarkEnd w:id="143"/>
      <w:r>
        <w:rPr>
          <w:color w:val="000000"/>
          <w:sz w:val="28"/>
          <w:szCs w:val="28"/>
        </w:rPr>
        <w:t xml:space="preserve">- </w:t>
      </w:r>
      <w:r w:rsidRPr="0028697F">
        <w:rPr>
          <w:color w:val="000000"/>
          <w:sz w:val="28"/>
          <w:szCs w:val="28"/>
        </w:rP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объекта нематериальных активов, использованных непосредственно при создании объекта нематериальных активов, первоначальная стоимость которого формируется;</w:t>
      </w:r>
    </w:p>
    <w:p w14:paraId="6C558627" w14:textId="77777777" w:rsidR="00C74924" w:rsidRDefault="0028697F" w:rsidP="00C74924">
      <w:pPr>
        <w:pStyle w:val="pboth"/>
        <w:spacing w:before="0" w:beforeAutospacing="0" w:after="0" w:afterAutospacing="0" w:line="360" w:lineRule="auto"/>
        <w:contextualSpacing/>
        <w:jc w:val="both"/>
        <w:textAlignment w:val="baseline"/>
        <w:rPr>
          <w:color w:val="000000"/>
          <w:sz w:val="28"/>
          <w:szCs w:val="28"/>
        </w:rPr>
      </w:pPr>
      <w:r>
        <w:rPr>
          <w:color w:val="000000"/>
          <w:sz w:val="28"/>
          <w:szCs w:val="28"/>
        </w:rPr>
        <w:t xml:space="preserve">- </w:t>
      </w:r>
      <w:r w:rsidRPr="0028697F">
        <w:rPr>
          <w:color w:val="000000"/>
          <w:sz w:val="28"/>
          <w:szCs w:val="28"/>
        </w:rPr>
        <w:t>иные расходы, непосредственно связанные с созданием объекта нематериальных активов и обеспечением условий для его использ</w:t>
      </w:r>
      <w:r w:rsidR="00C74924">
        <w:rPr>
          <w:color w:val="000000"/>
          <w:sz w:val="28"/>
          <w:szCs w:val="28"/>
        </w:rPr>
        <w:t>ования в запланированных целях.</w:t>
      </w:r>
    </w:p>
    <w:p w14:paraId="48A0355B" w14:textId="2808645B" w:rsidR="002F6204" w:rsidRPr="00C74924" w:rsidRDefault="002F6204" w:rsidP="00210F90">
      <w:pPr>
        <w:pStyle w:val="pboth"/>
        <w:numPr>
          <w:ilvl w:val="2"/>
          <w:numId w:val="9"/>
        </w:numPr>
        <w:spacing w:before="0" w:beforeAutospacing="0" w:after="0" w:afterAutospacing="0" w:line="360" w:lineRule="auto"/>
        <w:ind w:firstLine="709"/>
        <w:contextualSpacing/>
        <w:jc w:val="both"/>
        <w:textAlignment w:val="baseline"/>
        <w:rPr>
          <w:color w:val="000000"/>
          <w:sz w:val="28"/>
          <w:szCs w:val="28"/>
        </w:rPr>
      </w:pPr>
      <w:r w:rsidRPr="00985E9B">
        <w:rPr>
          <w:iCs/>
          <w:sz w:val="28"/>
          <w:szCs w:val="28"/>
        </w:rPr>
        <w:lastRenderedPageBreak/>
        <w:t>Сроком полезного использования нематериального актива является период, в течение которого предполагается использование актива.</w:t>
      </w:r>
      <w:bookmarkEnd w:id="134"/>
      <w:bookmarkEnd w:id="135"/>
      <w:bookmarkEnd w:id="136"/>
      <w:bookmarkEnd w:id="137"/>
    </w:p>
    <w:p w14:paraId="452BCFCE" w14:textId="77777777" w:rsidR="0082779C" w:rsidRPr="0082779C" w:rsidRDefault="0082779C" w:rsidP="0082779C">
      <w:pPr>
        <w:spacing w:line="360" w:lineRule="auto"/>
        <w:ind w:firstLine="708"/>
        <w:contextualSpacing/>
        <w:jc w:val="both"/>
        <w:rPr>
          <w:sz w:val="28"/>
          <w:szCs w:val="28"/>
        </w:rPr>
      </w:pPr>
      <w:r w:rsidRPr="0082779C">
        <w:rPr>
          <w:color w:val="000000"/>
          <w:sz w:val="28"/>
          <w:szCs w:val="28"/>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14:paraId="5A176DF3" w14:textId="77777777" w:rsidR="00C74924" w:rsidRDefault="00626ECA" w:rsidP="00C74924">
      <w:pPr>
        <w:spacing w:line="360" w:lineRule="auto"/>
        <w:ind w:firstLine="709"/>
        <w:jc w:val="both"/>
        <w:rPr>
          <w:sz w:val="28"/>
          <w:szCs w:val="28"/>
        </w:rPr>
      </w:pPr>
      <w:r w:rsidRPr="00985E9B">
        <w:rPr>
          <w:sz w:val="28"/>
          <w:szCs w:val="28"/>
        </w:rPr>
        <w:t>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w:t>
      </w:r>
      <w:bookmarkStart w:id="144" w:name="_ref_1-ed50949e39484b"/>
      <w:bookmarkStart w:id="145" w:name="_Toc45709870"/>
      <w:bookmarkStart w:id="146" w:name="_Toc46077151"/>
      <w:bookmarkStart w:id="147" w:name="_Toc55317823"/>
      <w:r w:rsidR="00C74924">
        <w:rPr>
          <w:sz w:val="28"/>
          <w:szCs w:val="28"/>
        </w:rPr>
        <w:t>ливается из расчета десять лет.</w:t>
      </w:r>
    </w:p>
    <w:p w14:paraId="10B65055" w14:textId="4FE1E97B" w:rsidR="002F6204" w:rsidRPr="00C74924" w:rsidRDefault="002F6204" w:rsidP="00AB3231">
      <w:pPr>
        <w:pStyle w:val="a9"/>
        <w:numPr>
          <w:ilvl w:val="2"/>
          <w:numId w:val="9"/>
        </w:numPr>
        <w:spacing w:line="360" w:lineRule="auto"/>
        <w:ind w:left="0" w:firstLine="709"/>
        <w:jc w:val="both"/>
        <w:rPr>
          <w:sz w:val="28"/>
          <w:szCs w:val="28"/>
        </w:rPr>
      </w:pPr>
      <w:r w:rsidRPr="00C74924">
        <w:rPr>
          <w:iCs/>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144"/>
      <w:bookmarkEnd w:id="145"/>
      <w:bookmarkEnd w:id="146"/>
      <w:bookmarkEnd w:id="147"/>
    </w:p>
    <w:p w14:paraId="3052540D" w14:textId="77777777" w:rsidR="00C74924" w:rsidRDefault="002F6204" w:rsidP="00AB3231">
      <w:pPr>
        <w:spacing w:line="360" w:lineRule="auto"/>
        <w:ind w:firstLine="709"/>
        <w:jc w:val="both"/>
        <w:rPr>
          <w:iCs/>
          <w:sz w:val="28"/>
          <w:szCs w:val="28"/>
        </w:rPr>
      </w:pPr>
      <w:r w:rsidRPr="00985E9B">
        <w:rPr>
          <w:iCs/>
          <w:sz w:val="28"/>
          <w:szCs w:val="28"/>
        </w:rPr>
        <w:t xml:space="preserve">Если срок охраны конфиденциальности не установлен, в учете возникает объект </w:t>
      </w:r>
      <w:hyperlink r:id="rId144" w:history="1">
        <w:r w:rsidRPr="00985E9B">
          <w:rPr>
            <w:rStyle w:val="af9"/>
            <w:iCs/>
            <w:color w:val="auto"/>
            <w:sz w:val="28"/>
            <w:szCs w:val="28"/>
            <w:u w:val="none"/>
          </w:rPr>
          <w:t>НМА с неопределенным сроком полезного использования</w:t>
        </w:r>
      </w:hyperlink>
      <w:bookmarkStart w:id="148" w:name="_ref_1-f8d6eaf6a4874c"/>
      <w:bookmarkStart w:id="149" w:name="_Toc45709871"/>
      <w:bookmarkStart w:id="150" w:name="_Toc46077152"/>
      <w:bookmarkStart w:id="151" w:name="_Toc55317824"/>
      <w:r w:rsidR="00C74924">
        <w:rPr>
          <w:iCs/>
          <w:sz w:val="28"/>
          <w:szCs w:val="28"/>
        </w:rPr>
        <w:t>.</w:t>
      </w:r>
    </w:p>
    <w:p w14:paraId="225AF2AA" w14:textId="616F52A8" w:rsidR="002F6204" w:rsidRPr="00C74924" w:rsidRDefault="002F6204" w:rsidP="00AB3231">
      <w:pPr>
        <w:pStyle w:val="a9"/>
        <w:numPr>
          <w:ilvl w:val="2"/>
          <w:numId w:val="9"/>
        </w:numPr>
        <w:spacing w:line="360" w:lineRule="auto"/>
        <w:ind w:left="0" w:firstLine="709"/>
        <w:jc w:val="both"/>
        <w:rPr>
          <w:iCs/>
          <w:sz w:val="28"/>
          <w:szCs w:val="28"/>
        </w:rPr>
      </w:pPr>
      <w:r w:rsidRPr="00C74924">
        <w:rPr>
          <w:iCs/>
          <w:sz w:val="28"/>
          <w:szCs w:val="28"/>
        </w:rPr>
        <w:t xml:space="preserve">Продолжительность периода, в течение которого предполагается использовать нематериальный актив, ежегодно определяется </w:t>
      </w:r>
      <w:r w:rsidR="00137A3D" w:rsidRPr="00C74924">
        <w:rPr>
          <w:iCs/>
          <w:sz w:val="28"/>
          <w:szCs w:val="28"/>
        </w:rPr>
        <w:t xml:space="preserve">Комиссией </w:t>
      </w:r>
      <w:r w:rsidRPr="00C74924">
        <w:rPr>
          <w:iCs/>
          <w:sz w:val="28"/>
          <w:szCs w:val="28"/>
        </w:rPr>
        <w:t>по поступлению и выбытию активов.</w:t>
      </w:r>
      <w:bookmarkEnd w:id="148"/>
      <w:bookmarkEnd w:id="149"/>
      <w:bookmarkEnd w:id="150"/>
      <w:bookmarkEnd w:id="151"/>
    </w:p>
    <w:p w14:paraId="62C32BE5" w14:textId="77777777" w:rsidR="00626ECA" w:rsidRPr="00985E9B" w:rsidRDefault="00626ECA" w:rsidP="00553A63">
      <w:pPr>
        <w:pStyle w:val="a9"/>
        <w:numPr>
          <w:ilvl w:val="2"/>
          <w:numId w:val="9"/>
        </w:numPr>
        <w:spacing w:line="360" w:lineRule="auto"/>
        <w:ind w:left="0" w:firstLine="709"/>
        <w:jc w:val="both"/>
        <w:rPr>
          <w:rFonts w:eastAsia="Times New Roman"/>
          <w:sz w:val="28"/>
          <w:szCs w:val="28"/>
        </w:rPr>
      </w:pPr>
      <w:r w:rsidRPr="00985E9B">
        <w:rPr>
          <w:iCs/>
          <w:sz w:val="28"/>
          <w:szCs w:val="28"/>
        </w:rPr>
        <w:t xml:space="preserve">Принятие </w:t>
      </w:r>
      <w:r w:rsidRPr="00985E9B">
        <w:rPr>
          <w:rFonts w:eastAsia="Times New Roman"/>
          <w:sz w:val="28"/>
          <w:szCs w:val="28"/>
        </w:rPr>
        <w:t xml:space="preserve">к учету нематериальных активов на основании </w:t>
      </w:r>
      <w:r w:rsidR="00DA0C8E" w:rsidRPr="00985E9B">
        <w:rPr>
          <w:rFonts w:eastAsia="Times New Roman"/>
          <w:sz w:val="28"/>
          <w:szCs w:val="28"/>
        </w:rPr>
        <w:t>р</w:t>
      </w:r>
      <w:r w:rsidRPr="00985E9B">
        <w:rPr>
          <w:rFonts w:eastAsia="Times New Roman"/>
          <w:sz w:val="28"/>
          <w:szCs w:val="28"/>
        </w:rPr>
        <w:t>ешения Комиссии по поступлению и выбытию активов, по факту документального подтверждения их приобретения согласно условиям государственных контрактов, осуществляется без оформления дополнительных документов, таких как Акт о приеме-передаче объектов нефинансовых активов (форма 0504101), Приходный ордер на приемку материальных ценностей (нефинансовых активов) (форма 0504207).</w:t>
      </w:r>
    </w:p>
    <w:p w14:paraId="7477CBC0" w14:textId="77777777" w:rsidR="00626ECA" w:rsidRPr="00985E9B" w:rsidRDefault="007E2435" w:rsidP="00553A63">
      <w:pPr>
        <w:pStyle w:val="a9"/>
        <w:numPr>
          <w:ilvl w:val="2"/>
          <w:numId w:val="9"/>
        </w:numPr>
        <w:spacing w:line="360" w:lineRule="auto"/>
        <w:ind w:left="0" w:firstLine="709"/>
        <w:jc w:val="both"/>
        <w:rPr>
          <w:iCs/>
          <w:sz w:val="28"/>
          <w:szCs w:val="28"/>
        </w:rPr>
      </w:pPr>
      <w:r w:rsidRPr="00985E9B">
        <w:rPr>
          <w:rFonts w:eastAsia="Times New Roman" w:cs="Times New Roman"/>
          <w:sz w:val="28"/>
          <w:szCs w:val="28"/>
        </w:rPr>
        <w:t xml:space="preserve">Результаты модернизации нематериальных активов принимаются к учету в целях удорожания стоимости нематериальных активов по факту поступления </w:t>
      </w:r>
      <w:r w:rsidR="00DA0C8E" w:rsidRPr="00985E9B">
        <w:rPr>
          <w:rFonts w:eastAsia="Times New Roman" w:cs="Times New Roman"/>
          <w:sz w:val="28"/>
          <w:szCs w:val="28"/>
        </w:rPr>
        <w:t>р</w:t>
      </w:r>
      <w:r w:rsidRPr="00985E9B">
        <w:rPr>
          <w:rFonts w:eastAsia="Times New Roman" w:cs="Times New Roman"/>
          <w:sz w:val="28"/>
          <w:szCs w:val="28"/>
        </w:rPr>
        <w:t xml:space="preserve">ешения Комиссии </w:t>
      </w:r>
      <w:r w:rsidR="002B1179" w:rsidRPr="00985E9B">
        <w:rPr>
          <w:rFonts w:eastAsia="Times New Roman" w:cs="Times New Roman"/>
          <w:sz w:val="28"/>
          <w:szCs w:val="28"/>
        </w:rPr>
        <w:t xml:space="preserve">по поступлению и выбытию активов </w:t>
      </w:r>
      <w:r w:rsidRPr="00985E9B">
        <w:rPr>
          <w:rFonts w:eastAsia="Times New Roman" w:cs="Times New Roman"/>
          <w:sz w:val="28"/>
          <w:szCs w:val="28"/>
        </w:rPr>
        <w:t xml:space="preserve">и документов, </w:t>
      </w:r>
      <w:r w:rsidRPr="00985E9B">
        <w:rPr>
          <w:rFonts w:eastAsia="Times New Roman" w:cs="Times New Roman"/>
          <w:sz w:val="28"/>
          <w:szCs w:val="28"/>
        </w:rPr>
        <w:lastRenderedPageBreak/>
        <w:t>подтверждающих произведенные капитальные вложения в соответствующий объект нематериальных активов</w:t>
      </w:r>
      <w:r w:rsidR="007E4B43" w:rsidRPr="00985E9B">
        <w:rPr>
          <w:rFonts w:eastAsia="Times New Roman" w:cs="Times New Roman"/>
          <w:sz w:val="28"/>
          <w:szCs w:val="28"/>
        </w:rPr>
        <w:t>.</w:t>
      </w:r>
    </w:p>
    <w:p w14:paraId="74233A9B" w14:textId="77777777" w:rsidR="002635B4" w:rsidRDefault="002635B4" w:rsidP="00553A63">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t>Нематериальные активы, предоставляемые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25 "Имущество, переданное в возмездное пользование (аренду)".</w:t>
      </w:r>
    </w:p>
    <w:p w14:paraId="340C95F9" w14:textId="10C45A41" w:rsidR="00CB2077" w:rsidRPr="00CB2077" w:rsidRDefault="008E39F8" w:rsidP="00553A63">
      <w:pPr>
        <w:pStyle w:val="a9"/>
        <w:numPr>
          <w:ilvl w:val="2"/>
          <w:numId w:val="9"/>
        </w:numPr>
        <w:spacing w:line="360" w:lineRule="auto"/>
        <w:ind w:left="0" w:firstLine="709"/>
        <w:jc w:val="both"/>
        <w:rPr>
          <w:sz w:val="28"/>
          <w:szCs w:val="28"/>
        </w:rPr>
      </w:pPr>
      <w:r w:rsidRPr="00CB2077">
        <w:rPr>
          <w:sz w:val="28"/>
          <w:szCs w:val="28"/>
        </w:rPr>
        <w:t xml:space="preserve">Начисление амортизации </w:t>
      </w:r>
      <w:r w:rsidRPr="00CB2077">
        <w:rPr>
          <w:rFonts w:cs="Times New Roman"/>
          <w:color w:val="000000"/>
          <w:sz w:val="28"/>
          <w:szCs w:val="28"/>
        </w:rPr>
        <w:t xml:space="preserve">на объекты нематериальных активов </w:t>
      </w:r>
      <w:r w:rsidRPr="00CB2077">
        <w:rPr>
          <w:sz w:val="28"/>
          <w:szCs w:val="28"/>
        </w:rPr>
        <w:t>о</w:t>
      </w:r>
      <w:r w:rsidR="00CB2077" w:rsidRPr="00CB2077">
        <w:rPr>
          <w:sz w:val="28"/>
          <w:szCs w:val="28"/>
        </w:rPr>
        <w:t xml:space="preserve">существляется </w:t>
      </w:r>
      <w:r w:rsidRPr="00CB2077">
        <w:rPr>
          <w:sz w:val="28"/>
          <w:szCs w:val="28"/>
        </w:rPr>
        <w:t>линейным методом</w:t>
      </w:r>
      <w:r w:rsidR="00CB2077" w:rsidRPr="00CB2077">
        <w:rPr>
          <w:sz w:val="28"/>
          <w:szCs w:val="28"/>
        </w:rPr>
        <w:t>.</w:t>
      </w:r>
    </w:p>
    <w:p w14:paraId="2E8653CC" w14:textId="77777777" w:rsidR="004140A1" w:rsidRDefault="004140A1" w:rsidP="00553A63">
      <w:pPr>
        <w:pStyle w:val="a9"/>
        <w:numPr>
          <w:ilvl w:val="2"/>
          <w:numId w:val="9"/>
        </w:numPr>
        <w:spacing w:after="255" w:line="360" w:lineRule="auto"/>
        <w:ind w:left="0" w:firstLine="709"/>
        <w:jc w:val="both"/>
        <w:rPr>
          <w:rFonts w:cs="Times New Roman"/>
          <w:color w:val="000000"/>
          <w:sz w:val="28"/>
          <w:szCs w:val="28"/>
        </w:rPr>
      </w:pPr>
      <w:r w:rsidRPr="00ED6D0C">
        <w:rPr>
          <w:rFonts w:cs="Times New Roman"/>
          <w:color w:val="000000"/>
          <w:sz w:val="28"/>
          <w:szCs w:val="28"/>
        </w:rPr>
        <w:t>В соответствии с п. 8 СГС "Нематериальные активы" актив культурного наследия признается в составе группы нематериальных активов в соответствии с требованиями Стандарта в случае, если субъект учета имеет возможность получить будущие экономические выгоды или полезный потенциал, связанный с указанным активом, либо если его полезный потенциал не ограничивается его культурной ценностью. В иных случаях активы культурного наследия в бухгалтерском учете не отражаются, информация о них раскрывается в годовой бухгалтерской (финансовой) отчетности.</w:t>
      </w:r>
    </w:p>
    <w:p w14:paraId="72497F17" w14:textId="19AF5E68" w:rsidR="0093494C" w:rsidRDefault="00E92B8D" w:rsidP="00553A63">
      <w:pPr>
        <w:pStyle w:val="a9"/>
        <w:numPr>
          <w:ilvl w:val="2"/>
          <w:numId w:val="9"/>
        </w:numPr>
        <w:spacing w:after="255" w:line="360" w:lineRule="auto"/>
        <w:ind w:left="0" w:firstLine="709"/>
        <w:jc w:val="both"/>
        <w:rPr>
          <w:rFonts w:cs="Times New Roman"/>
          <w:color w:val="000000"/>
          <w:sz w:val="28"/>
          <w:szCs w:val="28"/>
        </w:rPr>
      </w:pPr>
      <w:r w:rsidRPr="00E92B8D">
        <w:rPr>
          <w:rFonts w:cs="Times New Roman"/>
          <w:color w:val="000000"/>
          <w:sz w:val="28"/>
          <w:szCs w:val="28"/>
        </w:rPr>
        <w:t>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r w:rsidRPr="00AB3231">
        <w:rPr>
          <w:rFonts w:cs="Times New Roman"/>
          <w:sz w:val="28"/>
          <w:szCs w:val="28"/>
          <w:bdr w:val="none" w:sz="0" w:space="0" w:color="auto" w:frame="1"/>
        </w:rPr>
        <w:t>СГС</w:t>
      </w:r>
      <w:r w:rsidRPr="00E92B8D">
        <w:rPr>
          <w:rFonts w:cs="Times New Roman"/>
          <w:color w:val="000000"/>
          <w:sz w:val="28"/>
          <w:szCs w:val="28"/>
        </w:rPr>
        <w:t> "Нематериальные активы" отражаются на соответствующих счетах аналитического учета счета 0 111 60 000 "Права пользования нематериальными активами":</w:t>
      </w:r>
    </w:p>
    <w:p w14:paraId="089D8839" w14:textId="7E8F3A1F" w:rsidR="00E92B8D" w:rsidRPr="00E92B8D" w:rsidRDefault="00E92B8D" w:rsidP="00E92B8D">
      <w:pPr>
        <w:pStyle w:val="a9"/>
        <w:spacing w:line="360" w:lineRule="auto"/>
        <w:ind w:left="0"/>
        <w:jc w:val="both"/>
        <w:rPr>
          <w:rFonts w:cs="Times New Roman"/>
          <w:color w:val="000000"/>
          <w:sz w:val="28"/>
          <w:szCs w:val="28"/>
        </w:rPr>
      </w:pPr>
      <w:r w:rsidRPr="00E92B8D">
        <w:rPr>
          <w:rFonts w:cs="Times New Roman"/>
          <w:color w:val="000000"/>
          <w:sz w:val="28"/>
          <w:szCs w:val="28"/>
        </w:rPr>
        <w:t>права пользования на результаты научных исследований (научно-исследовательских разработок) - на счете 0 111 6N 000 "Права пользования научными исследованиями (научно-исследовательскими разработками)";</w:t>
      </w:r>
    </w:p>
    <w:p w14:paraId="1E7FB7B8" w14:textId="77777777" w:rsidR="00E92B8D" w:rsidRPr="00E92B8D" w:rsidRDefault="00E92B8D" w:rsidP="00E92B8D">
      <w:pPr>
        <w:pStyle w:val="pboth"/>
        <w:spacing w:before="0" w:beforeAutospacing="0" w:after="0" w:afterAutospacing="0" w:line="360" w:lineRule="auto"/>
        <w:contextualSpacing/>
        <w:jc w:val="both"/>
        <w:textAlignment w:val="baseline"/>
        <w:rPr>
          <w:color w:val="000000"/>
          <w:sz w:val="28"/>
          <w:szCs w:val="28"/>
        </w:rPr>
      </w:pPr>
      <w:r w:rsidRPr="00E92B8D">
        <w:rPr>
          <w:color w:val="000000"/>
          <w:sz w:val="28"/>
          <w:szCs w:val="28"/>
        </w:rPr>
        <w:lastRenderedPageBreak/>
        <w:t>права пользования на результаты опытно-конструкторских и технологических работ - на счете 0 111 6R 000 "Права пользования опытно</w:t>
      </w:r>
      <w:r>
        <w:rPr>
          <w:color w:val="000000"/>
          <w:sz w:val="28"/>
          <w:szCs w:val="28"/>
        </w:rPr>
        <w:t>-</w:t>
      </w:r>
      <w:r w:rsidRPr="00E92B8D">
        <w:rPr>
          <w:color w:val="000000"/>
          <w:sz w:val="28"/>
          <w:szCs w:val="28"/>
        </w:rPr>
        <w:t>конструкторскими и технологическими разработками";</w:t>
      </w:r>
    </w:p>
    <w:p w14:paraId="24B7CC7C" w14:textId="4BAC4035" w:rsidR="00E92B8D" w:rsidRPr="00E92B8D" w:rsidRDefault="00E92B8D" w:rsidP="00E92B8D">
      <w:pPr>
        <w:pStyle w:val="pboth"/>
        <w:spacing w:before="0" w:beforeAutospacing="0" w:after="0" w:afterAutospacing="0" w:line="360" w:lineRule="auto"/>
        <w:contextualSpacing/>
        <w:jc w:val="both"/>
        <w:textAlignment w:val="baseline"/>
        <w:rPr>
          <w:color w:val="000000"/>
          <w:sz w:val="28"/>
          <w:szCs w:val="28"/>
        </w:rPr>
      </w:pPr>
      <w:bookmarkStart w:id="152" w:name="100121"/>
      <w:bookmarkEnd w:id="152"/>
      <w:r w:rsidRPr="00E92B8D">
        <w:rPr>
          <w:color w:val="000000"/>
          <w:sz w:val="28"/>
          <w:szCs w:val="28"/>
        </w:rPr>
        <w:t xml:space="preserve">права пользования на программное обеспечение и базы данных </w:t>
      </w:r>
      <w:r w:rsidR="00CB2077">
        <w:rPr>
          <w:color w:val="000000"/>
          <w:sz w:val="28"/>
          <w:szCs w:val="28"/>
        </w:rPr>
        <w:t>–</w:t>
      </w:r>
      <w:r w:rsidRPr="00E92B8D">
        <w:rPr>
          <w:color w:val="000000"/>
          <w:sz w:val="28"/>
          <w:szCs w:val="28"/>
        </w:rPr>
        <w:t xml:space="preserve"> </w:t>
      </w:r>
      <w:r w:rsidR="00CB2077">
        <w:rPr>
          <w:color w:val="000000"/>
          <w:sz w:val="28"/>
          <w:szCs w:val="28"/>
        </w:rPr>
        <w:t xml:space="preserve">на </w:t>
      </w:r>
      <w:r w:rsidRPr="00E92B8D">
        <w:rPr>
          <w:color w:val="000000"/>
          <w:sz w:val="28"/>
          <w:szCs w:val="28"/>
        </w:rPr>
        <w:t>счет</w:t>
      </w:r>
      <w:r w:rsidR="00CB2077">
        <w:rPr>
          <w:color w:val="000000"/>
          <w:sz w:val="28"/>
          <w:szCs w:val="28"/>
        </w:rPr>
        <w:t>е</w:t>
      </w:r>
      <w:r w:rsidRPr="00E92B8D">
        <w:rPr>
          <w:color w:val="000000"/>
          <w:sz w:val="28"/>
          <w:szCs w:val="28"/>
        </w:rPr>
        <w:t xml:space="preserve"> 0 111 61 000 "Права пользования программным обеспечением и базами данных";</w:t>
      </w:r>
    </w:p>
    <w:p w14:paraId="70F539B2" w14:textId="77777777" w:rsidR="00CB2077" w:rsidRDefault="00E92B8D" w:rsidP="00CB2077">
      <w:pPr>
        <w:pStyle w:val="pboth"/>
        <w:spacing w:before="0" w:beforeAutospacing="0" w:after="0" w:afterAutospacing="0" w:line="360" w:lineRule="auto"/>
        <w:contextualSpacing/>
        <w:jc w:val="both"/>
        <w:textAlignment w:val="baseline"/>
        <w:rPr>
          <w:color w:val="000000"/>
          <w:sz w:val="28"/>
          <w:szCs w:val="28"/>
        </w:rPr>
      </w:pPr>
      <w:bookmarkStart w:id="153" w:name="100122"/>
      <w:bookmarkEnd w:id="153"/>
      <w:r w:rsidRPr="00E92B8D">
        <w:rPr>
          <w:color w:val="000000"/>
          <w:sz w:val="28"/>
          <w:szCs w:val="28"/>
        </w:rPr>
        <w:t>права пользования иными нематериальными активами - счет 0 111 6D 000 "Права пользования иными объектами интеллектуальной собственности".</w:t>
      </w:r>
      <w:bookmarkStart w:id="154" w:name="_Toc63622454"/>
      <w:bookmarkStart w:id="155" w:name="_Toc63624242"/>
      <w:bookmarkStart w:id="156" w:name="_Toc63682256"/>
      <w:bookmarkStart w:id="157" w:name="_Toc63682338"/>
      <w:bookmarkStart w:id="158" w:name="_Toc63682418"/>
      <w:bookmarkStart w:id="159" w:name="_Toc63685936"/>
      <w:bookmarkStart w:id="160" w:name="_Toc63685991"/>
      <w:bookmarkStart w:id="161" w:name="_Toc63686210"/>
      <w:bookmarkStart w:id="162" w:name="_Toc63686358"/>
      <w:bookmarkStart w:id="163" w:name="_Toc63686547"/>
      <w:bookmarkStart w:id="164" w:name="_Toc63694013"/>
      <w:bookmarkStart w:id="165" w:name="_Toc63694181"/>
      <w:bookmarkStart w:id="166" w:name="_Toc63694231"/>
      <w:bookmarkStart w:id="167" w:name="_Toc63694583"/>
      <w:bookmarkStart w:id="168" w:name="_Toc63765772"/>
      <w:bookmarkStart w:id="169" w:name="_Toc63766414"/>
      <w:bookmarkStart w:id="170" w:name="_Toc63789120"/>
      <w:bookmarkStart w:id="171" w:name="_Toc63852261"/>
      <w:bookmarkStart w:id="172" w:name="_ref_1-50a121e1b3244d"/>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2D10A55" w14:textId="77777777" w:rsidR="001D6722" w:rsidRDefault="001D6722" w:rsidP="00CB2077">
      <w:pPr>
        <w:pStyle w:val="pboth"/>
        <w:spacing w:before="0" w:beforeAutospacing="0" w:after="0" w:afterAutospacing="0" w:line="360" w:lineRule="auto"/>
        <w:contextualSpacing/>
        <w:jc w:val="both"/>
        <w:textAlignment w:val="baseline"/>
        <w:rPr>
          <w:color w:val="000000"/>
          <w:sz w:val="28"/>
          <w:szCs w:val="28"/>
        </w:rPr>
      </w:pPr>
    </w:p>
    <w:p w14:paraId="7C83DA55" w14:textId="77777777" w:rsidR="00A23798" w:rsidRDefault="002F6204" w:rsidP="00553A63">
      <w:pPr>
        <w:pStyle w:val="2"/>
        <w:numPr>
          <w:ilvl w:val="1"/>
          <w:numId w:val="9"/>
        </w:numPr>
        <w:spacing w:before="0" w:line="360" w:lineRule="auto"/>
        <w:contextualSpacing/>
        <w:rPr>
          <w:rFonts w:ascii="Times New Roman" w:hAnsi="Times New Roman" w:cs="Times New Roman"/>
          <w:b/>
          <w:color w:val="auto"/>
          <w:sz w:val="28"/>
          <w:szCs w:val="28"/>
        </w:rPr>
      </w:pPr>
      <w:bookmarkStart w:id="173" w:name="_Toc67333522"/>
      <w:r w:rsidRPr="00CB2077">
        <w:rPr>
          <w:rFonts w:ascii="Times New Roman" w:hAnsi="Times New Roman" w:cs="Times New Roman"/>
          <w:b/>
          <w:color w:val="auto"/>
          <w:sz w:val="28"/>
          <w:szCs w:val="28"/>
        </w:rPr>
        <w:t>Материальные запасы</w:t>
      </w:r>
      <w:bookmarkStart w:id="174" w:name="_ref_1-acfdc3ca985e45"/>
      <w:bookmarkStart w:id="175" w:name="_Toc45709873"/>
      <w:bookmarkStart w:id="176" w:name="_Toc46077154"/>
      <w:bookmarkStart w:id="177" w:name="_Toc55317826"/>
      <w:bookmarkEnd w:id="172"/>
      <w:bookmarkEnd w:id="173"/>
    </w:p>
    <w:p w14:paraId="4B2062DF" w14:textId="77777777" w:rsidR="00C92596" w:rsidRDefault="00C92596" w:rsidP="00F939FA">
      <w:pPr>
        <w:pStyle w:val="a9"/>
        <w:numPr>
          <w:ilvl w:val="2"/>
          <w:numId w:val="9"/>
        </w:numPr>
        <w:spacing w:line="360" w:lineRule="auto"/>
        <w:ind w:left="0" w:firstLine="709"/>
        <w:jc w:val="both"/>
        <w:rPr>
          <w:sz w:val="28"/>
          <w:szCs w:val="28"/>
        </w:rPr>
      </w:pPr>
      <w:r>
        <w:rPr>
          <w:sz w:val="28"/>
          <w:szCs w:val="28"/>
        </w:rPr>
        <w:t>К материальным запасам относятся материальные ценности, перечисленные в </w:t>
      </w:r>
      <w:r w:rsidRPr="00C92596">
        <w:rPr>
          <w:sz w:val="28"/>
          <w:szCs w:val="28"/>
        </w:rPr>
        <w:t>п.</w:t>
      </w:r>
      <w:r>
        <w:rPr>
          <w:sz w:val="28"/>
          <w:szCs w:val="28"/>
        </w:rPr>
        <w:t xml:space="preserve"> </w:t>
      </w:r>
      <w:r w:rsidRPr="00C92596">
        <w:rPr>
          <w:sz w:val="28"/>
          <w:szCs w:val="28"/>
        </w:rPr>
        <w:t>99 Инструкции N 157н.</w:t>
      </w:r>
      <w:r w:rsidRPr="006F6522">
        <w:rPr>
          <w:sz w:val="28"/>
          <w:szCs w:val="28"/>
        </w:rPr>
        <w:t xml:space="preserve"> </w:t>
      </w:r>
    </w:p>
    <w:p w14:paraId="1F659FA3" w14:textId="315709FE" w:rsidR="00C92596" w:rsidRDefault="00C92596" w:rsidP="00C92596">
      <w:pPr>
        <w:pStyle w:val="a9"/>
        <w:numPr>
          <w:ilvl w:val="2"/>
          <w:numId w:val="9"/>
        </w:numPr>
        <w:shd w:val="clear" w:color="auto" w:fill="FFFFFF"/>
        <w:spacing w:line="360" w:lineRule="auto"/>
        <w:ind w:left="0" w:firstLine="709"/>
        <w:jc w:val="both"/>
        <w:rPr>
          <w:sz w:val="28"/>
          <w:szCs w:val="28"/>
        </w:rPr>
      </w:pPr>
      <w:r w:rsidRPr="00C92596">
        <w:rPr>
          <w:sz w:val="28"/>
          <w:szCs w:val="28"/>
        </w:rPr>
        <w:t xml:space="preserve">Материальные запасы принимаются к </w:t>
      </w:r>
      <w:r w:rsidR="00BC75D7">
        <w:rPr>
          <w:sz w:val="28"/>
          <w:szCs w:val="28"/>
        </w:rPr>
        <w:t>бухгалтерскому учету</w:t>
      </w:r>
      <w:r w:rsidRPr="00C92596">
        <w:rPr>
          <w:sz w:val="28"/>
          <w:szCs w:val="28"/>
        </w:rPr>
        <w:t xml:space="preserve"> по фактической стоимости, сформированной в соответствии с </w:t>
      </w:r>
      <w:hyperlink r:id="rId145" w:history="1">
        <w:r w:rsidRPr="00C92596">
          <w:rPr>
            <w:rStyle w:val="af9"/>
            <w:color w:val="auto"/>
            <w:sz w:val="28"/>
            <w:szCs w:val="28"/>
            <w:u w:val="none"/>
          </w:rPr>
          <w:t>п.102 Инструкции N 157н</w:t>
        </w:r>
      </w:hyperlink>
      <w:r w:rsidRPr="00C92596">
        <w:rPr>
          <w:sz w:val="28"/>
          <w:szCs w:val="28"/>
        </w:rPr>
        <w:t>.</w:t>
      </w:r>
    </w:p>
    <w:p w14:paraId="11353D12" w14:textId="77777777" w:rsidR="00174F86" w:rsidRDefault="00174F86" w:rsidP="00174F86">
      <w:pPr>
        <w:pStyle w:val="a9"/>
        <w:numPr>
          <w:ilvl w:val="2"/>
          <w:numId w:val="9"/>
        </w:numPr>
        <w:shd w:val="clear" w:color="auto" w:fill="FFFFFF"/>
        <w:spacing w:line="360" w:lineRule="auto"/>
        <w:ind w:left="0" w:firstLine="567"/>
        <w:jc w:val="both"/>
        <w:rPr>
          <w:sz w:val="28"/>
          <w:szCs w:val="28"/>
        </w:rPr>
      </w:pPr>
      <w:r w:rsidRPr="00174F86">
        <w:rPr>
          <w:sz w:val="28"/>
          <w:szCs w:val="28"/>
        </w:rPr>
        <w:t>Уточнение стоимости запасов, приобретенных учреждением, но находившихся в пути и признанных раннее в оценке, предусмотренной государственным контрактом (договором), осуществляется на дату фактического поступления материальных запасов.</w:t>
      </w:r>
    </w:p>
    <w:p w14:paraId="727EB89F" w14:textId="77777777" w:rsidR="00174F86" w:rsidRPr="007D3DBB" w:rsidRDefault="00174F86" w:rsidP="00174F86">
      <w:pPr>
        <w:pStyle w:val="a9"/>
        <w:numPr>
          <w:ilvl w:val="2"/>
          <w:numId w:val="9"/>
        </w:numPr>
        <w:spacing w:line="360" w:lineRule="auto"/>
        <w:ind w:left="0" w:firstLine="709"/>
        <w:jc w:val="both"/>
        <w:rPr>
          <w:sz w:val="28"/>
          <w:szCs w:val="28"/>
        </w:rPr>
      </w:pPr>
      <w:r w:rsidRPr="007D3DBB">
        <w:rPr>
          <w:sz w:val="28"/>
          <w:szCs w:val="28"/>
        </w:rPr>
        <w:t>Группировка материальных запасов по сходным характеристикам осуществлена следующим образом:</w:t>
      </w:r>
    </w:p>
    <w:p w14:paraId="271EB861" w14:textId="77777777" w:rsidR="00174F86" w:rsidRPr="007D3DBB" w:rsidRDefault="00174F86" w:rsidP="00174F86">
      <w:pPr>
        <w:spacing w:line="360" w:lineRule="auto"/>
        <w:ind w:left="-142"/>
        <w:jc w:val="both"/>
        <w:rPr>
          <w:sz w:val="28"/>
          <w:szCs w:val="28"/>
        </w:rPr>
      </w:pPr>
      <w:r w:rsidRPr="007D3DBB">
        <w:rPr>
          <w:sz w:val="28"/>
          <w:szCs w:val="28"/>
        </w:rPr>
        <w:t>- материалы: "медикаменты и перевязочные средства", "продукты питания", "горюче-смазочные материалы", "строительные материалы", "мягкий инвентарь";</w:t>
      </w:r>
    </w:p>
    <w:p w14:paraId="609418D6" w14:textId="77777777" w:rsidR="00174F86" w:rsidRPr="007D3DBB" w:rsidRDefault="00174F86" w:rsidP="00174F86">
      <w:pPr>
        <w:spacing w:line="360" w:lineRule="auto"/>
        <w:ind w:left="-142"/>
        <w:jc w:val="both"/>
        <w:rPr>
          <w:sz w:val="28"/>
          <w:szCs w:val="28"/>
        </w:rPr>
      </w:pPr>
      <w:r w:rsidRPr="007D3DBB">
        <w:rPr>
          <w:sz w:val="28"/>
          <w:szCs w:val="28"/>
        </w:rPr>
        <w:t>- готовая продукция;</w:t>
      </w:r>
    </w:p>
    <w:p w14:paraId="398023D7" w14:textId="77777777" w:rsidR="00174F86" w:rsidRPr="007D3DBB" w:rsidRDefault="00174F86" w:rsidP="00174F86">
      <w:pPr>
        <w:spacing w:line="360" w:lineRule="auto"/>
        <w:ind w:left="-142"/>
        <w:jc w:val="both"/>
        <w:rPr>
          <w:sz w:val="28"/>
          <w:szCs w:val="28"/>
        </w:rPr>
      </w:pPr>
      <w:r w:rsidRPr="007D3DBB">
        <w:rPr>
          <w:sz w:val="28"/>
          <w:szCs w:val="28"/>
        </w:rPr>
        <w:t>- товары;</w:t>
      </w:r>
    </w:p>
    <w:p w14:paraId="03EBD2C4" w14:textId="77777777" w:rsidR="00174F86" w:rsidRPr="007D3DBB" w:rsidRDefault="00174F86" w:rsidP="00174F86">
      <w:pPr>
        <w:spacing w:line="360" w:lineRule="auto"/>
        <w:ind w:left="-142"/>
        <w:jc w:val="both"/>
        <w:rPr>
          <w:sz w:val="28"/>
          <w:szCs w:val="28"/>
        </w:rPr>
      </w:pPr>
      <w:r w:rsidRPr="007D3DBB">
        <w:rPr>
          <w:sz w:val="28"/>
          <w:szCs w:val="28"/>
        </w:rPr>
        <w:t>- иные материальные запасы;</w:t>
      </w:r>
    </w:p>
    <w:p w14:paraId="09014CA6" w14:textId="1B35E900" w:rsidR="00174F86" w:rsidRPr="007D3DBB" w:rsidRDefault="00174F86" w:rsidP="00174F86">
      <w:pPr>
        <w:spacing w:line="360" w:lineRule="auto"/>
        <w:ind w:left="-142"/>
        <w:jc w:val="both"/>
        <w:rPr>
          <w:sz w:val="28"/>
          <w:szCs w:val="28"/>
        </w:rPr>
      </w:pPr>
      <w:r w:rsidRPr="007D3DBB">
        <w:rPr>
          <w:sz w:val="28"/>
          <w:szCs w:val="28"/>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14:paraId="63709E88" w14:textId="11E62C90" w:rsidR="00174F86" w:rsidRPr="00174F86" w:rsidRDefault="00174F86" w:rsidP="00174F86">
      <w:pPr>
        <w:shd w:val="clear" w:color="auto" w:fill="FFFFFF"/>
        <w:spacing w:line="360" w:lineRule="auto"/>
        <w:jc w:val="both"/>
        <w:rPr>
          <w:sz w:val="28"/>
          <w:szCs w:val="28"/>
        </w:rPr>
      </w:pPr>
      <w:r w:rsidRPr="00174F86">
        <w:rPr>
          <w:sz w:val="28"/>
          <w:szCs w:val="28"/>
        </w:rPr>
        <w:lastRenderedPageBreak/>
        <w:t xml:space="preserve">(Основание: </w:t>
      </w:r>
      <w:hyperlink r:id="rId146" w:history="1">
        <w:r w:rsidRPr="00174F86">
          <w:rPr>
            <w:rStyle w:val="af9"/>
            <w:rFonts w:eastAsiaTheme="majorEastAsia"/>
            <w:color w:val="auto"/>
            <w:sz w:val="28"/>
            <w:szCs w:val="28"/>
            <w:u w:val="none"/>
          </w:rPr>
          <w:t>п. 12</w:t>
        </w:r>
      </w:hyperlink>
      <w:r w:rsidRPr="00174F86">
        <w:rPr>
          <w:sz w:val="28"/>
          <w:szCs w:val="28"/>
        </w:rPr>
        <w:t xml:space="preserve"> СГС "Запасы)</w:t>
      </w:r>
    </w:p>
    <w:p w14:paraId="09D38EFC" w14:textId="347DEFDC" w:rsidR="00441625" w:rsidRPr="00441625" w:rsidRDefault="002F6204" w:rsidP="00F939FA">
      <w:pPr>
        <w:pStyle w:val="a9"/>
        <w:numPr>
          <w:ilvl w:val="2"/>
          <w:numId w:val="9"/>
        </w:numPr>
        <w:spacing w:line="360" w:lineRule="auto"/>
        <w:ind w:left="0" w:firstLine="709"/>
        <w:jc w:val="both"/>
        <w:rPr>
          <w:sz w:val="28"/>
          <w:szCs w:val="28"/>
        </w:rPr>
      </w:pPr>
      <w:r w:rsidRPr="006F6522">
        <w:rPr>
          <w:sz w:val="28"/>
          <w:szCs w:val="28"/>
        </w:rPr>
        <w:t>Единицей бухгалтерского учета материальных запасов является</w:t>
      </w:r>
      <w:bookmarkEnd w:id="174"/>
      <w:bookmarkEnd w:id="175"/>
      <w:bookmarkEnd w:id="176"/>
      <w:bookmarkEnd w:id="177"/>
      <w:r w:rsidR="00F939FA">
        <w:rPr>
          <w:sz w:val="28"/>
          <w:szCs w:val="28"/>
        </w:rPr>
        <w:t xml:space="preserve"> </w:t>
      </w:r>
      <w:r w:rsidR="00441625" w:rsidRPr="00441625">
        <w:rPr>
          <w:sz w:val="28"/>
          <w:szCs w:val="28"/>
          <w:shd w:val="clear" w:color="auto" w:fill="FFFFFF"/>
        </w:rPr>
        <w:t>номенклатурная (реестровая) единица или партия, однородная (реестровая) группа запасов.</w:t>
      </w:r>
      <w:r w:rsidR="00441625" w:rsidRPr="00441625">
        <w:rPr>
          <w:sz w:val="23"/>
          <w:szCs w:val="23"/>
          <w:shd w:val="clear" w:color="auto" w:fill="FFFFFF"/>
        </w:rPr>
        <w:t xml:space="preserve"> </w:t>
      </w:r>
    </w:p>
    <w:p w14:paraId="38D0D69D" w14:textId="7B1EACB7" w:rsidR="00A23798" w:rsidRPr="00C92596" w:rsidRDefault="00441625" w:rsidP="00C92596">
      <w:pPr>
        <w:spacing w:line="360" w:lineRule="auto"/>
        <w:ind w:firstLine="709"/>
        <w:jc w:val="both"/>
        <w:rPr>
          <w:sz w:val="28"/>
          <w:szCs w:val="28"/>
        </w:rPr>
      </w:pPr>
      <w:r w:rsidRPr="00C92596">
        <w:rPr>
          <w:sz w:val="28"/>
          <w:szCs w:val="28"/>
          <w:shd w:val="clear" w:color="auto" w:fill="FFFFFF"/>
        </w:rPr>
        <w:t>Выбор единицы учета зависит от характера запасов, порядка их приобретения и (или) использования</w:t>
      </w:r>
      <w:r w:rsidR="00AE41FA" w:rsidRPr="00C92596">
        <w:rPr>
          <w:sz w:val="28"/>
          <w:szCs w:val="28"/>
          <w:shd w:val="clear" w:color="auto" w:fill="FFFFFF"/>
        </w:rPr>
        <w:t>.</w:t>
      </w:r>
    </w:p>
    <w:p w14:paraId="60C1852B" w14:textId="09419BBE" w:rsidR="00AE41FA" w:rsidRPr="00C92596" w:rsidRDefault="00AE41FA" w:rsidP="00C92596">
      <w:pPr>
        <w:spacing w:line="360" w:lineRule="auto"/>
        <w:ind w:firstLine="709"/>
        <w:jc w:val="both"/>
        <w:rPr>
          <w:sz w:val="28"/>
          <w:szCs w:val="28"/>
        </w:rPr>
      </w:pPr>
      <w:r w:rsidRPr="00C92596">
        <w:rPr>
          <w:b/>
          <w:sz w:val="28"/>
          <w:szCs w:val="28"/>
          <w:shd w:val="clear" w:color="auto" w:fill="FFFFFF"/>
        </w:rPr>
        <w:t>Номенклатурная единица</w:t>
      </w:r>
      <w:r w:rsidRPr="00C92596">
        <w:rPr>
          <w:sz w:val="28"/>
          <w:szCs w:val="28"/>
          <w:shd w:val="clear" w:color="auto" w:fill="FFFFFF"/>
        </w:rPr>
        <w:t xml:space="preserve"> применяется в качестве единицы учета в случае необходимости ведения раздельного аналитического учета однородных материальных запасов, выпущенных разными производителями, имеющих разные артикулы, торговые марки, размеры, сорт.</w:t>
      </w:r>
    </w:p>
    <w:p w14:paraId="0750888B" w14:textId="07541D73" w:rsidR="00441625" w:rsidRDefault="00441625" w:rsidP="00C92596">
      <w:pPr>
        <w:spacing w:line="360" w:lineRule="auto"/>
        <w:ind w:firstLine="709"/>
        <w:jc w:val="both"/>
        <w:rPr>
          <w:sz w:val="28"/>
          <w:szCs w:val="28"/>
          <w:shd w:val="clear" w:color="auto" w:fill="FFFFFF"/>
        </w:rPr>
      </w:pPr>
      <w:r w:rsidRPr="00C92596">
        <w:rPr>
          <w:sz w:val="28"/>
          <w:szCs w:val="28"/>
          <w:shd w:val="clear" w:color="auto" w:fill="FFFFFF"/>
        </w:rPr>
        <w:t>Лекарственные средства для медицинского применения, подлежащие п</w:t>
      </w:r>
      <w:r w:rsidR="00AE41FA" w:rsidRPr="00C92596">
        <w:rPr>
          <w:sz w:val="28"/>
          <w:szCs w:val="28"/>
          <w:shd w:val="clear" w:color="auto" w:fill="FFFFFF"/>
        </w:rPr>
        <w:t>редметно-количественному учету учитываются</w:t>
      </w:r>
      <w:r w:rsidRPr="00C92596">
        <w:rPr>
          <w:sz w:val="28"/>
          <w:szCs w:val="28"/>
          <w:shd w:val="clear" w:color="auto" w:fill="FFFFFF"/>
        </w:rPr>
        <w:t xml:space="preserve"> по номенклатурным единицам</w:t>
      </w:r>
      <w:r w:rsidR="00AE41FA" w:rsidRPr="00C92596">
        <w:rPr>
          <w:sz w:val="28"/>
          <w:szCs w:val="28"/>
          <w:shd w:val="clear" w:color="auto" w:fill="FFFFFF"/>
        </w:rPr>
        <w:t>.</w:t>
      </w:r>
    </w:p>
    <w:p w14:paraId="40FA8584" w14:textId="386CF2B0" w:rsidR="00AE41FA" w:rsidRPr="00C92596" w:rsidRDefault="001D6722" w:rsidP="00C92596">
      <w:pPr>
        <w:spacing w:line="360" w:lineRule="auto"/>
        <w:ind w:firstLine="709"/>
        <w:jc w:val="both"/>
        <w:rPr>
          <w:sz w:val="28"/>
          <w:szCs w:val="28"/>
        </w:rPr>
      </w:pPr>
      <w:r w:rsidRPr="00C92596">
        <w:rPr>
          <w:b/>
          <w:sz w:val="28"/>
          <w:szCs w:val="28"/>
          <w:shd w:val="clear" w:color="auto" w:fill="FFFFFF"/>
        </w:rPr>
        <w:t>Партия</w:t>
      </w:r>
      <w:r w:rsidRPr="00C92596">
        <w:rPr>
          <w:sz w:val="28"/>
          <w:szCs w:val="28"/>
          <w:shd w:val="clear" w:color="auto" w:fill="FFFFFF"/>
        </w:rPr>
        <w:t xml:space="preserve"> включает в себя однородные товары, поступившие от одного</w:t>
      </w:r>
      <w:r>
        <w:rPr>
          <w:sz w:val="28"/>
          <w:szCs w:val="28"/>
          <w:shd w:val="clear" w:color="auto" w:fill="FFFFFF"/>
        </w:rPr>
        <w:t xml:space="preserve"> </w:t>
      </w:r>
      <w:r w:rsidR="00AE41FA" w:rsidRPr="00C92596">
        <w:rPr>
          <w:sz w:val="28"/>
          <w:szCs w:val="28"/>
          <w:shd w:val="clear" w:color="auto" w:fill="FFFFFF"/>
        </w:rPr>
        <w:t xml:space="preserve">поставщика по одному документу или по нескольким документам, но одновременно, а также товары, поступившие от одного поставщика одним видом транспорта. </w:t>
      </w:r>
    </w:p>
    <w:p w14:paraId="5CF2A8F5" w14:textId="0186E561" w:rsidR="00A23798" w:rsidRPr="00A23798" w:rsidRDefault="00A23798" w:rsidP="00553A63">
      <w:pPr>
        <w:pStyle w:val="a9"/>
        <w:numPr>
          <w:ilvl w:val="2"/>
          <w:numId w:val="9"/>
        </w:numPr>
        <w:spacing w:line="360" w:lineRule="auto"/>
        <w:ind w:right="180"/>
        <w:jc w:val="both"/>
        <w:rPr>
          <w:color w:val="000000"/>
          <w:sz w:val="28"/>
          <w:szCs w:val="28"/>
        </w:rPr>
      </w:pPr>
      <w:bookmarkStart w:id="178" w:name="_ref_1-e9adefc561a74e"/>
      <w:bookmarkStart w:id="179" w:name="_Toc45709876"/>
      <w:bookmarkStart w:id="180" w:name="_Toc46077157"/>
      <w:bookmarkStart w:id="181" w:name="_Toc55317829"/>
      <w:r>
        <w:rPr>
          <w:color w:val="000000"/>
          <w:sz w:val="28"/>
          <w:szCs w:val="28"/>
        </w:rPr>
        <w:t>М</w:t>
      </w:r>
      <w:r w:rsidRPr="00A23798">
        <w:rPr>
          <w:color w:val="000000"/>
          <w:sz w:val="28"/>
          <w:szCs w:val="28"/>
        </w:rPr>
        <w:t>атериальные запасы списываются по средней фактической стоимости.</w:t>
      </w:r>
    </w:p>
    <w:bookmarkEnd w:id="178"/>
    <w:bookmarkEnd w:id="179"/>
    <w:bookmarkEnd w:id="180"/>
    <w:bookmarkEnd w:id="181"/>
    <w:p w14:paraId="13E0D619" w14:textId="33823A99" w:rsidR="00F939FA" w:rsidRPr="00F939FA" w:rsidRDefault="00F939FA" w:rsidP="00AB3231">
      <w:pPr>
        <w:pStyle w:val="a9"/>
        <w:numPr>
          <w:ilvl w:val="2"/>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F939FA">
        <w:rPr>
          <w:rFonts w:cs="Times New Roman"/>
          <w:color w:val="000000"/>
          <w:sz w:val="28"/>
          <w:szCs w:val="28"/>
        </w:rPr>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14:paraId="0EC65B01" w14:textId="7DAD88C7" w:rsidR="003160A8" w:rsidRPr="00A23798" w:rsidRDefault="003160A8" w:rsidP="0040791F">
      <w:pPr>
        <w:spacing w:line="360" w:lineRule="auto"/>
        <w:ind w:firstLine="708"/>
        <w:jc w:val="both"/>
        <w:rPr>
          <w:sz w:val="28"/>
          <w:szCs w:val="28"/>
        </w:rPr>
      </w:pPr>
      <w:r w:rsidRPr="00A23798">
        <w:rPr>
          <w:rStyle w:val="FontStyle36"/>
          <w:sz w:val="28"/>
          <w:szCs w:val="28"/>
        </w:rPr>
        <w:t>Учет и списание лабораторных химических реактивов ведётся поимённо бухгалтерией учреждения по</w:t>
      </w:r>
      <w:r w:rsidR="0040791F">
        <w:rPr>
          <w:rStyle w:val="FontStyle36"/>
          <w:sz w:val="28"/>
          <w:szCs w:val="28"/>
        </w:rPr>
        <w:t xml:space="preserve"> </w:t>
      </w:r>
      <w:r w:rsidRPr="00A23798">
        <w:rPr>
          <w:rStyle w:val="FontStyle36"/>
          <w:sz w:val="28"/>
          <w:szCs w:val="28"/>
        </w:rPr>
        <w:t xml:space="preserve">ведомости выдачи материальных ценностей (ф. 0504210).  </w:t>
      </w:r>
    </w:p>
    <w:p w14:paraId="67C8A818" w14:textId="77777777"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182" w:name="_ref_1-ddf964b1eaa44a"/>
      <w:bookmarkStart w:id="183" w:name="_Toc45709874"/>
      <w:bookmarkStart w:id="184" w:name="_Toc46077155"/>
      <w:bookmarkStart w:id="185" w:name="_Toc55317827"/>
      <w:r w:rsidRPr="00985E9B">
        <w:rPr>
          <w:rFonts w:ascii="Times New Roman" w:hAnsi="Times New Roman" w:cs="Times New Roman"/>
          <w:iCs/>
          <w:color w:val="auto"/>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82"/>
      <w:bookmarkEnd w:id="183"/>
      <w:bookmarkEnd w:id="184"/>
      <w:bookmarkEnd w:id="185"/>
    </w:p>
    <w:p w14:paraId="7B7B6020" w14:textId="77777777" w:rsidR="0040791F" w:rsidRDefault="002F6204" w:rsidP="0040791F">
      <w:pPr>
        <w:spacing w:line="360" w:lineRule="auto"/>
        <w:ind w:firstLine="709"/>
        <w:jc w:val="both"/>
        <w:rPr>
          <w:iCs/>
          <w:sz w:val="28"/>
          <w:szCs w:val="28"/>
        </w:rPr>
      </w:pPr>
      <w:r w:rsidRPr="00985E9B">
        <w:rPr>
          <w:iCs/>
          <w:sz w:val="28"/>
          <w:szCs w:val="28"/>
        </w:rPr>
        <w:lastRenderedPageBreak/>
        <w:t>При одновременном приобретении нескольких видов материальных запасов такие расходы распределяются пропорционально договорной</w:t>
      </w:r>
      <w:bookmarkStart w:id="186" w:name="_ref_1-1d35f8f33f494e"/>
      <w:bookmarkStart w:id="187" w:name="_Toc45709875"/>
      <w:bookmarkStart w:id="188" w:name="_Toc46077156"/>
      <w:bookmarkStart w:id="189" w:name="_Toc55317828"/>
      <w:r w:rsidR="0040791F">
        <w:rPr>
          <w:iCs/>
          <w:sz w:val="28"/>
          <w:szCs w:val="28"/>
        </w:rPr>
        <w:t xml:space="preserve"> цене приобретаемых материалов.</w:t>
      </w:r>
    </w:p>
    <w:p w14:paraId="5A7EA767" w14:textId="4723986C" w:rsidR="002F6204" w:rsidRPr="0040791F" w:rsidRDefault="002F6204" w:rsidP="00AB3231">
      <w:pPr>
        <w:pStyle w:val="a9"/>
        <w:numPr>
          <w:ilvl w:val="2"/>
          <w:numId w:val="9"/>
        </w:numPr>
        <w:spacing w:line="360" w:lineRule="auto"/>
        <w:ind w:left="0" w:firstLine="709"/>
        <w:jc w:val="both"/>
        <w:rPr>
          <w:iCs/>
          <w:sz w:val="28"/>
          <w:szCs w:val="28"/>
        </w:rPr>
      </w:pPr>
      <w:r w:rsidRPr="0040791F">
        <w:rPr>
          <w:iCs/>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137A3D" w:rsidRPr="0040791F">
        <w:rPr>
          <w:iCs/>
          <w:sz w:val="28"/>
          <w:szCs w:val="28"/>
        </w:rPr>
        <w:t xml:space="preserve"> Комиссией по поступлению и выбытию активов</w:t>
      </w:r>
      <w:r w:rsidRPr="0040791F">
        <w:rPr>
          <w:iCs/>
          <w:sz w:val="28"/>
          <w:szCs w:val="28"/>
        </w:rPr>
        <w:t>.</w:t>
      </w:r>
      <w:bookmarkEnd w:id="186"/>
      <w:bookmarkEnd w:id="187"/>
      <w:bookmarkEnd w:id="188"/>
      <w:bookmarkEnd w:id="189"/>
    </w:p>
    <w:p w14:paraId="7FC9AE95" w14:textId="54FE6947" w:rsidR="00826CD4" w:rsidRPr="00826CD4" w:rsidRDefault="004C54A6" w:rsidP="00AB3231">
      <w:pPr>
        <w:pStyle w:val="a9"/>
        <w:numPr>
          <w:ilvl w:val="2"/>
          <w:numId w:val="9"/>
        </w:numPr>
        <w:spacing w:line="360" w:lineRule="auto"/>
        <w:ind w:left="0" w:firstLine="709"/>
        <w:jc w:val="both"/>
        <w:rPr>
          <w:sz w:val="28"/>
          <w:szCs w:val="28"/>
        </w:rPr>
      </w:pPr>
      <w:bookmarkStart w:id="190" w:name="_ref_1-4e80c25264054c"/>
      <w:bookmarkStart w:id="191" w:name="_Toc45709877"/>
      <w:bookmarkStart w:id="192" w:name="_Toc46077158"/>
      <w:bookmarkStart w:id="193" w:name="_Toc55317830"/>
      <w:r w:rsidRPr="0040791F">
        <w:rPr>
          <w:sz w:val="28"/>
          <w:szCs w:val="28"/>
        </w:rPr>
        <w:t>Нормы расхода ГСМ определяются на основании</w:t>
      </w:r>
      <w:r w:rsidR="0040791F" w:rsidRPr="0040791F">
        <w:rPr>
          <w:sz w:val="28"/>
          <w:szCs w:val="28"/>
        </w:rPr>
        <w:t xml:space="preserve"> </w:t>
      </w:r>
      <w:r w:rsidRPr="0040791F">
        <w:rPr>
          <w:sz w:val="28"/>
          <w:szCs w:val="28"/>
        </w:rPr>
        <w:t>норм расхода топлив</w:t>
      </w:r>
      <w:r w:rsidR="0040791F" w:rsidRPr="0040791F">
        <w:rPr>
          <w:sz w:val="28"/>
          <w:szCs w:val="28"/>
        </w:rPr>
        <w:t>а</w:t>
      </w:r>
      <w:r w:rsidRPr="0040791F">
        <w:rPr>
          <w:sz w:val="28"/>
          <w:szCs w:val="28"/>
        </w:rPr>
        <w:t xml:space="preserve"> и смазочных материалов на автомобильном транспорте, утвержденных распоряжением Минтранса </w:t>
      </w:r>
      <w:r w:rsidRPr="00826CD4">
        <w:rPr>
          <w:sz w:val="28"/>
          <w:szCs w:val="28"/>
        </w:rPr>
        <w:t>России от 14.03.2008 N АМ-23-р</w:t>
      </w:r>
      <w:r w:rsidR="0040791F" w:rsidRPr="00826CD4">
        <w:rPr>
          <w:sz w:val="28"/>
          <w:szCs w:val="28"/>
        </w:rPr>
        <w:t xml:space="preserve">; </w:t>
      </w:r>
      <w:r w:rsidR="0040791F" w:rsidRPr="00826CD4">
        <w:rPr>
          <w:rFonts w:cs="Times New Roman"/>
          <w:sz w:val="28"/>
          <w:szCs w:val="28"/>
        </w:rPr>
        <w:t>Распоряжения учредителя об изменении норм и периода применении зимней надбавки к нормам расхода ГСМ;</w:t>
      </w:r>
      <w:r w:rsidR="00826CD4">
        <w:rPr>
          <w:sz w:val="28"/>
          <w:szCs w:val="28"/>
        </w:rPr>
        <w:t xml:space="preserve"> е</w:t>
      </w:r>
      <w:r w:rsidR="0040791F" w:rsidRPr="00826CD4">
        <w:rPr>
          <w:rFonts w:cs="Times New Roman"/>
          <w:sz w:val="28"/>
          <w:szCs w:val="28"/>
        </w:rPr>
        <w:t>сли нормы расхода ГСМ для данного вида транспорта отсутствуют, то в соответствии с актом контрольного замера расхода топлива</w:t>
      </w:r>
      <w:r w:rsidR="00826CD4">
        <w:rPr>
          <w:sz w:val="28"/>
          <w:szCs w:val="28"/>
        </w:rPr>
        <w:t xml:space="preserve"> </w:t>
      </w:r>
      <w:r w:rsidR="00826CD4" w:rsidRPr="00826CD4">
        <w:rPr>
          <w:sz w:val="28"/>
          <w:szCs w:val="28"/>
        </w:rPr>
        <w:t>и утверждаются приказом руководителя учреждения.</w:t>
      </w:r>
    </w:p>
    <w:p w14:paraId="1B672C90" w14:textId="48757D3C" w:rsidR="0040791F" w:rsidRPr="00826CD4" w:rsidRDefault="0040791F"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826CD4">
        <w:rPr>
          <w:sz w:val="28"/>
          <w:szCs w:val="28"/>
        </w:rPr>
        <w:t>При отсутствии распоряжения региональных</w:t>
      </w:r>
      <w:r w:rsidR="00C92596">
        <w:rPr>
          <w:sz w:val="28"/>
          <w:szCs w:val="28"/>
        </w:rPr>
        <w:t xml:space="preserve"> </w:t>
      </w:r>
      <w:r w:rsidRPr="00826CD4">
        <w:rPr>
          <w:sz w:val="28"/>
          <w:szCs w:val="28"/>
        </w:rPr>
        <w:t>органов власти период применения зимней надбавки к нормам расхода ГСМ устанавливается приказом руководителя учреждения.</w:t>
      </w:r>
    </w:p>
    <w:p w14:paraId="5A6FE2DD" w14:textId="760B19F5" w:rsidR="00FB0152" w:rsidRPr="00FB0152" w:rsidRDefault="00FB0152" w:rsidP="00940FE4">
      <w:pPr>
        <w:pStyle w:val="a9"/>
        <w:numPr>
          <w:ilvl w:val="2"/>
          <w:numId w:val="9"/>
        </w:numPr>
        <w:spacing w:line="360" w:lineRule="auto"/>
        <w:ind w:left="0" w:firstLine="709"/>
        <w:jc w:val="both"/>
        <w:rPr>
          <w:sz w:val="28"/>
          <w:szCs w:val="28"/>
        </w:rPr>
      </w:pPr>
      <w:r w:rsidRPr="00FB0152">
        <w:rPr>
          <w:sz w:val="28"/>
          <w:szCs w:val="28"/>
        </w:rPr>
        <w:t xml:space="preserve">Расход ГСМ подтверждается данными путевых листов, составляемых и представляемых согласно установленному графику, но не выше норм, </w:t>
      </w:r>
      <w:r w:rsidR="00C92596" w:rsidRPr="00826CD4">
        <w:rPr>
          <w:sz w:val="28"/>
          <w:szCs w:val="28"/>
        </w:rPr>
        <w:t>установленных приказом руководителя учреждения</w:t>
      </w:r>
      <w:r>
        <w:rPr>
          <w:sz w:val="28"/>
          <w:szCs w:val="28"/>
        </w:rPr>
        <w:t>.</w:t>
      </w:r>
    </w:p>
    <w:p w14:paraId="1B7E9209"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194" w:name="_ref_1-8d35be0d571544"/>
      <w:bookmarkStart w:id="195" w:name="_Toc45709879"/>
      <w:bookmarkStart w:id="196" w:name="_Toc46077160"/>
      <w:bookmarkStart w:id="197" w:name="_Toc55317832"/>
      <w:bookmarkEnd w:id="190"/>
      <w:bookmarkEnd w:id="191"/>
      <w:bookmarkEnd w:id="192"/>
      <w:bookmarkEnd w:id="193"/>
      <w:r w:rsidRPr="00985E9B">
        <w:rPr>
          <w:rFonts w:ascii="Times New Roman" w:hAnsi="Times New Roman" w:cs="Times New Roman"/>
          <w:iCs/>
          <w:color w:val="auto"/>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7" w:history="1">
        <w:r w:rsidRPr="00985E9B">
          <w:rPr>
            <w:rStyle w:val="af9"/>
            <w:rFonts w:ascii="Times New Roman" w:hAnsi="Times New Roman" w:cs="Times New Roman"/>
            <w:iCs/>
            <w:color w:val="auto"/>
            <w:sz w:val="28"/>
            <w:szCs w:val="28"/>
            <w:u w:val="none"/>
          </w:rPr>
          <w:t>ф. 0504205</w:t>
        </w:r>
      </w:hyperlink>
      <w:r w:rsidRPr="00985E9B">
        <w:rPr>
          <w:rFonts w:ascii="Times New Roman" w:hAnsi="Times New Roman" w:cs="Times New Roman"/>
          <w:iCs/>
          <w:color w:val="auto"/>
          <w:sz w:val="28"/>
          <w:szCs w:val="28"/>
        </w:rPr>
        <w:t>).</w:t>
      </w:r>
      <w:bookmarkEnd w:id="194"/>
      <w:bookmarkEnd w:id="195"/>
      <w:bookmarkEnd w:id="196"/>
      <w:bookmarkEnd w:id="197"/>
    </w:p>
    <w:p w14:paraId="69FE1526"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198" w:name="_ref_1-2706e9ad788947"/>
      <w:bookmarkStart w:id="199" w:name="_Toc45709880"/>
      <w:bookmarkStart w:id="200" w:name="_Toc46077161"/>
      <w:bookmarkStart w:id="201" w:name="_Toc55317833"/>
      <w:r w:rsidRPr="00985E9B">
        <w:rPr>
          <w:rFonts w:ascii="Times New Roman" w:hAnsi="Times New Roman" w:cs="Times New Roman"/>
          <w:iCs/>
          <w:color w:val="auto"/>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48" w:history="1">
        <w:r w:rsidRPr="00985E9B">
          <w:rPr>
            <w:rStyle w:val="af9"/>
            <w:rFonts w:ascii="Times New Roman" w:hAnsi="Times New Roman" w:cs="Times New Roman"/>
            <w:iCs/>
            <w:color w:val="auto"/>
            <w:sz w:val="28"/>
            <w:szCs w:val="28"/>
            <w:u w:val="none"/>
          </w:rPr>
          <w:t>ф. 0504210</w:t>
        </w:r>
      </w:hyperlink>
      <w:r w:rsidRPr="00985E9B">
        <w:rPr>
          <w:rFonts w:ascii="Times New Roman" w:hAnsi="Times New Roman" w:cs="Times New Roman"/>
          <w:iCs/>
          <w:color w:val="auto"/>
          <w:sz w:val="28"/>
          <w:szCs w:val="28"/>
        </w:rPr>
        <w:t>), которая является основанием для их списания.</w:t>
      </w:r>
      <w:bookmarkEnd w:id="198"/>
      <w:bookmarkEnd w:id="199"/>
      <w:bookmarkEnd w:id="200"/>
      <w:bookmarkEnd w:id="201"/>
    </w:p>
    <w:p w14:paraId="7F9B4F76" w14:textId="77777777" w:rsidR="00483F47" w:rsidRDefault="004D1FCF" w:rsidP="00940FE4">
      <w:pPr>
        <w:pStyle w:val="a9"/>
        <w:numPr>
          <w:ilvl w:val="2"/>
          <w:numId w:val="9"/>
        </w:numPr>
        <w:spacing w:line="360" w:lineRule="auto"/>
        <w:ind w:left="0" w:firstLine="709"/>
        <w:jc w:val="both"/>
        <w:rPr>
          <w:sz w:val="28"/>
          <w:szCs w:val="28"/>
        </w:rPr>
      </w:pPr>
      <w:r w:rsidRPr="004D1FCF">
        <w:rPr>
          <w:sz w:val="28"/>
          <w:szCs w:val="28"/>
        </w:rPr>
        <w:t xml:space="preserve">Учет запасных частей к автотранспортным средствам (самоходной техники), выданных на транспортные средства взамен изношенных, ведется на </w:t>
      </w:r>
      <w:hyperlink r:id="rId149" w:history="1">
        <w:r w:rsidRPr="004D1FCF">
          <w:rPr>
            <w:rStyle w:val="af9"/>
            <w:rFonts w:eastAsiaTheme="majorEastAsia"/>
            <w:color w:val="auto"/>
            <w:sz w:val="28"/>
            <w:szCs w:val="28"/>
            <w:u w:val="none"/>
          </w:rPr>
          <w:t>забалансовом счете 09</w:t>
        </w:r>
      </w:hyperlink>
      <w:r w:rsidRPr="004D1FCF">
        <w:rPr>
          <w:sz w:val="28"/>
          <w:szCs w:val="28"/>
        </w:rPr>
        <w:t xml:space="preserve"> "Запасные части к транспортным средствам</w:t>
      </w:r>
      <w:r>
        <w:rPr>
          <w:sz w:val="28"/>
          <w:szCs w:val="28"/>
        </w:rPr>
        <w:t xml:space="preserve">, </w:t>
      </w:r>
      <w:r w:rsidRPr="00985E9B">
        <w:rPr>
          <w:rFonts w:cs="Times New Roman"/>
          <w:iCs/>
          <w:sz w:val="28"/>
          <w:szCs w:val="28"/>
        </w:rPr>
        <w:t>выданные взамен изношенных</w:t>
      </w:r>
      <w:r w:rsidRPr="004D1FCF">
        <w:rPr>
          <w:sz w:val="28"/>
          <w:szCs w:val="28"/>
        </w:rPr>
        <w:t xml:space="preserve">". </w:t>
      </w:r>
    </w:p>
    <w:p w14:paraId="7BE0C2FA" w14:textId="347DCF3A" w:rsidR="005765E3" w:rsidRPr="005765E3" w:rsidRDefault="005765E3" w:rsidP="00940FE4">
      <w:pPr>
        <w:pStyle w:val="a9"/>
        <w:numPr>
          <w:ilvl w:val="2"/>
          <w:numId w:val="9"/>
        </w:numPr>
        <w:spacing w:line="360" w:lineRule="auto"/>
        <w:ind w:left="0" w:firstLine="709"/>
        <w:jc w:val="both"/>
        <w:rPr>
          <w:sz w:val="28"/>
          <w:szCs w:val="28"/>
        </w:rPr>
      </w:pPr>
      <w:r w:rsidRPr="005765E3">
        <w:rPr>
          <w:sz w:val="28"/>
          <w:szCs w:val="28"/>
        </w:rPr>
        <w:t xml:space="preserve">Предметы мягкого инвентаря маркируются при поступлении на склад в течении </w:t>
      </w:r>
      <w:r w:rsidRPr="00483F47">
        <w:rPr>
          <w:sz w:val="28"/>
          <w:szCs w:val="28"/>
        </w:rPr>
        <w:t>2-х</w:t>
      </w:r>
      <w:r w:rsidRPr="005765E3">
        <w:rPr>
          <w:sz w:val="28"/>
          <w:szCs w:val="28"/>
        </w:rPr>
        <w:t xml:space="preserve"> рабочих дней ответственным лицом, в </w:t>
      </w:r>
      <w:r w:rsidRPr="00CF4F6A">
        <w:rPr>
          <w:sz w:val="28"/>
          <w:szCs w:val="28"/>
        </w:rPr>
        <w:t>присутствии начальника хозяйственной службы и сотрудника бухгалтерии</w:t>
      </w:r>
      <w:r w:rsidRPr="005765E3">
        <w:rPr>
          <w:sz w:val="28"/>
          <w:szCs w:val="28"/>
        </w:rPr>
        <w:t xml:space="preserve"> специальным штампом несмываемой краской без порчи внешнего вида.</w:t>
      </w:r>
    </w:p>
    <w:p w14:paraId="01498E07" w14:textId="77777777" w:rsidR="00CF4F6A" w:rsidRDefault="005765E3" w:rsidP="00940FE4">
      <w:pPr>
        <w:spacing w:line="360" w:lineRule="auto"/>
        <w:contextualSpacing/>
        <w:jc w:val="both"/>
        <w:rPr>
          <w:sz w:val="28"/>
          <w:szCs w:val="28"/>
        </w:rPr>
      </w:pPr>
      <w:r w:rsidRPr="00574D63">
        <w:rPr>
          <w:sz w:val="28"/>
          <w:szCs w:val="28"/>
        </w:rPr>
        <w:t xml:space="preserve">(Основание: </w:t>
      </w:r>
      <w:hyperlink r:id="rId150" w:history="1">
        <w:r w:rsidRPr="00574D63">
          <w:rPr>
            <w:rStyle w:val="af9"/>
            <w:rFonts w:eastAsiaTheme="majorEastAsia"/>
            <w:color w:val="auto"/>
            <w:sz w:val="28"/>
            <w:szCs w:val="28"/>
            <w:u w:val="none"/>
          </w:rPr>
          <w:t>п. 118</w:t>
        </w:r>
      </w:hyperlink>
      <w:bookmarkStart w:id="202" w:name="_ref_1-2c2c5da5de154e"/>
      <w:bookmarkStart w:id="203" w:name="_Toc45709881"/>
      <w:bookmarkStart w:id="204" w:name="_Toc46077162"/>
      <w:bookmarkStart w:id="205" w:name="_Toc55317834"/>
      <w:r w:rsidR="00CF4F6A">
        <w:rPr>
          <w:sz w:val="28"/>
          <w:szCs w:val="28"/>
        </w:rPr>
        <w:t xml:space="preserve"> Инструкции N 157н)</w:t>
      </w:r>
    </w:p>
    <w:p w14:paraId="0D19E8A6" w14:textId="7DDA660D" w:rsidR="002F6204" w:rsidRPr="00CF4F6A" w:rsidRDefault="002F6204" w:rsidP="00940FE4">
      <w:pPr>
        <w:pStyle w:val="a9"/>
        <w:numPr>
          <w:ilvl w:val="2"/>
          <w:numId w:val="9"/>
        </w:numPr>
        <w:spacing w:line="360" w:lineRule="auto"/>
        <w:ind w:left="0" w:firstLine="709"/>
        <w:jc w:val="both"/>
        <w:rPr>
          <w:sz w:val="28"/>
          <w:szCs w:val="28"/>
        </w:rPr>
      </w:pPr>
      <w:r w:rsidRPr="00CF4F6A">
        <w:rPr>
          <w:iCs/>
          <w:sz w:val="28"/>
          <w:szCs w:val="28"/>
        </w:rP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202"/>
      <w:bookmarkEnd w:id="203"/>
      <w:bookmarkEnd w:id="204"/>
      <w:bookmarkEnd w:id="205"/>
    </w:p>
    <w:p w14:paraId="35FED1E4" w14:textId="77777777" w:rsidR="002F6204" w:rsidRPr="00985E9B" w:rsidRDefault="002F6204" w:rsidP="00940FE4">
      <w:pPr>
        <w:spacing w:line="360" w:lineRule="auto"/>
        <w:ind w:firstLine="709"/>
        <w:contextualSpacing/>
        <w:jc w:val="both"/>
        <w:rPr>
          <w:iCs/>
          <w:sz w:val="28"/>
          <w:szCs w:val="28"/>
        </w:rPr>
      </w:pPr>
      <w:r w:rsidRPr="00985E9B">
        <w:rPr>
          <w:iCs/>
          <w:sz w:val="28"/>
          <w:szCs w:val="28"/>
        </w:rPr>
        <w:t>Сумма резерва определяется </w:t>
      </w:r>
      <w:r w:rsidR="00777902" w:rsidRPr="00985E9B">
        <w:rPr>
          <w:iCs/>
          <w:sz w:val="28"/>
          <w:szCs w:val="28"/>
        </w:rPr>
        <w:t xml:space="preserve">Комиссией </w:t>
      </w:r>
      <w:r w:rsidRPr="00985E9B">
        <w:rPr>
          <w:iCs/>
          <w:sz w:val="28"/>
          <w:szCs w:val="28"/>
        </w:rPr>
        <w:t>по поступлению и выбытию активов.</w:t>
      </w:r>
    </w:p>
    <w:p w14:paraId="0BC6EA67" w14:textId="77777777" w:rsidR="002F6204" w:rsidRPr="00985E9B" w:rsidRDefault="002F6204" w:rsidP="00940FE4">
      <w:pPr>
        <w:spacing w:line="360" w:lineRule="auto"/>
        <w:ind w:firstLine="709"/>
        <w:contextualSpacing/>
        <w:jc w:val="both"/>
        <w:rPr>
          <w:iCs/>
          <w:sz w:val="28"/>
          <w:szCs w:val="28"/>
        </w:rPr>
      </w:pPr>
      <w:r w:rsidRPr="00985E9B">
        <w:rPr>
          <w:iCs/>
          <w:sz w:val="28"/>
          <w:szCs w:val="28"/>
        </w:rPr>
        <w:t>Резерв создается в разрезе установленных настоящей учетной политикой единиц бухгалтерского учета материальных запасов.</w:t>
      </w:r>
    </w:p>
    <w:p w14:paraId="691B2B56"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06" w:name="_ref_1-ec61139da26142"/>
      <w:bookmarkStart w:id="207" w:name="_Toc45709882"/>
      <w:bookmarkStart w:id="208" w:name="_Toc46077163"/>
      <w:bookmarkStart w:id="209" w:name="_Toc55317835"/>
      <w:r w:rsidRPr="00985E9B">
        <w:rPr>
          <w:rFonts w:ascii="Times New Roman" w:hAnsi="Times New Roman" w:cs="Times New Roman"/>
          <w:iCs/>
          <w:color w:val="auto"/>
          <w:sz w:val="28"/>
          <w:szCs w:val="28"/>
        </w:rPr>
        <w:t>Резерв под снижение стоимости материальных запасов формируется (корректируется) один раз в год - на конец отчетного года.</w:t>
      </w:r>
      <w:bookmarkEnd w:id="206"/>
      <w:bookmarkEnd w:id="207"/>
      <w:bookmarkEnd w:id="208"/>
      <w:bookmarkEnd w:id="209"/>
    </w:p>
    <w:p w14:paraId="525A6BBE" w14:textId="5B6B3514" w:rsidR="008B0A7D" w:rsidRDefault="008B0A7D" w:rsidP="00940FE4">
      <w:pPr>
        <w:pStyle w:val="a9"/>
        <w:numPr>
          <w:ilvl w:val="2"/>
          <w:numId w:val="9"/>
        </w:numPr>
        <w:spacing w:line="360" w:lineRule="auto"/>
        <w:ind w:left="0" w:firstLine="709"/>
        <w:jc w:val="both"/>
        <w:rPr>
          <w:sz w:val="28"/>
          <w:szCs w:val="28"/>
        </w:rPr>
      </w:pPr>
      <w:r w:rsidRPr="008B0A7D">
        <w:rPr>
          <w:sz w:val="28"/>
          <w:szCs w:val="28"/>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а именно: </w:t>
      </w:r>
      <w:r w:rsidRPr="008B0A7D">
        <w:rPr>
          <w:rStyle w:val="affffa"/>
          <w:b w:val="0"/>
          <w:color w:val="auto"/>
          <w:sz w:val="28"/>
          <w:szCs w:val="28"/>
        </w:rPr>
        <w:t>макулатура, металлолом, полимерная пленка, дрова, серебросодержащие растворы, серебросодержащие пленки, автопокрышки или иное</w:t>
      </w:r>
      <w:r w:rsidRPr="008B0A7D">
        <w:rPr>
          <w:sz w:val="28"/>
          <w:szCs w:val="28"/>
        </w:rPr>
        <w:t xml:space="preserve">, - подлежат отражению по коду вида деятельности </w:t>
      </w:r>
      <w:hyperlink r:id="rId151" w:history="1">
        <w:r w:rsidRPr="008B0A7D">
          <w:rPr>
            <w:rStyle w:val="affffb"/>
            <w:color w:val="auto"/>
            <w:sz w:val="28"/>
            <w:szCs w:val="28"/>
          </w:rPr>
          <w:t>2</w:t>
        </w:r>
      </w:hyperlink>
      <w:r w:rsidRPr="008B0A7D">
        <w:rPr>
          <w:sz w:val="28"/>
          <w:szCs w:val="28"/>
        </w:rPr>
        <w:t xml:space="preserve"> "Приносящая доход деятельность" (КФО 2), если иное не определенно органом, осуществляющим в отношении учреждения функции и полномочия учредителя.</w:t>
      </w:r>
    </w:p>
    <w:p w14:paraId="2EE0E39C" w14:textId="77777777" w:rsidR="00CF4F6A" w:rsidRPr="00CF4F6A" w:rsidRDefault="00765A7F" w:rsidP="00940FE4">
      <w:pPr>
        <w:pStyle w:val="a9"/>
        <w:numPr>
          <w:ilvl w:val="2"/>
          <w:numId w:val="9"/>
        </w:numPr>
        <w:spacing w:line="360" w:lineRule="auto"/>
        <w:ind w:left="0" w:firstLine="709"/>
        <w:jc w:val="both"/>
        <w:rPr>
          <w:rFonts w:cs="Times New Roman"/>
          <w:sz w:val="28"/>
          <w:szCs w:val="28"/>
        </w:rPr>
      </w:pPr>
      <w:r w:rsidRPr="00CF4F6A">
        <w:rPr>
          <w:sz w:val="28"/>
          <w:szCs w:val="28"/>
        </w:rPr>
        <w:t>Материальные запасы, относящиеся к группе "Товары", переданные в реализацию, отражаются по розничной цене</w:t>
      </w:r>
      <w:r w:rsidR="00CF4F6A">
        <w:rPr>
          <w:sz w:val="28"/>
          <w:szCs w:val="28"/>
        </w:rPr>
        <w:t>.</w:t>
      </w:r>
    </w:p>
    <w:p w14:paraId="46A70A00" w14:textId="41B3AD59" w:rsidR="001D6722" w:rsidRDefault="00765A7F" w:rsidP="00940FE4">
      <w:pPr>
        <w:spacing w:line="360" w:lineRule="auto"/>
        <w:contextualSpacing/>
        <w:jc w:val="both"/>
        <w:rPr>
          <w:sz w:val="28"/>
          <w:szCs w:val="28"/>
        </w:rPr>
      </w:pPr>
      <w:r w:rsidRPr="00CF4F6A">
        <w:rPr>
          <w:sz w:val="28"/>
          <w:szCs w:val="28"/>
        </w:rPr>
        <w:t xml:space="preserve">(Основание: </w:t>
      </w:r>
      <w:hyperlink r:id="rId152" w:history="1">
        <w:r w:rsidRPr="00CF4F6A">
          <w:rPr>
            <w:rStyle w:val="affffb"/>
            <w:color w:val="auto"/>
            <w:sz w:val="28"/>
            <w:szCs w:val="28"/>
          </w:rPr>
          <w:t>п. 30</w:t>
        </w:r>
      </w:hyperlink>
      <w:r w:rsidRPr="00CF4F6A">
        <w:rPr>
          <w:sz w:val="28"/>
          <w:szCs w:val="28"/>
        </w:rPr>
        <w:t xml:space="preserve"> СГС "Запасы")</w:t>
      </w:r>
      <w:bookmarkStart w:id="210" w:name="_ref_1-c612af5079154e"/>
    </w:p>
    <w:p w14:paraId="231E655C" w14:textId="77777777" w:rsidR="00CF4F6A" w:rsidRDefault="00CF4F6A" w:rsidP="00940FE4">
      <w:pPr>
        <w:pStyle w:val="2"/>
        <w:numPr>
          <w:ilvl w:val="1"/>
          <w:numId w:val="9"/>
        </w:numPr>
        <w:spacing w:before="0" w:line="360" w:lineRule="auto"/>
        <w:ind w:firstLine="709"/>
        <w:contextualSpacing/>
        <w:rPr>
          <w:rFonts w:ascii="Times New Roman" w:hAnsi="Times New Roman" w:cs="Times New Roman"/>
          <w:b/>
          <w:color w:val="auto"/>
          <w:sz w:val="28"/>
          <w:szCs w:val="28"/>
        </w:rPr>
      </w:pPr>
      <w:bookmarkStart w:id="211" w:name="_Toc67333523"/>
      <w:r>
        <w:rPr>
          <w:rFonts w:ascii="Times New Roman" w:hAnsi="Times New Roman" w:cs="Times New Roman"/>
          <w:b/>
          <w:color w:val="auto"/>
          <w:sz w:val="28"/>
          <w:szCs w:val="28"/>
        </w:rPr>
        <w:t>Денежные средства, денежные эквиваленты и денежные документы</w:t>
      </w:r>
      <w:bookmarkStart w:id="212" w:name="_ref_1-adc525be85af40"/>
      <w:bookmarkStart w:id="213" w:name="_Toc45709900"/>
      <w:bookmarkStart w:id="214" w:name="_Toc46077181"/>
      <w:bookmarkStart w:id="215" w:name="_Toc55317853"/>
      <w:bookmarkEnd w:id="210"/>
      <w:bookmarkEnd w:id="211"/>
    </w:p>
    <w:p w14:paraId="259B82B5" w14:textId="602333E4" w:rsidR="002F6204" w:rsidRPr="006F6522" w:rsidRDefault="002F6204" w:rsidP="00940FE4">
      <w:pPr>
        <w:pStyle w:val="a9"/>
        <w:numPr>
          <w:ilvl w:val="2"/>
          <w:numId w:val="9"/>
        </w:numPr>
        <w:spacing w:line="360" w:lineRule="auto"/>
        <w:ind w:left="0" w:firstLine="709"/>
        <w:jc w:val="both"/>
        <w:rPr>
          <w:rFonts w:cs="Times New Roman"/>
          <w:b/>
          <w:sz w:val="28"/>
          <w:szCs w:val="28"/>
        </w:rPr>
      </w:pPr>
      <w:r w:rsidRPr="006F6522">
        <w:rPr>
          <w:rFonts w:cs="Times New Roman"/>
          <w:iCs/>
          <w:sz w:val="28"/>
          <w:szCs w:val="28"/>
        </w:rPr>
        <w:t xml:space="preserve">Учет денежных средств осуществляется в соответствии с требованиями, установленными </w:t>
      </w:r>
      <w:hyperlink r:id="rId153" w:history="1">
        <w:r w:rsidRPr="006F6522">
          <w:rPr>
            <w:rStyle w:val="af9"/>
            <w:rFonts w:cs="Times New Roman"/>
            <w:iCs/>
            <w:color w:val="auto"/>
            <w:sz w:val="28"/>
            <w:szCs w:val="28"/>
            <w:u w:val="none"/>
          </w:rPr>
          <w:t>Порядком</w:t>
        </w:r>
      </w:hyperlink>
      <w:r w:rsidRPr="006F6522">
        <w:rPr>
          <w:rFonts w:cs="Times New Roman"/>
          <w:iCs/>
          <w:sz w:val="28"/>
          <w:szCs w:val="28"/>
        </w:rPr>
        <w:t xml:space="preserve"> ведения кассовых операций.</w:t>
      </w:r>
      <w:bookmarkEnd w:id="212"/>
      <w:bookmarkEnd w:id="213"/>
      <w:bookmarkEnd w:id="214"/>
      <w:bookmarkEnd w:id="215"/>
    </w:p>
    <w:p w14:paraId="2F340352" w14:textId="77777777" w:rsid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16" w:name="_ref_1-384b1b908cdf44"/>
      <w:bookmarkStart w:id="217" w:name="_Toc45709901"/>
      <w:bookmarkStart w:id="218" w:name="_Toc46077182"/>
      <w:bookmarkStart w:id="219" w:name="_Toc55317854"/>
      <w:r w:rsidRPr="00985E9B">
        <w:rPr>
          <w:rFonts w:ascii="Times New Roman" w:hAnsi="Times New Roman" w:cs="Times New Roman"/>
          <w:iCs/>
          <w:color w:val="auto"/>
          <w:sz w:val="28"/>
          <w:szCs w:val="28"/>
        </w:rPr>
        <w:lastRenderedPageBreak/>
        <w:t xml:space="preserve">Кассовая книга </w:t>
      </w:r>
      <w:hyperlink r:id="rId154" w:history="1">
        <w:r w:rsidRPr="00985E9B">
          <w:rPr>
            <w:rStyle w:val="af9"/>
            <w:rFonts w:ascii="Times New Roman" w:hAnsi="Times New Roman" w:cs="Times New Roman"/>
            <w:iCs/>
            <w:color w:val="auto"/>
            <w:sz w:val="28"/>
            <w:szCs w:val="28"/>
            <w:u w:val="none"/>
          </w:rPr>
          <w:t>(ф. 0504514)</w:t>
        </w:r>
      </w:hyperlink>
      <w:r w:rsidRPr="00985E9B">
        <w:rPr>
          <w:rFonts w:ascii="Times New Roman" w:hAnsi="Times New Roman" w:cs="Times New Roman"/>
          <w:iCs/>
          <w:color w:val="auto"/>
          <w:sz w:val="28"/>
          <w:szCs w:val="28"/>
        </w:rPr>
        <w:t xml:space="preserve"> оформляется на бумажном носителе с применением компьютерной программы</w:t>
      </w:r>
      <w:r w:rsidR="002042FE" w:rsidRPr="00985E9B">
        <w:rPr>
          <w:rFonts w:ascii="Times New Roman" w:hAnsi="Times New Roman" w:cs="Times New Roman"/>
          <w:iCs/>
          <w:color w:val="auto"/>
          <w:sz w:val="28"/>
          <w:szCs w:val="28"/>
        </w:rPr>
        <w:t xml:space="preserve"> </w:t>
      </w:r>
      <w:r w:rsidRPr="00985E9B">
        <w:rPr>
          <w:rFonts w:ascii="Times New Roman" w:hAnsi="Times New Roman" w:cs="Times New Roman"/>
          <w:iCs/>
          <w:color w:val="auto"/>
          <w:sz w:val="28"/>
          <w:szCs w:val="28"/>
        </w:rPr>
        <w:t>(используемое программное обеспечение).</w:t>
      </w:r>
      <w:bookmarkStart w:id="220" w:name="_ref_1-c7e1417ff96340"/>
      <w:bookmarkStart w:id="221" w:name="_Toc45709902"/>
      <w:bookmarkStart w:id="222" w:name="_Toc46077183"/>
      <w:bookmarkStart w:id="223" w:name="_Toc55317855"/>
      <w:bookmarkEnd w:id="216"/>
      <w:bookmarkEnd w:id="217"/>
      <w:bookmarkEnd w:id="218"/>
      <w:bookmarkEnd w:id="219"/>
    </w:p>
    <w:p w14:paraId="07C7396C" w14:textId="77777777" w:rsid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E31B7C">
        <w:rPr>
          <w:rFonts w:ascii="Times New Roman" w:hAnsi="Times New Roman" w:cs="Times New Roman"/>
          <w:iCs/>
          <w:color w:val="auto"/>
          <w:sz w:val="28"/>
          <w:szCs w:val="28"/>
        </w:rPr>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Start w:id="224" w:name="_ref_1-25728a2845f248"/>
      <w:bookmarkStart w:id="225" w:name="_Toc45709903"/>
      <w:bookmarkStart w:id="226" w:name="_Toc46077184"/>
      <w:bookmarkStart w:id="227" w:name="_Toc55317856"/>
      <w:bookmarkEnd w:id="220"/>
      <w:bookmarkEnd w:id="221"/>
      <w:bookmarkEnd w:id="222"/>
      <w:bookmarkEnd w:id="223"/>
    </w:p>
    <w:p w14:paraId="79818730" w14:textId="00F2A99F" w:rsidR="002F6204" w:rsidRP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E31B7C">
        <w:rPr>
          <w:rFonts w:ascii="Times New Roman" w:hAnsi="Times New Roman" w:cs="Times New Roman"/>
          <w:iCs/>
          <w:color w:val="auto"/>
          <w:sz w:val="28"/>
          <w:szCs w:val="28"/>
        </w:rPr>
        <w:t>В составе денежных документов учитываются:</w:t>
      </w:r>
      <w:bookmarkEnd w:id="224"/>
      <w:bookmarkEnd w:id="225"/>
      <w:bookmarkEnd w:id="226"/>
      <w:bookmarkEnd w:id="227"/>
    </w:p>
    <w:p w14:paraId="792C3299" w14:textId="77777777" w:rsidR="002F6204"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почтовые конверты с марками, отдельно приобретаемые почтовые марки;</w:t>
      </w:r>
    </w:p>
    <w:p w14:paraId="2F9E02A8" w14:textId="77777777" w:rsidR="00721E68" w:rsidRPr="00985E9B" w:rsidRDefault="00721E68" w:rsidP="00940FE4">
      <w:pPr>
        <w:pStyle w:val="a9"/>
        <w:numPr>
          <w:ilvl w:val="1"/>
          <w:numId w:val="13"/>
        </w:numPr>
        <w:spacing w:line="360" w:lineRule="auto"/>
        <w:ind w:left="0"/>
        <w:jc w:val="both"/>
        <w:rPr>
          <w:rFonts w:cs="Times New Roman"/>
          <w:iCs/>
          <w:sz w:val="28"/>
          <w:szCs w:val="28"/>
        </w:rPr>
      </w:pPr>
      <w:r>
        <w:rPr>
          <w:rFonts w:cs="Times New Roman"/>
          <w:iCs/>
          <w:sz w:val="28"/>
          <w:szCs w:val="28"/>
        </w:rPr>
        <w:t>оплаченные талоны на бензин;</w:t>
      </w:r>
    </w:p>
    <w:p w14:paraId="5BD8B03C" w14:textId="77777777" w:rsidR="002F6204" w:rsidRPr="00985E9B"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проездные билеты на проезд в городском пассажирском транспорте;</w:t>
      </w:r>
    </w:p>
    <w:p w14:paraId="3934822E" w14:textId="77777777" w:rsidR="00E31B7C"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проездные документы, приобретаемые для проезда работников к месту командировки и обратно.</w:t>
      </w:r>
      <w:bookmarkStart w:id="228" w:name="_ref_1-400fb103444645"/>
      <w:bookmarkStart w:id="229" w:name="_Toc45709904"/>
      <w:bookmarkStart w:id="230" w:name="_Toc46077185"/>
      <w:bookmarkStart w:id="231" w:name="_Toc55317857"/>
    </w:p>
    <w:p w14:paraId="19B9CB3D" w14:textId="74725D5C" w:rsidR="002F6204" w:rsidRPr="00E31B7C" w:rsidRDefault="002F6204" w:rsidP="00940FE4">
      <w:pPr>
        <w:pStyle w:val="a9"/>
        <w:numPr>
          <w:ilvl w:val="2"/>
          <w:numId w:val="9"/>
        </w:numPr>
        <w:spacing w:line="360" w:lineRule="auto"/>
        <w:ind w:left="0" w:firstLine="709"/>
        <w:jc w:val="both"/>
        <w:rPr>
          <w:rFonts w:cs="Times New Roman"/>
          <w:iCs/>
          <w:sz w:val="28"/>
          <w:szCs w:val="28"/>
        </w:rPr>
      </w:pPr>
      <w:r w:rsidRPr="00E31B7C">
        <w:rPr>
          <w:iCs/>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228"/>
      <w:bookmarkEnd w:id="229"/>
      <w:bookmarkEnd w:id="230"/>
      <w:bookmarkEnd w:id="231"/>
    </w:p>
    <w:p w14:paraId="07B6AAF2" w14:textId="532A723D" w:rsidR="00C07110" w:rsidRDefault="00C07110" w:rsidP="00940FE4">
      <w:pPr>
        <w:pStyle w:val="a9"/>
        <w:numPr>
          <w:ilvl w:val="2"/>
          <w:numId w:val="9"/>
        </w:numPr>
        <w:spacing w:line="360" w:lineRule="auto"/>
        <w:ind w:left="0" w:firstLine="709"/>
        <w:jc w:val="both"/>
        <w:rPr>
          <w:rFonts w:cs="Times New Roman"/>
          <w:sz w:val="28"/>
          <w:szCs w:val="28"/>
        </w:rPr>
      </w:pPr>
      <w:r w:rsidRPr="00E31B7C">
        <w:rPr>
          <w:sz w:val="28"/>
          <w:szCs w:val="28"/>
        </w:rPr>
        <w:t xml:space="preserve">Прием в кассу и выдача из кассы денежных документов оформляется Приходными кассовыми ордерами </w:t>
      </w:r>
      <w:r w:rsidR="008D3517" w:rsidRPr="00E31B7C">
        <w:rPr>
          <w:sz w:val="28"/>
          <w:szCs w:val="28"/>
        </w:rPr>
        <w:t xml:space="preserve">(ф. 0310001) </w:t>
      </w:r>
      <w:r w:rsidRPr="00E31B7C">
        <w:rPr>
          <w:sz w:val="28"/>
          <w:szCs w:val="28"/>
        </w:rPr>
        <w:t xml:space="preserve">и Расходными кассовыми ордерами </w:t>
      </w:r>
      <w:r w:rsidR="008D3517" w:rsidRPr="00E31B7C">
        <w:rPr>
          <w:sz w:val="28"/>
          <w:szCs w:val="28"/>
        </w:rPr>
        <w:t>(</w:t>
      </w:r>
      <w:r w:rsidR="00AF12A2" w:rsidRPr="00E31B7C">
        <w:rPr>
          <w:sz w:val="28"/>
          <w:szCs w:val="28"/>
        </w:rPr>
        <w:t xml:space="preserve">ф. </w:t>
      </w:r>
      <w:r w:rsidR="008D3517" w:rsidRPr="00E31B7C">
        <w:rPr>
          <w:rFonts w:cs="Times New Roman"/>
          <w:sz w:val="28"/>
          <w:szCs w:val="28"/>
        </w:rPr>
        <w:t>0310002)</w:t>
      </w:r>
      <w:r w:rsidR="00AF12A2" w:rsidRPr="00E31B7C">
        <w:rPr>
          <w:rFonts w:cs="Times New Roman"/>
          <w:sz w:val="28"/>
          <w:szCs w:val="28"/>
        </w:rPr>
        <w:t xml:space="preserve"> </w:t>
      </w:r>
      <w:r w:rsidRPr="00E31B7C">
        <w:rPr>
          <w:rFonts w:cs="Times New Roman"/>
          <w:sz w:val="28"/>
          <w:szCs w:val="28"/>
        </w:rPr>
        <w:t>с оформлением на них записи «Фондовый».</w:t>
      </w:r>
    </w:p>
    <w:p w14:paraId="05C8B9D8" w14:textId="504F054C" w:rsidR="00AF12A2" w:rsidRPr="00985E9B" w:rsidRDefault="00AF12A2" w:rsidP="00940FE4">
      <w:pPr>
        <w:pStyle w:val="st-j-0-73-5"/>
        <w:numPr>
          <w:ilvl w:val="2"/>
          <w:numId w:val="9"/>
        </w:numPr>
        <w:spacing w:before="0" w:beforeAutospacing="0" w:after="0" w:afterAutospacing="0" w:line="360" w:lineRule="auto"/>
        <w:ind w:right="80" w:firstLine="709"/>
        <w:contextualSpacing/>
        <w:jc w:val="both"/>
        <w:rPr>
          <w:sz w:val="28"/>
          <w:szCs w:val="28"/>
        </w:rPr>
      </w:pPr>
      <w:r w:rsidRPr="00985E9B">
        <w:rPr>
          <w:sz w:val="28"/>
          <w:szCs w:val="28"/>
        </w:rPr>
        <w:t>Приходные и расходные кассовые ордера с записью "Фондовый" регистрируются в </w:t>
      </w:r>
      <w:hyperlink r:id="rId155" w:anchor="30"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w:history="1">
        <w:r w:rsidRPr="00985E9B">
          <w:rPr>
            <w:sz w:val="28"/>
            <w:szCs w:val="28"/>
          </w:rPr>
          <w:t>Журнале</w:t>
        </w:r>
      </w:hyperlink>
      <w:r w:rsidRPr="00985E9B">
        <w:rPr>
          <w:sz w:val="28"/>
          <w:szCs w:val="28"/>
        </w:rPr>
        <w:t> регистрации приходных и расходных кассовых документов (ф. 0310003)</w:t>
      </w:r>
      <w:r w:rsidR="00AB3231">
        <w:rPr>
          <w:sz w:val="28"/>
          <w:szCs w:val="28"/>
        </w:rPr>
        <w:t xml:space="preserve"> </w:t>
      </w:r>
      <w:r w:rsidRPr="00985E9B">
        <w:rPr>
          <w:sz w:val="28"/>
          <w:szCs w:val="28"/>
        </w:rPr>
        <w:t>отдельно от приходных и расходных кассовых ордеров, оформляющих операций с денежными средствами.</w:t>
      </w:r>
    </w:p>
    <w:p w14:paraId="008E423A" w14:textId="77777777" w:rsidR="00AF12A2" w:rsidRPr="00985E9B" w:rsidRDefault="00AF12A2" w:rsidP="00940FE4">
      <w:pPr>
        <w:spacing w:line="360" w:lineRule="auto"/>
        <w:ind w:left="80" w:right="80" w:firstLine="629"/>
        <w:contextualSpacing/>
        <w:jc w:val="both"/>
        <w:rPr>
          <w:sz w:val="28"/>
          <w:szCs w:val="28"/>
        </w:rPr>
      </w:pPr>
      <w:r w:rsidRPr="00985E9B">
        <w:rPr>
          <w:sz w:val="28"/>
          <w:szCs w:val="28"/>
        </w:rPr>
        <w:t>Учет операций с денежными документами ведется на отдельных листах </w:t>
      </w:r>
      <w:hyperlink r:id="rId156" w:anchor="2260" w:tooltip="Приказ Минфина России от 30 марта 2015 г.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 w:history="1">
        <w:r w:rsidRPr="00985E9B">
          <w:rPr>
            <w:sz w:val="28"/>
            <w:szCs w:val="28"/>
          </w:rPr>
          <w:t>Кассовой книги</w:t>
        </w:r>
      </w:hyperlink>
      <w:r w:rsidRPr="00985E9B">
        <w:rPr>
          <w:sz w:val="28"/>
          <w:szCs w:val="28"/>
        </w:rPr>
        <w:t> учреждения с проставлением на них записи "Фондовый".</w:t>
      </w:r>
    </w:p>
    <w:p w14:paraId="6C8F6BBB" w14:textId="77777777" w:rsidR="0016368E" w:rsidRPr="00985E9B" w:rsidRDefault="00667709" w:rsidP="00940FE4">
      <w:pPr>
        <w:pStyle w:val="a9"/>
        <w:numPr>
          <w:ilvl w:val="2"/>
          <w:numId w:val="9"/>
        </w:numPr>
        <w:spacing w:line="360" w:lineRule="auto"/>
        <w:ind w:left="0" w:firstLine="720"/>
        <w:jc w:val="both"/>
        <w:rPr>
          <w:sz w:val="28"/>
          <w:szCs w:val="28"/>
        </w:rPr>
      </w:pPr>
      <w:r w:rsidRPr="00985E9B">
        <w:rPr>
          <w:sz w:val="28"/>
          <w:szCs w:val="28"/>
        </w:rPr>
        <w:t>Почтовые марки и конверты с марками по мере необходимости выдаются под отчет лицу, на которого возложена обязанность по отправке корреспонденции.</w:t>
      </w:r>
    </w:p>
    <w:p w14:paraId="5524DBC5" w14:textId="77777777" w:rsidR="00667709" w:rsidRPr="00985E9B" w:rsidRDefault="00667709" w:rsidP="00940FE4">
      <w:pPr>
        <w:pStyle w:val="a9"/>
        <w:spacing w:line="360" w:lineRule="auto"/>
        <w:ind w:left="0" w:firstLine="709"/>
        <w:jc w:val="both"/>
        <w:rPr>
          <w:sz w:val="28"/>
          <w:szCs w:val="28"/>
        </w:rPr>
      </w:pPr>
      <w:r w:rsidRPr="00985E9B">
        <w:rPr>
          <w:sz w:val="28"/>
          <w:szCs w:val="28"/>
        </w:rPr>
        <w:t>Проездные билеты после приобретения сдаются подотчетным лицом в кассу. При наступлении срока, выдаются в подотчет по Расходному кассовому ордеру с пометкой «Фондовый».</w:t>
      </w:r>
    </w:p>
    <w:p w14:paraId="020FFD18" w14:textId="77777777" w:rsidR="00EA5300" w:rsidRDefault="00EA5300" w:rsidP="00940FE4">
      <w:pPr>
        <w:pStyle w:val="a9"/>
        <w:numPr>
          <w:ilvl w:val="2"/>
          <w:numId w:val="9"/>
        </w:numPr>
        <w:spacing w:line="360" w:lineRule="auto"/>
        <w:ind w:left="0" w:firstLine="709"/>
        <w:jc w:val="both"/>
        <w:rPr>
          <w:sz w:val="28"/>
          <w:szCs w:val="28"/>
        </w:rPr>
      </w:pPr>
      <w:r w:rsidRPr="00985E9B">
        <w:rPr>
          <w:sz w:val="28"/>
          <w:szCs w:val="28"/>
        </w:rPr>
        <w:lastRenderedPageBreak/>
        <w:t>Списание испорченных денежных документов оформляется по результатам инвентаризации.</w:t>
      </w:r>
    </w:p>
    <w:p w14:paraId="7847D013" w14:textId="64B25812" w:rsidR="00D101F3" w:rsidRPr="00985E9B" w:rsidRDefault="00D101F3" w:rsidP="00940FE4">
      <w:pPr>
        <w:pStyle w:val="2"/>
        <w:keepNext w:val="0"/>
        <w:keepLines w:val="0"/>
        <w:numPr>
          <w:ilvl w:val="1"/>
          <w:numId w:val="9"/>
        </w:numPr>
        <w:spacing w:before="0" w:line="360" w:lineRule="auto"/>
        <w:contextualSpacing/>
        <w:rPr>
          <w:rFonts w:ascii="Times New Roman" w:hAnsi="Times New Roman" w:cs="Times New Roman"/>
          <w:b/>
          <w:bCs/>
          <w:iCs/>
          <w:color w:val="auto"/>
          <w:sz w:val="28"/>
          <w:szCs w:val="28"/>
        </w:rPr>
      </w:pPr>
      <w:bookmarkStart w:id="232" w:name="_Toc67333524"/>
      <w:r>
        <w:rPr>
          <w:rFonts w:ascii="Times New Roman" w:hAnsi="Times New Roman" w:cs="Times New Roman"/>
          <w:b/>
          <w:iCs/>
          <w:color w:val="auto"/>
          <w:sz w:val="28"/>
          <w:szCs w:val="28"/>
        </w:rPr>
        <w:t>Учет затрат на изготовление готовой продукции, выполнение работ, оказание услуг</w:t>
      </w:r>
      <w:bookmarkEnd w:id="232"/>
    </w:p>
    <w:p w14:paraId="7B316ED8" w14:textId="3878EDF0" w:rsidR="003E123F" w:rsidRDefault="003E123F" w:rsidP="00940FE4">
      <w:pPr>
        <w:pStyle w:val="a9"/>
        <w:numPr>
          <w:ilvl w:val="2"/>
          <w:numId w:val="9"/>
        </w:numPr>
        <w:spacing w:line="360" w:lineRule="auto"/>
        <w:ind w:left="0" w:firstLine="709"/>
        <w:jc w:val="both"/>
        <w:rPr>
          <w:color w:val="000000"/>
          <w:sz w:val="28"/>
          <w:szCs w:val="28"/>
        </w:rPr>
      </w:pPr>
      <w:r w:rsidRPr="003E123F">
        <w:rPr>
          <w:color w:val="000000"/>
          <w:sz w:val="28"/>
          <w:szCs w:val="28"/>
        </w:rPr>
        <w:t>Учет расходов по формированию себестоимости ведется раздельно по группам видов услуг</w:t>
      </w:r>
      <w:r w:rsidR="005504F6">
        <w:rPr>
          <w:color w:val="000000"/>
          <w:sz w:val="28"/>
          <w:szCs w:val="28"/>
        </w:rPr>
        <w:t xml:space="preserve"> (работ).</w:t>
      </w:r>
    </w:p>
    <w:p w14:paraId="6EF9F18E" w14:textId="04024C28" w:rsidR="007D7C4C" w:rsidRDefault="005504F6" w:rsidP="00940FE4">
      <w:pPr>
        <w:spacing w:line="360" w:lineRule="auto"/>
        <w:ind w:firstLine="709"/>
        <w:contextualSpacing/>
        <w:jc w:val="both"/>
        <w:rPr>
          <w:color w:val="000000"/>
          <w:sz w:val="28"/>
          <w:szCs w:val="28"/>
        </w:rPr>
      </w:pPr>
      <w:r w:rsidRPr="005504F6">
        <w:rPr>
          <w:color w:val="000000"/>
          <w:sz w:val="28"/>
          <w:szCs w:val="28"/>
        </w:rPr>
        <w:t>В рамках выполнения государственного задания</w:t>
      </w:r>
      <w:r w:rsidR="007D7C4C">
        <w:rPr>
          <w:color w:val="000000"/>
          <w:sz w:val="28"/>
          <w:szCs w:val="28"/>
        </w:rPr>
        <w:t xml:space="preserve"> (КФО 4)</w:t>
      </w:r>
    </w:p>
    <w:p w14:paraId="72683C4A" w14:textId="09322FC1" w:rsidR="00EC57DF" w:rsidRPr="00EC57DF" w:rsidRDefault="00EC57DF" w:rsidP="00940FE4">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в стационарной форме</w:t>
      </w:r>
      <w:r>
        <w:rPr>
          <w:sz w:val="28"/>
          <w:szCs w:val="28"/>
        </w:rPr>
        <w:t>;</w:t>
      </w:r>
    </w:p>
    <w:p w14:paraId="23DDE1BD" w14:textId="2282DB3A" w:rsidR="00EC57DF" w:rsidRPr="00EC57DF" w:rsidRDefault="00EC57DF" w:rsidP="00940FE4">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в полустационарной форме</w:t>
      </w:r>
      <w:r>
        <w:rPr>
          <w:sz w:val="28"/>
          <w:szCs w:val="28"/>
        </w:rPr>
        <w:t>;</w:t>
      </w:r>
    </w:p>
    <w:p w14:paraId="1229D712" w14:textId="112108D4" w:rsidR="00EC57DF" w:rsidRPr="00EC57DF" w:rsidRDefault="00EC57DF" w:rsidP="00940FE4">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на дому.</w:t>
      </w:r>
    </w:p>
    <w:p w14:paraId="2B89AD2B" w14:textId="77777777" w:rsidR="00E7309D" w:rsidRDefault="005504F6" w:rsidP="00940FE4">
      <w:pPr>
        <w:spacing w:line="360" w:lineRule="auto"/>
        <w:ind w:firstLine="709"/>
        <w:contextualSpacing/>
        <w:jc w:val="both"/>
        <w:rPr>
          <w:sz w:val="28"/>
          <w:szCs w:val="28"/>
        </w:rPr>
      </w:pPr>
      <w:r>
        <w:rPr>
          <w:sz w:val="28"/>
          <w:szCs w:val="28"/>
        </w:rPr>
        <w:t xml:space="preserve">В </w:t>
      </w:r>
      <w:r w:rsidRPr="00566720">
        <w:rPr>
          <w:sz w:val="28"/>
          <w:szCs w:val="28"/>
        </w:rPr>
        <w:t>рамках приносящей доход деятельности</w:t>
      </w:r>
      <w:r w:rsidR="00DD1FEB">
        <w:rPr>
          <w:sz w:val="28"/>
          <w:szCs w:val="28"/>
        </w:rPr>
        <w:t xml:space="preserve"> (КФО 2)</w:t>
      </w:r>
      <w:r w:rsidRPr="00566720">
        <w:rPr>
          <w:sz w:val="28"/>
          <w:szCs w:val="28"/>
        </w:rPr>
        <w:t>:</w:t>
      </w:r>
    </w:p>
    <w:p w14:paraId="5DA65EA0" w14:textId="40ADBCC9" w:rsidR="00E7309D" w:rsidRDefault="007D7C4C"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D7C4C">
        <w:rPr>
          <w:sz w:val="28"/>
          <w:szCs w:val="28"/>
        </w:rPr>
        <w:t xml:space="preserve">- </w:t>
      </w:r>
      <w:r w:rsidR="00E7309D">
        <w:rPr>
          <w:sz w:val="28"/>
          <w:szCs w:val="28"/>
        </w:rPr>
        <w:t xml:space="preserve">социально-бытовые </w:t>
      </w:r>
      <w:r w:rsidRPr="007D7C4C">
        <w:rPr>
          <w:sz w:val="28"/>
          <w:szCs w:val="28"/>
        </w:rPr>
        <w:t>услуги</w:t>
      </w:r>
      <w:r w:rsidR="00E7309D">
        <w:rPr>
          <w:sz w:val="28"/>
          <w:szCs w:val="28"/>
        </w:rPr>
        <w:t>;</w:t>
      </w:r>
    </w:p>
    <w:p w14:paraId="50B2E57E" w14:textId="21AEEC82" w:rsidR="007D7C4C" w:rsidRPr="007D7C4C" w:rsidRDefault="007D7C4C" w:rsidP="007D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D7C4C">
        <w:rPr>
          <w:sz w:val="28"/>
          <w:szCs w:val="28"/>
        </w:rPr>
        <w:t>- перевозки автомобильные пассажирские;</w:t>
      </w:r>
    </w:p>
    <w:p w14:paraId="380D5430" w14:textId="77777777" w:rsidR="00E7309D" w:rsidRDefault="00E7309D"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Pr>
          <w:sz w:val="28"/>
          <w:szCs w:val="28"/>
        </w:rPr>
        <w:t xml:space="preserve">- </w:t>
      </w:r>
      <w:r w:rsidRPr="00E7309D">
        <w:rPr>
          <w:sz w:val="28"/>
          <w:szCs w:val="28"/>
        </w:rPr>
        <w:t>медицинский осмотр водителей предрейсовый и послерейсовый.</w:t>
      </w:r>
    </w:p>
    <w:p w14:paraId="1F21A07C" w14:textId="013DE0B2" w:rsidR="00401DDD" w:rsidRPr="00401DDD" w:rsidRDefault="00401DDD"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401DDD">
        <w:rPr>
          <w:sz w:val="28"/>
          <w:szCs w:val="28"/>
        </w:rPr>
        <w:t xml:space="preserve">Затраты при изготовлении продукции, выполнении работ, оказании услуг распределяются на прямые, </w:t>
      </w:r>
      <w:r w:rsidRPr="00401DDD">
        <w:rPr>
          <w:rStyle w:val="affffa"/>
          <w:b w:val="0"/>
          <w:color w:val="auto"/>
          <w:sz w:val="28"/>
          <w:szCs w:val="28"/>
        </w:rPr>
        <w:t>накладные, общехозяйственные</w:t>
      </w:r>
      <w:r w:rsidRPr="00401DDD">
        <w:rPr>
          <w:sz w:val="28"/>
          <w:szCs w:val="28"/>
        </w:rPr>
        <w:t>.</w:t>
      </w:r>
    </w:p>
    <w:p w14:paraId="68167A0E" w14:textId="77777777" w:rsidR="00401DDD" w:rsidRPr="00C34113" w:rsidRDefault="00401DDD" w:rsidP="00940FE4">
      <w:pPr>
        <w:pStyle w:val="affffc"/>
        <w:spacing w:line="360" w:lineRule="auto"/>
        <w:ind w:firstLine="0"/>
        <w:contextualSpacing/>
        <w:rPr>
          <w:rFonts w:ascii="Times New Roman" w:hAnsi="Times New Roman" w:cs="Times New Roman"/>
          <w:sz w:val="28"/>
          <w:szCs w:val="28"/>
        </w:rPr>
      </w:pPr>
      <w:r w:rsidRPr="00C34113">
        <w:rPr>
          <w:rFonts w:ascii="Times New Roman" w:hAnsi="Times New Roman" w:cs="Times New Roman"/>
          <w:sz w:val="28"/>
          <w:szCs w:val="28"/>
        </w:rPr>
        <w:t xml:space="preserve">(Основание: </w:t>
      </w:r>
      <w:hyperlink r:id="rId157" w:history="1">
        <w:r w:rsidRPr="00C34113">
          <w:rPr>
            <w:rStyle w:val="affffb"/>
            <w:rFonts w:ascii="Times New Roman" w:hAnsi="Times New Roman" w:cs="Times New Roman"/>
            <w:color w:val="auto"/>
            <w:sz w:val="28"/>
            <w:szCs w:val="28"/>
          </w:rPr>
          <w:t>п. 28</w:t>
        </w:r>
      </w:hyperlink>
      <w:r w:rsidRPr="00C34113">
        <w:rPr>
          <w:rFonts w:ascii="Times New Roman" w:hAnsi="Times New Roman" w:cs="Times New Roman"/>
          <w:sz w:val="28"/>
          <w:szCs w:val="28"/>
        </w:rPr>
        <w:t xml:space="preserve"> СГС "Запасы")</w:t>
      </w:r>
    </w:p>
    <w:p w14:paraId="41555017" w14:textId="77777777" w:rsidR="00401DDD" w:rsidRPr="000645BC" w:rsidRDefault="00401DDD" w:rsidP="00940FE4">
      <w:pPr>
        <w:pStyle w:val="a9"/>
        <w:numPr>
          <w:ilvl w:val="2"/>
          <w:numId w:val="9"/>
        </w:numPr>
        <w:spacing w:line="360" w:lineRule="auto"/>
        <w:ind w:left="0" w:firstLine="709"/>
        <w:jc w:val="both"/>
        <w:rPr>
          <w:sz w:val="28"/>
          <w:szCs w:val="28"/>
        </w:rPr>
      </w:pPr>
      <w:r w:rsidRPr="000645BC">
        <w:rPr>
          <w:sz w:val="28"/>
          <w:szCs w:val="28"/>
        </w:rPr>
        <w:t>Учет затрат по экономическим элементам и по статьям калькуляции, по способу включения в себестоимость осуществляется следующим образом:</w:t>
      </w:r>
    </w:p>
    <w:p w14:paraId="00EE5681" w14:textId="77777777" w:rsidR="00401DDD" w:rsidRPr="00AD5AB8" w:rsidRDefault="00401DDD" w:rsidP="00940FE4">
      <w:pPr>
        <w:pStyle w:val="a9"/>
        <w:numPr>
          <w:ilvl w:val="3"/>
          <w:numId w:val="9"/>
        </w:numPr>
        <w:spacing w:line="360" w:lineRule="auto"/>
        <w:ind w:left="0"/>
        <w:jc w:val="both"/>
        <w:rPr>
          <w:sz w:val="28"/>
          <w:szCs w:val="28"/>
        </w:rPr>
      </w:pPr>
      <w:r w:rsidRPr="00AD5AB8">
        <w:rPr>
          <w:sz w:val="28"/>
          <w:szCs w:val="28"/>
        </w:rPr>
        <w:t>В составе прямых затрат включаются расходы, непосредственно связанные с оказанием (выполнением, изготовлением) конкретного вида услуг (работ, продукции) в рамках одного вида деятельности:</w:t>
      </w:r>
    </w:p>
    <w:p w14:paraId="527945AA" w14:textId="77777777" w:rsidR="00401DDD" w:rsidRPr="00401DDD" w:rsidRDefault="00401DDD" w:rsidP="00940FE4">
      <w:pPr>
        <w:spacing w:line="360" w:lineRule="auto"/>
        <w:contextualSpacing/>
        <w:jc w:val="both"/>
        <w:rPr>
          <w:sz w:val="28"/>
          <w:szCs w:val="28"/>
        </w:rPr>
      </w:pPr>
      <w:r w:rsidRPr="00401DDD">
        <w:rPr>
          <w:sz w:val="28"/>
          <w:szCs w:val="28"/>
        </w:rPr>
        <w:t>- расходы на оплату труда и начисления на выплаты по оплате труда сотрудников учреждения, непосредственно участвующих в оказании услуги (выполнении работы, изготовлении продукции) - основного персонала;</w:t>
      </w:r>
    </w:p>
    <w:p w14:paraId="11726A72" w14:textId="77777777" w:rsidR="00401DDD" w:rsidRPr="00401DDD" w:rsidRDefault="00401DDD" w:rsidP="00940FE4">
      <w:pPr>
        <w:spacing w:line="360" w:lineRule="auto"/>
        <w:contextualSpacing/>
        <w:jc w:val="both"/>
        <w:rPr>
          <w:sz w:val="28"/>
          <w:szCs w:val="28"/>
        </w:rPr>
      </w:pPr>
      <w:r w:rsidRPr="00401DDD">
        <w:rPr>
          <w:sz w:val="28"/>
          <w:szCs w:val="28"/>
        </w:rPr>
        <w:t>- фактическая стоимость использованных материальных запасов, израсходованных непосредственно на оказание услуги (выполнение работы, изготовление продукции), естественная убыль, а также пришедшие в негодность в результате их использования для оказания услуги (выполнении работы, изготовлении продукции);</w:t>
      </w:r>
    </w:p>
    <w:p w14:paraId="6D6A54A1" w14:textId="77777777" w:rsidR="00401DDD" w:rsidRPr="00401DDD" w:rsidRDefault="00401DDD" w:rsidP="00940FE4">
      <w:pPr>
        <w:spacing w:line="360" w:lineRule="auto"/>
        <w:contextualSpacing/>
        <w:jc w:val="both"/>
        <w:rPr>
          <w:sz w:val="28"/>
          <w:szCs w:val="28"/>
        </w:rPr>
      </w:pPr>
      <w:r w:rsidRPr="00401DDD">
        <w:rPr>
          <w:sz w:val="28"/>
          <w:szCs w:val="28"/>
        </w:rPr>
        <w:lastRenderedPageBreak/>
        <w:t>- переданные в эксплуатацию объекты основных средств, стоимостью до 10 000 рублей включительно в случае их использования при оказании услуги (выполнении работы, изготовлении продукции);</w:t>
      </w:r>
    </w:p>
    <w:p w14:paraId="233D8DB1" w14:textId="77777777" w:rsidR="00401DDD" w:rsidRPr="00401DDD" w:rsidRDefault="00401DDD" w:rsidP="00940FE4">
      <w:pPr>
        <w:spacing w:line="360" w:lineRule="auto"/>
        <w:contextualSpacing/>
        <w:jc w:val="both"/>
        <w:rPr>
          <w:sz w:val="28"/>
          <w:szCs w:val="28"/>
        </w:rPr>
      </w:pPr>
      <w:r w:rsidRPr="00401DDD">
        <w:rPr>
          <w:sz w:val="28"/>
          <w:szCs w:val="28"/>
        </w:rPr>
        <w:t>- сумма амортизации основных средств в случае их использования только для оказания конкретной услуги (выполнении работы, изготовлении продукции);</w:t>
      </w:r>
    </w:p>
    <w:p w14:paraId="1A6F8C6A" w14:textId="77777777" w:rsidR="00401DDD" w:rsidRPr="00AD5AB8" w:rsidRDefault="00401DDD" w:rsidP="00940FE4">
      <w:pPr>
        <w:pStyle w:val="a9"/>
        <w:numPr>
          <w:ilvl w:val="3"/>
          <w:numId w:val="9"/>
        </w:numPr>
        <w:spacing w:line="360" w:lineRule="auto"/>
        <w:ind w:left="0"/>
        <w:jc w:val="both"/>
        <w:rPr>
          <w:sz w:val="28"/>
          <w:szCs w:val="28"/>
        </w:rPr>
      </w:pPr>
      <w:r w:rsidRPr="00AD5AB8">
        <w:rPr>
          <w:sz w:val="28"/>
          <w:szCs w:val="28"/>
        </w:rPr>
        <w:t>К накладным расходам относятся следующие затраты:</w:t>
      </w:r>
    </w:p>
    <w:p w14:paraId="46A8B3EC"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на оплату труда и начисления на выплаты по оплате труда прочих сотрудников, участвующих в производственном процессе, - вспомогательного персонала;</w:t>
      </w:r>
    </w:p>
    <w:p w14:paraId="510B2C97"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фактическая стоимость использованных в производственном процессе материальных запасов, а также балансовая стоимость введенных в эксплуатацию основных средств стоимостью до 10 000 рублей включительно;</w:t>
      </w:r>
    </w:p>
    <w:p w14:paraId="34BA7E1D"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на амортизацию движимого имущества, используемого в производственном процессе;</w:t>
      </w:r>
    </w:p>
    <w:p w14:paraId="7184EF88"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по содержанию и эксплуатации движимого имущества, используемого в производственном процессе;</w:t>
      </w:r>
    </w:p>
    <w:p w14:paraId="13E61BCF"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коммунальные и эксплуатационные расходы;</w:t>
      </w:r>
    </w:p>
    <w:p w14:paraId="7DC5A126" w14:textId="7A600CAD" w:rsidR="00401DDD" w:rsidRPr="00C34113" w:rsidRDefault="00401DDD" w:rsidP="00940FE4">
      <w:pPr>
        <w:spacing w:line="360" w:lineRule="auto"/>
        <w:contextualSpacing/>
        <w:jc w:val="both"/>
        <w:rPr>
          <w:sz w:val="28"/>
          <w:szCs w:val="28"/>
        </w:rPr>
      </w:pPr>
      <w:r w:rsidRPr="00C34113">
        <w:rPr>
          <w:rStyle w:val="affffa"/>
          <w:b w:val="0"/>
          <w:color w:val="auto"/>
          <w:sz w:val="28"/>
          <w:szCs w:val="28"/>
        </w:rPr>
        <w:t>- иные виды аналогичных расходов</w:t>
      </w:r>
      <w:r w:rsidRPr="00C34113">
        <w:rPr>
          <w:sz w:val="28"/>
          <w:szCs w:val="28"/>
        </w:rPr>
        <w:t>.</w:t>
      </w:r>
    </w:p>
    <w:p w14:paraId="21C41D8D" w14:textId="77777777" w:rsidR="0095345B" w:rsidRPr="00AD5AB8" w:rsidRDefault="0095345B" w:rsidP="00940FE4">
      <w:pPr>
        <w:pStyle w:val="a9"/>
        <w:numPr>
          <w:ilvl w:val="3"/>
          <w:numId w:val="9"/>
        </w:numPr>
        <w:spacing w:line="360" w:lineRule="auto"/>
        <w:ind w:left="0"/>
        <w:jc w:val="both"/>
        <w:rPr>
          <w:sz w:val="28"/>
          <w:szCs w:val="28"/>
        </w:rPr>
      </w:pPr>
      <w:r w:rsidRPr="00AD5AB8">
        <w:rPr>
          <w:sz w:val="28"/>
          <w:szCs w:val="28"/>
        </w:rPr>
        <w:t>К общехозяйственным расходам относятся следующие затраты:</w:t>
      </w:r>
    </w:p>
    <w:p w14:paraId="6DFF4EA9"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расходы на оплату труда и начисления на выплаты по оплате труда общехозяйственного персонала, не связанного с производственным процессом;</w:t>
      </w:r>
    </w:p>
    <w:p w14:paraId="76798B53"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административно-управленческие расходы, в том числе стоимость использованных в соответствующих целях материальных запасов, введенных в эксплуатацию основных средств стоимостью до 10 000 рублей;</w:t>
      </w:r>
    </w:p>
    <w:p w14:paraId="2FE2D894"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амортизация зданий, сооружений и инвентаря общехозяйственного назначения;</w:t>
      </w:r>
    </w:p>
    <w:p w14:paraId="2C9B6F1F"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командировочные расходы;</w:t>
      </w:r>
    </w:p>
    <w:p w14:paraId="6202CB6E"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содержание охраны, расходы на сигнализацию (охранную, пожарную, контроля доступа и т.п.);</w:t>
      </w:r>
    </w:p>
    <w:p w14:paraId="20432CA1"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lastRenderedPageBreak/>
        <w:t>- содержание, включая ремонт, здания, сооружений и инвентаря общехозяйственного назначения;</w:t>
      </w:r>
    </w:p>
    <w:p w14:paraId="4C13E505"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расходы на подготовку кадров;</w:t>
      </w:r>
    </w:p>
    <w:p w14:paraId="3245C410"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налог на землю;</w:t>
      </w:r>
    </w:p>
    <w:p w14:paraId="397F6C16"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налог на имущество;</w:t>
      </w:r>
    </w:p>
    <w:p w14:paraId="68624C66" w14:textId="1ED5CAAD"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иные виды аналогичных расходов</w:t>
      </w:r>
      <w:r w:rsidRPr="00035EFD">
        <w:rPr>
          <w:sz w:val="28"/>
          <w:szCs w:val="28"/>
        </w:rPr>
        <w:t>.</w:t>
      </w:r>
    </w:p>
    <w:p w14:paraId="1E19DF0A" w14:textId="20741291" w:rsidR="0095345B" w:rsidRPr="0095345B" w:rsidRDefault="0095345B" w:rsidP="00940FE4">
      <w:pPr>
        <w:pStyle w:val="a9"/>
        <w:numPr>
          <w:ilvl w:val="2"/>
          <w:numId w:val="9"/>
        </w:numPr>
        <w:spacing w:line="360" w:lineRule="auto"/>
        <w:ind w:left="0" w:firstLine="709"/>
        <w:jc w:val="both"/>
        <w:rPr>
          <w:sz w:val="28"/>
          <w:szCs w:val="28"/>
        </w:rPr>
      </w:pPr>
      <w:r w:rsidRPr="0095345B">
        <w:rPr>
          <w:sz w:val="28"/>
          <w:szCs w:val="28"/>
        </w:rPr>
        <w:t>Распределение накладных и общехозяйственных расходов между источниками финансирования (КФО) осуществляется с учетом следующих особенностей:</w:t>
      </w:r>
    </w:p>
    <w:p w14:paraId="2BD4F2C5" w14:textId="3DE1AB29" w:rsidR="0095345B" w:rsidRPr="0025518A" w:rsidRDefault="0095345B" w:rsidP="00940FE4">
      <w:pPr>
        <w:pStyle w:val="a9"/>
        <w:numPr>
          <w:ilvl w:val="3"/>
          <w:numId w:val="9"/>
        </w:numPr>
        <w:spacing w:line="360" w:lineRule="auto"/>
        <w:ind w:left="0"/>
        <w:jc w:val="both"/>
        <w:rPr>
          <w:sz w:val="28"/>
          <w:szCs w:val="28"/>
        </w:rPr>
      </w:pPr>
      <w:r w:rsidRPr="0025518A">
        <w:rPr>
          <w:sz w:val="28"/>
          <w:szCs w:val="28"/>
        </w:rPr>
        <w:t>Расходы на содержание и эксплуатацию имущества - используемого в деятельности, финансируемой только за счет одного КФО - на соответствующий КФО;</w:t>
      </w:r>
    </w:p>
    <w:p w14:paraId="23724510" w14:textId="26EA6C29" w:rsidR="0095345B" w:rsidRPr="00035EFD" w:rsidRDefault="0095345B" w:rsidP="00940FE4">
      <w:pPr>
        <w:spacing w:line="360" w:lineRule="auto"/>
        <w:contextualSpacing/>
        <w:jc w:val="both"/>
        <w:rPr>
          <w:sz w:val="28"/>
          <w:szCs w:val="28"/>
        </w:rPr>
      </w:pPr>
      <w:r w:rsidRPr="00C34113">
        <w:rPr>
          <w:sz w:val="28"/>
          <w:szCs w:val="28"/>
        </w:rPr>
        <w:t xml:space="preserve">- используемого в видах деятельности, относимых к разным КФО, - пропорционально </w:t>
      </w:r>
      <w:r w:rsidRPr="00035EFD">
        <w:rPr>
          <w:rStyle w:val="affffa"/>
          <w:b w:val="0"/>
          <w:color w:val="auto"/>
          <w:sz w:val="28"/>
          <w:szCs w:val="28"/>
        </w:rPr>
        <w:t>объемам оказанных услуг по соответствующим КФО</w:t>
      </w:r>
      <w:r w:rsidRPr="00035EFD">
        <w:rPr>
          <w:sz w:val="28"/>
          <w:szCs w:val="28"/>
        </w:rPr>
        <w:t>;</w:t>
      </w:r>
    </w:p>
    <w:p w14:paraId="71D033F4" w14:textId="77777777" w:rsidR="0095345B" w:rsidRDefault="0095345B" w:rsidP="00940FE4">
      <w:pPr>
        <w:spacing w:line="360" w:lineRule="auto"/>
        <w:contextualSpacing/>
        <w:jc w:val="both"/>
        <w:rPr>
          <w:sz w:val="28"/>
          <w:szCs w:val="28"/>
        </w:rPr>
      </w:pPr>
      <w:r w:rsidRPr="00C34113">
        <w:rPr>
          <w:sz w:val="28"/>
          <w:szCs w:val="28"/>
        </w:rPr>
        <w:t>- переданного в аренду, - на КФО 2</w:t>
      </w:r>
      <w:r>
        <w:rPr>
          <w:sz w:val="28"/>
          <w:szCs w:val="28"/>
        </w:rPr>
        <w:t>.</w:t>
      </w:r>
    </w:p>
    <w:p w14:paraId="5B65F9DF" w14:textId="3017881A" w:rsidR="0095345B" w:rsidRPr="0095345B" w:rsidRDefault="0095345B" w:rsidP="00940FE4">
      <w:pPr>
        <w:pStyle w:val="a9"/>
        <w:numPr>
          <w:ilvl w:val="3"/>
          <w:numId w:val="9"/>
        </w:numPr>
        <w:spacing w:line="360" w:lineRule="auto"/>
        <w:ind w:left="0"/>
        <w:jc w:val="both"/>
        <w:rPr>
          <w:sz w:val="28"/>
          <w:szCs w:val="28"/>
        </w:rPr>
      </w:pPr>
      <w:r w:rsidRPr="0095345B">
        <w:rPr>
          <w:sz w:val="28"/>
          <w:szCs w:val="28"/>
        </w:rPr>
        <w:t>Расходы на коммунальные услуги, содержание охраны, включая охранную сигнализацию, а также прочие работы и услуги:</w:t>
      </w:r>
    </w:p>
    <w:p w14:paraId="5DBAB044" w14:textId="7DFE3C90" w:rsidR="00C17902" w:rsidRPr="00035EFD" w:rsidRDefault="0095345B" w:rsidP="00940FE4">
      <w:pPr>
        <w:spacing w:line="360" w:lineRule="auto"/>
        <w:contextualSpacing/>
        <w:jc w:val="both"/>
        <w:rPr>
          <w:sz w:val="28"/>
          <w:szCs w:val="28"/>
        </w:rPr>
      </w:pPr>
      <w:r w:rsidRPr="00035EFD">
        <w:rPr>
          <w:rStyle w:val="affffa"/>
          <w:b w:val="0"/>
          <w:color w:val="auto"/>
          <w:sz w:val="28"/>
          <w:szCs w:val="28"/>
        </w:rPr>
        <w:t>- </w:t>
      </w:r>
      <w:r w:rsidR="00C17902" w:rsidRPr="00035EFD">
        <w:rPr>
          <w:rStyle w:val="affffa"/>
          <w:b w:val="0"/>
          <w:color w:val="auto"/>
          <w:sz w:val="28"/>
          <w:szCs w:val="28"/>
        </w:rPr>
        <w:t>в соответствии с коэффициентом, устанавливаемым приказом руководителя учреждения ежегодно</w:t>
      </w:r>
      <w:r w:rsidR="00C17902" w:rsidRPr="00035EFD">
        <w:rPr>
          <w:sz w:val="28"/>
          <w:szCs w:val="28"/>
        </w:rPr>
        <w:t>.</w:t>
      </w:r>
    </w:p>
    <w:p w14:paraId="50C3C747" w14:textId="7C575610" w:rsidR="0095345B" w:rsidRPr="00940FE4" w:rsidRDefault="0095345B" w:rsidP="00940FE4">
      <w:pPr>
        <w:pStyle w:val="a9"/>
        <w:numPr>
          <w:ilvl w:val="3"/>
          <w:numId w:val="9"/>
        </w:numPr>
        <w:spacing w:line="360" w:lineRule="auto"/>
        <w:ind w:left="0"/>
        <w:jc w:val="both"/>
        <w:rPr>
          <w:sz w:val="28"/>
          <w:szCs w:val="28"/>
        </w:rPr>
      </w:pPr>
      <w:r w:rsidRPr="00C17902">
        <w:rPr>
          <w:sz w:val="28"/>
          <w:szCs w:val="28"/>
        </w:rPr>
        <w:t xml:space="preserve">Материальные запасы относятся на КФО, соответствующий источнику </w:t>
      </w:r>
      <w:r w:rsidRPr="00940FE4">
        <w:rPr>
          <w:sz w:val="28"/>
          <w:szCs w:val="28"/>
        </w:rPr>
        <w:t>приобретения. Выбор источника закупки осуществляется</w:t>
      </w:r>
      <w:r w:rsidR="00035EFD" w:rsidRPr="00940FE4">
        <w:rPr>
          <w:sz w:val="28"/>
          <w:szCs w:val="28"/>
        </w:rPr>
        <w:t xml:space="preserve"> </w:t>
      </w:r>
      <w:r w:rsidRPr="00940FE4">
        <w:rPr>
          <w:rStyle w:val="affffa"/>
          <w:b w:val="0"/>
          <w:color w:val="auto"/>
          <w:sz w:val="28"/>
          <w:szCs w:val="28"/>
        </w:rPr>
        <w:t>в соответствии с коэффициентом, устанавливаемым приказом руководителя учреждения ежегодно</w:t>
      </w:r>
      <w:r w:rsidR="00C17902" w:rsidRPr="00940FE4">
        <w:rPr>
          <w:rStyle w:val="affffa"/>
          <w:b w:val="0"/>
          <w:color w:val="auto"/>
          <w:sz w:val="28"/>
          <w:szCs w:val="28"/>
        </w:rPr>
        <w:t>.</w:t>
      </w:r>
    </w:p>
    <w:p w14:paraId="7512BE6E" w14:textId="282AD7B7" w:rsidR="0095345B" w:rsidRPr="00C17902" w:rsidRDefault="0095345B" w:rsidP="00940FE4">
      <w:pPr>
        <w:pStyle w:val="a9"/>
        <w:numPr>
          <w:ilvl w:val="2"/>
          <w:numId w:val="9"/>
        </w:numPr>
        <w:spacing w:line="360" w:lineRule="auto"/>
        <w:ind w:left="0" w:firstLine="709"/>
        <w:jc w:val="both"/>
        <w:rPr>
          <w:sz w:val="28"/>
          <w:szCs w:val="28"/>
        </w:rPr>
      </w:pPr>
      <w:r w:rsidRPr="00C17902">
        <w:rPr>
          <w:sz w:val="28"/>
          <w:szCs w:val="28"/>
        </w:rPr>
        <w:t xml:space="preserve">Накладные расходы подлежат распределению на себестоимость готовой продукции, работ, услуг ежемесячно (за исключением остатков незавершенного производства) </w:t>
      </w:r>
      <w:r w:rsidRPr="00B111DF">
        <w:rPr>
          <w:sz w:val="28"/>
          <w:szCs w:val="28"/>
        </w:rPr>
        <w:t>пропорционально</w:t>
      </w:r>
      <w:r w:rsidR="003559B2" w:rsidRPr="00B111DF">
        <w:rPr>
          <w:rStyle w:val="affffa"/>
          <w:b w:val="0"/>
          <w:color w:val="auto"/>
          <w:sz w:val="28"/>
          <w:szCs w:val="28"/>
        </w:rPr>
        <w:t xml:space="preserve"> </w:t>
      </w:r>
      <w:r w:rsidR="00035EFD">
        <w:rPr>
          <w:rStyle w:val="affffa"/>
          <w:b w:val="0"/>
          <w:color w:val="auto"/>
          <w:sz w:val="28"/>
          <w:szCs w:val="28"/>
        </w:rPr>
        <w:t xml:space="preserve">прямым </w:t>
      </w:r>
      <w:r w:rsidR="003559B2" w:rsidRPr="00B111DF">
        <w:rPr>
          <w:rStyle w:val="affffa"/>
          <w:b w:val="0"/>
          <w:color w:val="auto"/>
          <w:sz w:val="28"/>
          <w:szCs w:val="28"/>
        </w:rPr>
        <w:t>затратам</w:t>
      </w:r>
      <w:r w:rsidR="00C17902">
        <w:rPr>
          <w:rStyle w:val="affffa"/>
          <w:b w:val="0"/>
          <w:color w:val="auto"/>
          <w:sz w:val="28"/>
          <w:szCs w:val="28"/>
        </w:rPr>
        <w:t>.</w:t>
      </w:r>
    </w:p>
    <w:p w14:paraId="1636B074" w14:textId="77777777" w:rsidR="00C17902" w:rsidRPr="009B7AEF" w:rsidRDefault="00463BC9" w:rsidP="00940FE4">
      <w:pPr>
        <w:pStyle w:val="a9"/>
        <w:numPr>
          <w:ilvl w:val="2"/>
          <w:numId w:val="9"/>
        </w:numPr>
        <w:spacing w:line="360" w:lineRule="auto"/>
        <w:jc w:val="both"/>
        <w:rPr>
          <w:sz w:val="28"/>
          <w:szCs w:val="28"/>
        </w:rPr>
      </w:pPr>
      <w:r w:rsidRPr="009B7AEF">
        <w:rPr>
          <w:sz w:val="28"/>
          <w:szCs w:val="28"/>
        </w:rPr>
        <w:t xml:space="preserve">Общехозяйственные расходы подлежат распределению </w:t>
      </w:r>
    </w:p>
    <w:p w14:paraId="1D201B5C" w14:textId="708367F3" w:rsidR="00463BC9" w:rsidRDefault="00C17902" w:rsidP="00940FE4">
      <w:pPr>
        <w:spacing w:line="360" w:lineRule="auto"/>
        <w:contextualSpacing/>
        <w:jc w:val="both"/>
        <w:rPr>
          <w:sz w:val="28"/>
          <w:szCs w:val="28"/>
        </w:rPr>
      </w:pPr>
      <w:r>
        <w:rPr>
          <w:sz w:val="28"/>
          <w:szCs w:val="28"/>
        </w:rPr>
        <w:t xml:space="preserve">- </w:t>
      </w:r>
      <w:r w:rsidRPr="00C17902">
        <w:rPr>
          <w:sz w:val="28"/>
          <w:szCs w:val="28"/>
        </w:rPr>
        <w:t xml:space="preserve">в части распределяемых расходов </w:t>
      </w:r>
      <w:r w:rsidR="00F524F3">
        <w:rPr>
          <w:sz w:val="28"/>
          <w:szCs w:val="28"/>
        </w:rPr>
        <w:t xml:space="preserve">- </w:t>
      </w:r>
      <w:r w:rsidR="00463BC9" w:rsidRPr="00463BC9">
        <w:rPr>
          <w:sz w:val="28"/>
          <w:szCs w:val="28"/>
        </w:rPr>
        <w:t>на себестоимость готовой продукции, работ, услуг ежемесячно пропорционально</w:t>
      </w:r>
      <w:r w:rsidRPr="00C17902">
        <w:rPr>
          <w:b/>
          <w:sz w:val="28"/>
          <w:szCs w:val="28"/>
        </w:rPr>
        <w:t xml:space="preserve"> </w:t>
      </w:r>
      <w:r w:rsidR="003F72EA">
        <w:rPr>
          <w:sz w:val="28"/>
          <w:szCs w:val="28"/>
        </w:rPr>
        <w:t>прямым зат</w:t>
      </w:r>
      <w:r w:rsidR="003559B2">
        <w:rPr>
          <w:sz w:val="28"/>
          <w:szCs w:val="28"/>
        </w:rPr>
        <w:t>ратам;</w:t>
      </w:r>
    </w:p>
    <w:p w14:paraId="7AE26EDC" w14:textId="2F14DB7C" w:rsidR="00C17902" w:rsidRDefault="00C17902" w:rsidP="00940FE4">
      <w:pPr>
        <w:spacing w:line="360" w:lineRule="auto"/>
        <w:contextualSpacing/>
        <w:jc w:val="both"/>
        <w:rPr>
          <w:sz w:val="28"/>
          <w:szCs w:val="28"/>
        </w:rPr>
      </w:pPr>
      <w:r w:rsidRPr="00C17902">
        <w:rPr>
          <w:sz w:val="28"/>
          <w:szCs w:val="28"/>
        </w:rPr>
        <w:lastRenderedPageBreak/>
        <w:t>– в части нераспределяемых расходов – на увеличение рас</w:t>
      </w:r>
      <w:r w:rsidR="00F524F3">
        <w:rPr>
          <w:sz w:val="28"/>
          <w:szCs w:val="28"/>
        </w:rPr>
        <w:t>ходов текущего финансового года.</w:t>
      </w:r>
    </w:p>
    <w:p w14:paraId="5ED2239B" w14:textId="3AB263F2" w:rsidR="00F524F3" w:rsidRPr="00F524F3" w:rsidRDefault="00F524F3" w:rsidP="00940FE4">
      <w:pPr>
        <w:pStyle w:val="a9"/>
        <w:numPr>
          <w:ilvl w:val="2"/>
          <w:numId w:val="9"/>
        </w:numPr>
        <w:spacing w:line="360" w:lineRule="auto"/>
        <w:ind w:left="0" w:firstLine="709"/>
        <w:jc w:val="both"/>
        <w:rPr>
          <w:rFonts w:cs="Times New Roman"/>
          <w:sz w:val="28"/>
          <w:szCs w:val="28"/>
        </w:rPr>
      </w:pPr>
      <w:r w:rsidRPr="00F524F3">
        <w:rPr>
          <w:sz w:val="28"/>
          <w:szCs w:val="28"/>
        </w:rPr>
        <w:t xml:space="preserve">Расходами, которые не включаются в себестоимость и сразу </w:t>
      </w:r>
      <w:r w:rsidRPr="00F524F3">
        <w:rPr>
          <w:rFonts w:cs="Times New Roman"/>
          <w:sz w:val="28"/>
          <w:szCs w:val="28"/>
        </w:rPr>
        <w:t xml:space="preserve">списываются на финансовый результат (счет КБК Х.401.20.000), признаются: </w:t>
      </w:r>
    </w:p>
    <w:p w14:paraId="12DCDFC8" w14:textId="68481F2E" w:rsidR="003F72EA" w:rsidRPr="002D0C56" w:rsidRDefault="003F72EA" w:rsidP="00940FE4">
      <w:pPr>
        <w:spacing w:line="360" w:lineRule="auto"/>
        <w:contextualSpacing/>
        <w:jc w:val="both"/>
        <w:rPr>
          <w:sz w:val="28"/>
          <w:szCs w:val="28"/>
        </w:rPr>
      </w:pPr>
      <w:r w:rsidRPr="002D0C56">
        <w:rPr>
          <w:rStyle w:val="affffa"/>
          <w:b w:val="0"/>
          <w:color w:val="auto"/>
          <w:sz w:val="28"/>
          <w:szCs w:val="28"/>
        </w:rPr>
        <w:t>- расходы на социальное обеспечение (статьи КОСГУ 262, 263);</w:t>
      </w:r>
    </w:p>
    <w:p w14:paraId="3E81AF5B" w14:textId="77777777" w:rsidR="003F72EA" w:rsidRPr="002D0C56" w:rsidRDefault="003F72EA" w:rsidP="00940FE4">
      <w:pPr>
        <w:spacing w:line="360" w:lineRule="auto"/>
        <w:contextualSpacing/>
        <w:jc w:val="both"/>
        <w:rPr>
          <w:sz w:val="28"/>
          <w:szCs w:val="28"/>
        </w:rPr>
      </w:pPr>
      <w:r w:rsidRPr="002D0C56">
        <w:rPr>
          <w:rStyle w:val="affffa"/>
          <w:b w:val="0"/>
          <w:color w:val="auto"/>
          <w:sz w:val="28"/>
          <w:szCs w:val="28"/>
        </w:rPr>
        <w:t>- расходы на оплату банковских услуг;</w:t>
      </w:r>
    </w:p>
    <w:p w14:paraId="07982FDB" w14:textId="77777777" w:rsidR="00F524F3" w:rsidRPr="00566720" w:rsidRDefault="00F524F3" w:rsidP="00940FE4">
      <w:pPr>
        <w:spacing w:line="360" w:lineRule="auto"/>
        <w:contextualSpacing/>
        <w:jc w:val="both"/>
        <w:rPr>
          <w:sz w:val="28"/>
          <w:szCs w:val="28"/>
        </w:rPr>
      </w:pPr>
      <w:r w:rsidRPr="00566720">
        <w:rPr>
          <w:sz w:val="28"/>
          <w:szCs w:val="28"/>
        </w:rPr>
        <w:t xml:space="preserve">– расходы на транспортный налог; </w:t>
      </w:r>
    </w:p>
    <w:p w14:paraId="7470ABF6" w14:textId="77777777" w:rsidR="00F524F3" w:rsidRPr="00566720" w:rsidRDefault="00F524F3" w:rsidP="00940FE4">
      <w:pPr>
        <w:spacing w:line="360" w:lineRule="auto"/>
        <w:contextualSpacing/>
        <w:jc w:val="both"/>
        <w:rPr>
          <w:sz w:val="28"/>
          <w:szCs w:val="28"/>
        </w:rPr>
      </w:pPr>
      <w:r w:rsidRPr="00566720">
        <w:rPr>
          <w:sz w:val="28"/>
          <w:szCs w:val="28"/>
        </w:rPr>
        <w:t xml:space="preserve">– расходы на налог на имущество; </w:t>
      </w:r>
    </w:p>
    <w:p w14:paraId="2182008B" w14:textId="77777777" w:rsidR="00F524F3" w:rsidRDefault="00F524F3" w:rsidP="00940FE4">
      <w:pPr>
        <w:spacing w:line="360" w:lineRule="auto"/>
        <w:contextualSpacing/>
        <w:jc w:val="both"/>
        <w:rPr>
          <w:sz w:val="28"/>
          <w:szCs w:val="28"/>
        </w:rPr>
      </w:pPr>
      <w:r w:rsidRPr="00566720">
        <w:rPr>
          <w:sz w:val="28"/>
          <w:szCs w:val="28"/>
        </w:rPr>
        <w:t xml:space="preserve">– штрафы и пени по налогам, штрафы, пени, неустойки за нарушение условий договоров; </w:t>
      </w:r>
    </w:p>
    <w:p w14:paraId="4A8F1C3E" w14:textId="681783CA" w:rsidR="003F72EA" w:rsidRPr="003F72EA" w:rsidRDefault="003F72EA" w:rsidP="00940FE4">
      <w:pPr>
        <w:widowControl w:val="0"/>
        <w:autoSpaceDE w:val="0"/>
        <w:autoSpaceDN w:val="0"/>
        <w:spacing w:line="360" w:lineRule="auto"/>
        <w:contextualSpacing/>
        <w:rPr>
          <w:sz w:val="28"/>
          <w:szCs w:val="28"/>
        </w:rPr>
      </w:pPr>
      <w:r w:rsidRPr="003F72EA">
        <w:rPr>
          <w:sz w:val="28"/>
          <w:szCs w:val="28"/>
        </w:rPr>
        <w:t xml:space="preserve">- </w:t>
      </w:r>
      <w:r>
        <w:rPr>
          <w:sz w:val="28"/>
          <w:szCs w:val="28"/>
        </w:rPr>
        <w:t>в</w:t>
      </w:r>
      <w:r w:rsidRPr="003F72EA">
        <w:rPr>
          <w:sz w:val="28"/>
          <w:szCs w:val="28"/>
        </w:rPr>
        <w:t>озмещение гражданам морального и физического вреда в связи с некачественным оказанием медпомощи;</w:t>
      </w:r>
    </w:p>
    <w:p w14:paraId="3BDD91B6" w14:textId="34F2DCCA" w:rsidR="00F524F3" w:rsidRDefault="00F524F3" w:rsidP="00F524F3">
      <w:pPr>
        <w:spacing w:line="360" w:lineRule="auto"/>
        <w:contextualSpacing/>
        <w:jc w:val="both"/>
        <w:rPr>
          <w:sz w:val="28"/>
          <w:szCs w:val="28"/>
        </w:rPr>
      </w:pPr>
      <w:r w:rsidRPr="00566720">
        <w:rPr>
          <w:sz w:val="28"/>
          <w:szCs w:val="28"/>
        </w:rPr>
        <w:t xml:space="preserve">–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 </w:t>
      </w:r>
    </w:p>
    <w:p w14:paraId="5064DAF8" w14:textId="77777777" w:rsidR="003F72EA" w:rsidRPr="002D0C56" w:rsidRDefault="003F72EA" w:rsidP="003F72EA">
      <w:pPr>
        <w:spacing w:line="360" w:lineRule="auto"/>
        <w:contextualSpacing/>
        <w:jc w:val="both"/>
        <w:rPr>
          <w:sz w:val="28"/>
          <w:szCs w:val="28"/>
        </w:rPr>
      </w:pPr>
      <w:r w:rsidRPr="002D0C56">
        <w:rPr>
          <w:rStyle w:val="affffa"/>
          <w:b w:val="0"/>
          <w:color w:val="auto"/>
          <w:sz w:val="28"/>
          <w:szCs w:val="28"/>
        </w:rPr>
        <w:t>- амортизация по имуществу, учтенному на КФО 2, если это имущество полностью (частично) используется в деятельности по выполнению госзадания;</w:t>
      </w:r>
    </w:p>
    <w:p w14:paraId="1E9DA60E" w14:textId="77777777" w:rsidR="002D0C56" w:rsidRPr="002D0C56" w:rsidRDefault="002D0C56" w:rsidP="00940FE4">
      <w:pPr>
        <w:pStyle w:val="s1"/>
        <w:numPr>
          <w:ilvl w:val="2"/>
          <w:numId w:val="9"/>
        </w:numPr>
        <w:shd w:val="clear" w:color="auto" w:fill="FFFFFF"/>
        <w:spacing w:before="0" w:beforeAutospacing="0" w:after="0" w:afterAutospacing="0" w:line="360" w:lineRule="auto"/>
        <w:ind w:firstLine="709"/>
        <w:jc w:val="both"/>
        <w:rPr>
          <w:rFonts w:eastAsia="Batang"/>
          <w:sz w:val="28"/>
          <w:szCs w:val="28"/>
        </w:rPr>
      </w:pPr>
      <w:r w:rsidRPr="002D0C56">
        <w:rPr>
          <w:rFonts w:eastAsia="Batang"/>
          <w:sz w:val="28"/>
          <w:szCs w:val="28"/>
        </w:rPr>
        <w:t>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14:paraId="20F820EF" w14:textId="77777777" w:rsidR="002D0C56" w:rsidRPr="002D0C56" w:rsidRDefault="002D0C56" w:rsidP="002D0C56">
      <w:pPr>
        <w:pStyle w:val="s1"/>
        <w:shd w:val="clear" w:color="auto" w:fill="FFFFFF"/>
        <w:spacing w:before="0" w:beforeAutospacing="0" w:after="0" w:afterAutospacing="0" w:line="360" w:lineRule="auto"/>
        <w:ind w:firstLine="709"/>
        <w:contextualSpacing/>
        <w:jc w:val="both"/>
        <w:rPr>
          <w:rFonts w:eastAsia="Batang"/>
          <w:sz w:val="28"/>
          <w:szCs w:val="28"/>
        </w:rPr>
      </w:pPr>
      <w:r w:rsidRPr="002D0C56">
        <w:rPr>
          <w:rFonts w:eastAsia="Batang"/>
          <w:sz w:val="28"/>
          <w:szCs w:val="28"/>
        </w:rPr>
        <w:t>Незавершенное производство отражается в бухгалтерском учете по фактической себестоимости прямых затрат.</w:t>
      </w:r>
    </w:p>
    <w:p w14:paraId="68B1155A" w14:textId="1E0E73C0" w:rsidR="002D0C56" w:rsidRPr="002D0C56" w:rsidRDefault="002D0C56" w:rsidP="002D0C56">
      <w:pPr>
        <w:pStyle w:val="s1"/>
        <w:shd w:val="clear" w:color="auto" w:fill="FFFFFF"/>
        <w:spacing w:before="0" w:beforeAutospacing="0" w:after="0" w:afterAutospacing="0" w:line="360" w:lineRule="auto"/>
        <w:ind w:firstLine="709"/>
        <w:contextualSpacing/>
        <w:jc w:val="both"/>
        <w:rPr>
          <w:rFonts w:eastAsia="Batang"/>
          <w:sz w:val="28"/>
          <w:szCs w:val="28"/>
        </w:rPr>
      </w:pPr>
      <w:r w:rsidRPr="002D0C56">
        <w:rPr>
          <w:rFonts w:eastAsia="Batang"/>
          <w:sz w:val="28"/>
          <w:szCs w:val="28"/>
        </w:rPr>
        <w:t>Сумма общехозяйственных расходов учреждения не включается в фактическую стоимость незавершенного производства.</w:t>
      </w:r>
    </w:p>
    <w:p w14:paraId="08735CA2" w14:textId="77777777" w:rsidR="003F72EA" w:rsidRDefault="003F72EA" w:rsidP="000B25A7">
      <w:pPr>
        <w:pStyle w:val="a9"/>
        <w:numPr>
          <w:ilvl w:val="2"/>
          <w:numId w:val="9"/>
        </w:numPr>
        <w:spacing w:line="360" w:lineRule="auto"/>
        <w:ind w:left="0" w:firstLine="709"/>
        <w:jc w:val="both"/>
        <w:rPr>
          <w:color w:val="000000"/>
          <w:sz w:val="28"/>
          <w:szCs w:val="28"/>
        </w:rPr>
      </w:pPr>
      <w:r w:rsidRPr="003F72EA">
        <w:rPr>
          <w:color w:val="000000"/>
          <w:sz w:val="28"/>
          <w:szCs w:val="28"/>
        </w:rPr>
        <w:t>Доля затрат на незавершенное производство рассчитывается:</w:t>
      </w:r>
    </w:p>
    <w:p w14:paraId="0CA39D24" w14:textId="4CB56D72" w:rsidR="003F72EA" w:rsidRPr="003F72EA" w:rsidRDefault="003F72EA" w:rsidP="000B25A7">
      <w:pPr>
        <w:pStyle w:val="a9"/>
        <w:spacing w:line="360" w:lineRule="auto"/>
        <w:ind w:left="0" w:firstLine="709"/>
        <w:jc w:val="both"/>
        <w:rPr>
          <w:rFonts w:cs="Times New Roman"/>
          <w:color w:val="000000"/>
          <w:sz w:val="28"/>
          <w:szCs w:val="28"/>
        </w:rPr>
      </w:pPr>
      <w:r w:rsidRPr="003F72EA">
        <w:rPr>
          <w:rFonts w:cs="Times New Roman"/>
          <w:color w:val="000000"/>
          <w:sz w:val="28"/>
          <w:szCs w:val="28"/>
        </w:rPr>
        <w:t>в части услуг – пропорционально доле незавершенных заказов в общем объеме заказов, выполняемых в течение месяца;</w:t>
      </w:r>
    </w:p>
    <w:p w14:paraId="7BD01E41" w14:textId="77777777" w:rsidR="003F72EA" w:rsidRPr="003F72EA" w:rsidRDefault="003F72EA" w:rsidP="000B25A7">
      <w:pPr>
        <w:spacing w:line="360" w:lineRule="auto"/>
        <w:ind w:right="180" w:firstLine="709"/>
        <w:contextualSpacing/>
        <w:jc w:val="both"/>
        <w:rPr>
          <w:color w:val="000000"/>
          <w:sz w:val="28"/>
          <w:szCs w:val="28"/>
        </w:rPr>
      </w:pPr>
      <w:r w:rsidRPr="003F72EA">
        <w:rPr>
          <w:color w:val="000000"/>
          <w:sz w:val="28"/>
          <w:szCs w:val="28"/>
        </w:rPr>
        <w:lastRenderedPageBreak/>
        <w:t>в части продукции – пропорционально доле не готовых изделий в общем объеме изделий, изготавливаемых в течение месяца.</w:t>
      </w:r>
    </w:p>
    <w:p w14:paraId="38F8E3F9" w14:textId="77777777" w:rsidR="003F72EA" w:rsidRPr="003F72EA" w:rsidRDefault="003F72EA" w:rsidP="003F72EA">
      <w:pPr>
        <w:spacing w:line="360" w:lineRule="auto"/>
        <w:contextualSpacing/>
        <w:jc w:val="both"/>
        <w:rPr>
          <w:color w:val="000000"/>
          <w:sz w:val="28"/>
          <w:szCs w:val="28"/>
        </w:rPr>
      </w:pPr>
      <w:r w:rsidRPr="003F72EA">
        <w:rPr>
          <w:color w:val="000000"/>
          <w:sz w:val="28"/>
          <w:szCs w:val="28"/>
        </w:rPr>
        <w:t>Основание: пункт 135 Инструкции к Единому плану счетов № 157н, пункты 20, 28, 33 СГС «Запасы».</w:t>
      </w:r>
    </w:p>
    <w:p w14:paraId="3149E674" w14:textId="6AD79AA9" w:rsidR="00463BC9" w:rsidRPr="00940FE4" w:rsidRDefault="00463BC9" w:rsidP="0065212B">
      <w:pPr>
        <w:pStyle w:val="a9"/>
        <w:numPr>
          <w:ilvl w:val="2"/>
          <w:numId w:val="9"/>
        </w:numPr>
        <w:spacing w:line="360" w:lineRule="auto"/>
        <w:ind w:left="0" w:firstLine="709"/>
        <w:jc w:val="both"/>
        <w:rPr>
          <w:sz w:val="28"/>
          <w:szCs w:val="28"/>
        </w:rPr>
      </w:pPr>
      <w:r w:rsidRPr="00463BC9">
        <w:rPr>
          <w:sz w:val="28"/>
          <w:szCs w:val="28"/>
        </w:rPr>
        <w:t xml:space="preserve">Расходы, осуществленные за счет КФО 2, по оплате обязательств, </w:t>
      </w:r>
      <w:r w:rsidRPr="00940FE4">
        <w:rPr>
          <w:sz w:val="28"/>
          <w:szCs w:val="28"/>
        </w:rPr>
        <w:t xml:space="preserve">принятых в рамках КФО 4, и не планируемые к восстановлению, списываются </w:t>
      </w:r>
      <w:r w:rsidR="009B7AEF" w:rsidRPr="00940FE4">
        <w:rPr>
          <w:rStyle w:val="affffa"/>
          <w:rFonts w:cs="Times New Roman"/>
          <w:b w:val="0"/>
          <w:color w:val="auto"/>
          <w:sz w:val="28"/>
          <w:szCs w:val="28"/>
        </w:rPr>
        <w:t>в дебет счета 2 401 20</w:t>
      </w:r>
      <w:r w:rsidR="0065212B" w:rsidRPr="00940FE4">
        <w:rPr>
          <w:rStyle w:val="affffa"/>
          <w:rFonts w:cs="Times New Roman"/>
          <w:b w:val="0"/>
          <w:color w:val="auto"/>
          <w:sz w:val="28"/>
          <w:szCs w:val="28"/>
        </w:rPr>
        <w:t> </w:t>
      </w:r>
      <w:r w:rsidR="009B7AEF" w:rsidRPr="00940FE4">
        <w:rPr>
          <w:rStyle w:val="affffa"/>
          <w:rFonts w:cs="Times New Roman"/>
          <w:b w:val="0"/>
          <w:color w:val="auto"/>
          <w:sz w:val="28"/>
          <w:szCs w:val="28"/>
        </w:rPr>
        <w:t>000</w:t>
      </w:r>
      <w:r w:rsidRPr="00940FE4">
        <w:rPr>
          <w:sz w:val="28"/>
          <w:szCs w:val="28"/>
        </w:rPr>
        <w:t>.</w:t>
      </w:r>
    </w:p>
    <w:p w14:paraId="36FD6C27" w14:textId="77777777" w:rsidR="0065212B" w:rsidRPr="0065212B" w:rsidRDefault="0065212B" w:rsidP="0065212B">
      <w:pPr>
        <w:pStyle w:val="a9"/>
        <w:numPr>
          <w:ilvl w:val="2"/>
          <w:numId w:val="9"/>
        </w:numPr>
        <w:spacing w:line="360" w:lineRule="auto"/>
        <w:ind w:left="0" w:right="525" w:firstLine="709"/>
        <w:jc w:val="both"/>
        <w:rPr>
          <w:sz w:val="28"/>
          <w:szCs w:val="28"/>
        </w:rPr>
      </w:pPr>
      <w:r w:rsidRPr="0065212B">
        <w:rPr>
          <w:sz w:val="28"/>
          <w:szCs w:val="28"/>
        </w:rPr>
        <w:t>Фактическая себестоимость, сформированная на счете 109 60, относится на уменьшение финансового результата учреждения в следующем порядке (</w:t>
      </w:r>
      <w:hyperlink r:id="rId158" w:tgtFrame="_top" w:history="1">
        <w:r w:rsidRPr="0065212B">
          <w:rPr>
            <w:rStyle w:val="af9"/>
            <w:rFonts w:eastAsia="Times New Roman" w:cs="Times New Roman"/>
            <w:color w:val="auto"/>
            <w:sz w:val="28"/>
            <w:szCs w:val="28"/>
            <w:u w:val="none"/>
          </w:rPr>
          <w:t>п. 67 Инструкции № 174н</w:t>
        </w:r>
      </w:hyperlink>
      <w:r w:rsidRPr="0065212B">
        <w:rPr>
          <w:sz w:val="28"/>
          <w:szCs w:val="28"/>
        </w:rPr>
        <w:t>):</w:t>
      </w:r>
    </w:p>
    <w:p w14:paraId="332AE4A4" w14:textId="77777777" w:rsidR="0065212B" w:rsidRPr="0065212B" w:rsidRDefault="0065212B" w:rsidP="00212832">
      <w:pPr>
        <w:pStyle w:val="a9"/>
        <w:numPr>
          <w:ilvl w:val="0"/>
          <w:numId w:val="36"/>
        </w:numPr>
        <w:spacing w:line="360" w:lineRule="auto"/>
        <w:ind w:left="0" w:right="1050" w:firstLine="0"/>
        <w:jc w:val="both"/>
        <w:rPr>
          <w:sz w:val="28"/>
          <w:szCs w:val="28"/>
        </w:rPr>
      </w:pPr>
      <w:r w:rsidRPr="0065212B">
        <w:rPr>
          <w:sz w:val="28"/>
          <w:szCs w:val="28"/>
        </w:rPr>
        <w:t>в рамках иной приносящей доход деятельности - по дебету счета 2 401 10 131 "Доходы экономического субъекта";</w:t>
      </w:r>
    </w:p>
    <w:p w14:paraId="21A324DE" w14:textId="285AE298" w:rsidR="00940FE4" w:rsidRPr="003E5C11" w:rsidRDefault="0065212B" w:rsidP="00940FE4">
      <w:pPr>
        <w:pStyle w:val="a9"/>
        <w:numPr>
          <w:ilvl w:val="0"/>
          <w:numId w:val="36"/>
        </w:numPr>
        <w:spacing w:line="360" w:lineRule="auto"/>
        <w:ind w:left="0" w:right="1050" w:firstLine="0"/>
        <w:jc w:val="both"/>
        <w:rPr>
          <w:sz w:val="28"/>
          <w:szCs w:val="28"/>
        </w:rPr>
      </w:pPr>
      <w:r w:rsidRPr="0065212B">
        <w:rPr>
          <w:sz w:val="28"/>
          <w:szCs w:val="28"/>
        </w:rPr>
        <w:t>в рамках исполнения государственного (муниципального) задания - по дебету счета 4 401 10 131 "Доходы экономического субъекта"</w:t>
      </w:r>
      <w:r w:rsidR="00940FE4">
        <w:rPr>
          <w:sz w:val="28"/>
          <w:szCs w:val="28"/>
        </w:rPr>
        <w:t>.</w:t>
      </w:r>
    </w:p>
    <w:p w14:paraId="7B1ACE2C" w14:textId="77777777" w:rsidR="0090204B" w:rsidRPr="00985E9B" w:rsidRDefault="0090204B"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33" w:name="_Toc67333525"/>
      <w:r>
        <w:rPr>
          <w:rFonts w:ascii="Times New Roman" w:hAnsi="Times New Roman" w:cs="Times New Roman"/>
          <w:b/>
          <w:iCs/>
          <w:color w:val="auto"/>
          <w:sz w:val="28"/>
          <w:szCs w:val="28"/>
        </w:rPr>
        <w:t>Учет расчетов с учредителем</w:t>
      </w:r>
      <w:bookmarkEnd w:id="233"/>
    </w:p>
    <w:p w14:paraId="4E646C9D" w14:textId="78F57BA3" w:rsidR="00463BC9" w:rsidRPr="00463BC9" w:rsidRDefault="00463BC9" w:rsidP="009B7AEF">
      <w:pPr>
        <w:pStyle w:val="a9"/>
        <w:numPr>
          <w:ilvl w:val="2"/>
          <w:numId w:val="9"/>
        </w:numPr>
        <w:spacing w:line="360" w:lineRule="auto"/>
        <w:ind w:left="0" w:firstLine="709"/>
        <w:jc w:val="both"/>
        <w:rPr>
          <w:sz w:val="28"/>
          <w:szCs w:val="28"/>
        </w:rPr>
      </w:pPr>
      <w:r w:rsidRPr="00463BC9">
        <w:rPr>
          <w:sz w:val="28"/>
          <w:szCs w:val="28"/>
        </w:rPr>
        <w:t>На счете 0 210 06 000 "Расчеты с учредителем" подлежит учету балансовая стоимость имущества, которым</w:t>
      </w:r>
      <w:r w:rsidR="003E5C11">
        <w:rPr>
          <w:sz w:val="28"/>
          <w:szCs w:val="28"/>
        </w:rPr>
        <w:t xml:space="preserve">, </w:t>
      </w:r>
      <w:r w:rsidRPr="00463BC9">
        <w:rPr>
          <w:sz w:val="28"/>
          <w:szCs w:val="28"/>
        </w:rPr>
        <w:t>согласно действующему законодательству</w:t>
      </w:r>
      <w:r w:rsidR="003E5C11">
        <w:rPr>
          <w:sz w:val="28"/>
          <w:szCs w:val="28"/>
        </w:rPr>
        <w:t>,</w:t>
      </w:r>
      <w:r w:rsidRPr="00463BC9">
        <w:rPr>
          <w:sz w:val="28"/>
          <w:szCs w:val="28"/>
        </w:rPr>
        <w:t xml:space="preserve"> учреждение:</w:t>
      </w:r>
    </w:p>
    <w:p w14:paraId="7DA79BF9" w14:textId="77777777" w:rsidR="00463BC9" w:rsidRPr="00463BC9" w:rsidRDefault="00463BC9" w:rsidP="00463BC9">
      <w:pPr>
        <w:spacing w:line="360" w:lineRule="auto"/>
        <w:jc w:val="both"/>
        <w:rPr>
          <w:sz w:val="28"/>
          <w:szCs w:val="28"/>
        </w:rPr>
      </w:pPr>
      <w:r w:rsidRPr="00463BC9">
        <w:rPr>
          <w:sz w:val="28"/>
          <w:szCs w:val="28"/>
        </w:rPr>
        <w:t>- может распоряжаться только по согласованию с собственником;</w:t>
      </w:r>
    </w:p>
    <w:p w14:paraId="2217909A" w14:textId="77777777" w:rsidR="00463BC9" w:rsidRPr="00463BC9" w:rsidRDefault="00463BC9" w:rsidP="00463BC9">
      <w:pPr>
        <w:spacing w:line="360" w:lineRule="auto"/>
        <w:jc w:val="both"/>
        <w:rPr>
          <w:sz w:val="28"/>
          <w:szCs w:val="28"/>
        </w:rPr>
      </w:pPr>
      <w:r w:rsidRPr="00463BC9">
        <w:rPr>
          <w:sz w:val="28"/>
          <w:szCs w:val="28"/>
        </w:rPr>
        <w:t>- не отвечает по своим обязательствам.</w:t>
      </w:r>
    </w:p>
    <w:p w14:paraId="7D132235" w14:textId="77777777" w:rsidR="00463BC9" w:rsidRPr="00463BC9" w:rsidRDefault="00463BC9" w:rsidP="00463BC9">
      <w:pPr>
        <w:pStyle w:val="affffc"/>
        <w:spacing w:line="360" w:lineRule="auto"/>
        <w:ind w:firstLine="0"/>
        <w:contextualSpacing/>
        <w:rPr>
          <w:rFonts w:ascii="Times New Roman" w:hAnsi="Times New Roman" w:cs="Times New Roman"/>
          <w:sz w:val="28"/>
          <w:szCs w:val="28"/>
        </w:rPr>
      </w:pPr>
      <w:r w:rsidRPr="00463BC9">
        <w:rPr>
          <w:rFonts w:ascii="Times New Roman" w:hAnsi="Times New Roman" w:cs="Times New Roman"/>
          <w:sz w:val="28"/>
          <w:szCs w:val="28"/>
        </w:rPr>
        <w:t xml:space="preserve">(Основание: </w:t>
      </w:r>
      <w:hyperlink r:id="rId159" w:history="1">
        <w:r w:rsidRPr="00463BC9">
          <w:rPr>
            <w:rStyle w:val="affffb"/>
            <w:rFonts w:ascii="Times New Roman" w:hAnsi="Times New Roman" w:cs="Times New Roman"/>
            <w:color w:val="auto"/>
            <w:sz w:val="28"/>
            <w:szCs w:val="28"/>
          </w:rPr>
          <w:t>п. 238</w:t>
        </w:r>
      </w:hyperlink>
      <w:r w:rsidRPr="00463BC9">
        <w:rPr>
          <w:rFonts w:ascii="Times New Roman" w:hAnsi="Times New Roman" w:cs="Times New Roman"/>
          <w:sz w:val="28"/>
          <w:szCs w:val="28"/>
        </w:rPr>
        <w:t xml:space="preserve"> Инструкции N 157н)</w:t>
      </w:r>
    </w:p>
    <w:p w14:paraId="3F4C3D14" w14:textId="7FBCD683" w:rsidR="00463BC9" w:rsidRPr="009B7AEF" w:rsidRDefault="00463BC9" w:rsidP="001F43D2">
      <w:pPr>
        <w:pStyle w:val="a9"/>
        <w:numPr>
          <w:ilvl w:val="2"/>
          <w:numId w:val="9"/>
        </w:numPr>
        <w:spacing w:line="360" w:lineRule="auto"/>
        <w:ind w:left="0" w:firstLine="709"/>
        <w:jc w:val="both"/>
        <w:rPr>
          <w:sz w:val="28"/>
          <w:szCs w:val="28"/>
        </w:rPr>
      </w:pPr>
      <w:r w:rsidRPr="009B7AEF">
        <w:rPr>
          <w:sz w:val="28"/>
          <w:szCs w:val="28"/>
        </w:rPr>
        <w:t>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w:t>
      </w:r>
      <w:r w:rsidRPr="009B7AEF">
        <w:rPr>
          <w:rStyle w:val="affffa"/>
          <w:b w:val="0"/>
          <w:color w:val="auto"/>
          <w:sz w:val="28"/>
          <w:szCs w:val="28"/>
        </w:rPr>
        <w:t> один раз в год (перед составлением годовой отчетности).</w:t>
      </w:r>
    </w:p>
    <w:p w14:paraId="45DCDAC9" w14:textId="77777777" w:rsidR="00463BC9" w:rsidRPr="006B5919" w:rsidRDefault="00463BC9" w:rsidP="006B5919">
      <w:pPr>
        <w:spacing w:line="360" w:lineRule="auto"/>
        <w:ind w:firstLine="708"/>
        <w:contextualSpacing/>
        <w:jc w:val="both"/>
        <w:rPr>
          <w:sz w:val="28"/>
          <w:szCs w:val="28"/>
        </w:rPr>
      </w:pPr>
      <w:r w:rsidRPr="006B5919">
        <w:rPr>
          <w:sz w:val="28"/>
          <w:szCs w:val="28"/>
        </w:rPr>
        <w:t>На суммы изменений показателя счета 0 210 06 000 "Расчеты с учредителем" учреждение направляет учредителю Извещения (</w:t>
      </w:r>
      <w:hyperlink r:id="rId160" w:history="1">
        <w:r w:rsidRPr="006B5919">
          <w:rPr>
            <w:rStyle w:val="affffb"/>
            <w:color w:val="auto"/>
            <w:sz w:val="28"/>
            <w:szCs w:val="28"/>
          </w:rPr>
          <w:t>ф. 0504805</w:t>
        </w:r>
      </w:hyperlink>
      <w:r w:rsidRPr="006B5919">
        <w:rPr>
          <w:sz w:val="28"/>
          <w:szCs w:val="28"/>
        </w:rPr>
        <w:t>).</w:t>
      </w:r>
    </w:p>
    <w:p w14:paraId="7460CB8C" w14:textId="7C95064F" w:rsidR="00940FE4" w:rsidRPr="003E5C11" w:rsidRDefault="00463BC9" w:rsidP="003E5C11">
      <w:pPr>
        <w:pStyle w:val="affffc"/>
        <w:spacing w:line="360" w:lineRule="auto"/>
        <w:ind w:firstLine="0"/>
        <w:contextualSpacing/>
        <w:rPr>
          <w:rFonts w:ascii="Times New Roman" w:hAnsi="Times New Roman" w:cs="Times New Roman"/>
          <w:sz w:val="28"/>
          <w:szCs w:val="28"/>
        </w:rPr>
      </w:pPr>
      <w:r w:rsidRPr="006B5919">
        <w:rPr>
          <w:rFonts w:ascii="Times New Roman" w:hAnsi="Times New Roman" w:cs="Times New Roman"/>
          <w:sz w:val="28"/>
          <w:szCs w:val="28"/>
        </w:rPr>
        <w:t xml:space="preserve">(Основание: </w:t>
      </w:r>
      <w:hyperlink r:id="rId161" w:history="1">
        <w:r w:rsidRPr="006B5919">
          <w:rPr>
            <w:rStyle w:val="affffb"/>
            <w:color w:val="auto"/>
            <w:sz w:val="28"/>
            <w:szCs w:val="28"/>
          </w:rPr>
          <w:t>п. 116</w:t>
        </w:r>
      </w:hyperlink>
      <w:r w:rsidR="000560CE">
        <w:rPr>
          <w:rFonts w:ascii="Times New Roman" w:hAnsi="Times New Roman" w:cs="Times New Roman"/>
          <w:sz w:val="28"/>
          <w:szCs w:val="28"/>
        </w:rPr>
        <w:t xml:space="preserve"> Инструкции N 174н</w:t>
      </w:r>
      <w:r w:rsidRPr="006B5919">
        <w:rPr>
          <w:rFonts w:ascii="Times New Roman" w:hAnsi="Times New Roman" w:cs="Times New Roman"/>
          <w:sz w:val="28"/>
          <w:szCs w:val="28"/>
        </w:rPr>
        <w:t>)</w:t>
      </w:r>
    </w:p>
    <w:p w14:paraId="69C4B6A4" w14:textId="77777777" w:rsidR="002F6204" w:rsidRPr="001271F5" w:rsidRDefault="002F6204" w:rsidP="00AB3231">
      <w:pPr>
        <w:pStyle w:val="2"/>
        <w:keepNext w:val="0"/>
        <w:keepLines w:val="0"/>
        <w:numPr>
          <w:ilvl w:val="1"/>
          <w:numId w:val="9"/>
        </w:numPr>
        <w:spacing w:before="120" w:after="120" w:line="360" w:lineRule="auto"/>
        <w:ind w:firstLine="709"/>
        <w:contextualSpacing/>
        <w:rPr>
          <w:rFonts w:ascii="Times New Roman" w:hAnsi="Times New Roman" w:cs="Times New Roman"/>
          <w:b/>
          <w:bCs/>
          <w:iCs/>
          <w:color w:val="auto"/>
          <w:sz w:val="28"/>
          <w:szCs w:val="28"/>
        </w:rPr>
      </w:pPr>
      <w:bookmarkStart w:id="234" w:name="_ref_1-ede4b316ffe149"/>
      <w:bookmarkStart w:id="235" w:name="_Toc67333526"/>
      <w:r w:rsidRPr="001271F5">
        <w:rPr>
          <w:rFonts w:ascii="Times New Roman" w:hAnsi="Times New Roman" w:cs="Times New Roman"/>
          <w:b/>
          <w:iCs/>
          <w:color w:val="auto"/>
          <w:sz w:val="28"/>
          <w:szCs w:val="28"/>
        </w:rPr>
        <w:t>Финансовые вложения</w:t>
      </w:r>
      <w:bookmarkEnd w:id="234"/>
      <w:bookmarkEnd w:id="235"/>
    </w:p>
    <w:p w14:paraId="3A9FA1E5"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36" w:name="_ref_1-51b6088c070a49"/>
      <w:bookmarkStart w:id="237" w:name="_Toc45709917"/>
      <w:bookmarkStart w:id="238" w:name="_Toc46077198"/>
      <w:bookmarkStart w:id="239" w:name="_Toc55317874"/>
      <w:r w:rsidRPr="00985E9B">
        <w:rPr>
          <w:rFonts w:ascii="Times New Roman" w:hAnsi="Times New Roman" w:cs="Times New Roman"/>
          <w:iCs/>
          <w:color w:val="auto"/>
          <w:sz w:val="28"/>
          <w:szCs w:val="28"/>
        </w:rPr>
        <w:lastRenderedPageBreak/>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236"/>
      <w:bookmarkEnd w:id="237"/>
      <w:bookmarkEnd w:id="238"/>
      <w:bookmarkEnd w:id="239"/>
    </w:p>
    <w:p w14:paraId="1912B2BF"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0" w:name="_ref_1-48d50d1fd2864a"/>
      <w:bookmarkStart w:id="241" w:name="_Toc45709918"/>
      <w:bookmarkStart w:id="242" w:name="_Toc46077199"/>
      <w:bookmarkStart w:id="243" w:name="_Toc55317875"/>
      <w:r w:rsidRPr="00985E9B">
        <w:rPr>
          <w:rFonts w:ascii="Times New Roman" w:hAnsi="Times New Roman" w:cs="Times New Roman"/>
          <w:iCs/>
          <w:color w:val="auto"/>
          <w:sz w:val="28"/>
          <w:szCs w:val="28"/>
        </w:rPr>
        <w:t>Финансовые вложения, которые не относятся к краткосрочным, классифицируются как долгосрочные.</w:t>
      </w:r>
      <w:bookmarkEnd w:id="240"/>
      <w:bookmarkEnd w:id="241"/>
      <w:bookmarkEnd w:id="242"/>
      <w:bookmarkEnd w:id="243"/>
    </w:p>
    <w:p w14:paraId="7D601A15"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4" w:name="_ref_1-55983bd8c37e4a"/>
      <w:bookmarkStart w:id="245" w:name="_Toc45709919"/>
      <w:bookmarkStart w:id="246" w:name="_Toc46077200"/>
      <w:bookmarkStart w:id="247" w:name="_Toc55317876"/>
      <w:r w:rsidRPr="00985E9B">
        <w:rPr>
          <w:rFonts w:ascii="Times New Roman" w:hAnsi="Times New Roman" w:cs="Times New Roman"/>
          <w:iCs/>
          <w:color w:val="auto"/>
          <w:sz w:val="28"/>
          <w:szCs w:val="28"/>
        </w:rPr>
        <w:t xml:space="preserve">Аналитический учет финансовых вложений ведется в Реестре учета ценных бумаг </w:t>
      </w:r>
      <w:hyperlink r:id="rId162" w:history="1">
        <w:r w:rsidRPr="00985E9B">
          <w:rPr>
            <w:rStyle w:val="af9"/>
            <w:rFonts w:ascii="Times New Roman" w:hAnsi="Times New Roman" w:cs="Times New Roman"/>
            <w:iCs/>
            <w:color w:val="auto"/>
            <w:sz w:val="28"/>
            <w:szCs w:val="28"/>
            <w:u w:val="none"/>
          </w:rPr>
          <w:t>(ф. 0504056)</w:t>
        </w:r>
      </w:hyperlink>
      <w:r w:rsidRPr="00985E9B">
        <w:rPr>
          <w:rFonts w:ascii="Times New Roman" w:hAnsi="Times New Roman" w:cs="Times New Roman"/>
          <w:iCs/>
          <w:color w:val="auto"/>
          <w:sz w:val="28"/>
          <w:szCs w:val="28"/>
        </w:rPr>
        <w:t>.</w:t>
      </w:r>
      <w:bookmarkEnd w:id="244"/>
      <w:bookmarkEnd w:id="245"/>
      <w:bookmarkEnd w:id="246"/>
      <w:bookmarkEnd w:id="247"/>
    </w:p>
    <w:p w14:paraId="6AD58985"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8" w:name="_ref_1-6ff0e9d4b4774d"/>
      <w:bookmarkStart w:id="249" w:name="_Toc45709920"/>
      <w:bookmarkStart w:id="250" w:name="_Toc46077201"/>
      <w:bookmarkStart w:id="251" w:name="_Toc55317877"/>
      <w:r w:rsidRPr="00985E9B">
        <w:rPr>
          <w:rFonts w:ascii="Times New Roman" w:hAnsi="Times New Roman" w:cs="Times New Roman"/>
          <w:iCs/>
          <w:color w:val="auto"/>
          <w:sz w:val="28"/>
          <w:szCs w:val="28"/>
        </w:rPr>
        <w:t xml:space="preserve">Для аналитического учета финансовых вложений, переданных в доверительное управление, к 23-му разряду номера счета 0 204 00 000 через точку добавляется код (номер или буквы аналитического кода для учета вложений, переданных в доверительное </w:t>
      </w:r>
      <w:r w:rsidR="003375A3" w:rsidRPr="00985E9B">
        <w:rPr>
          <w:rFonts w:ascii="Times New Roman" w:hAnsi="Times New Roman" w:cs="Times New Roman"/>
          <w:iCs/>
          <w:color w:val="auto"/>
          <w:sz w:val="28"/>
          <w:szCs w:val="28"/>
        </w:rPr>
        <w:t xml:space="preserve">управление) </w:t>
      </w:r>
      <w:r w:rsidRPr="00985E9B">
        <w:rPr>
          <w:rFonts w:ascii="Times New Roman" w:hAnsi="Times New Roman" w:cs="Times New Roman"/>
          <w:iCs/>
          <w:color w:val="auto"/>
          <w:sz w:val="28"/>
          <w:szCs w:val="28"/>
        </w:rPr>
        <w:t>"Финансовое вложение, переданное в доверительное управление".</w:t>
      </w:r>
      <w:bookmarkEnd w:id="248"/>
      <w:bookmarkEnd w:id="249"/>
      <w:bookmarkEnd w:id="250"/>
      <w:bookmarkEnd w:id="251"/>
    </w:p>
    <w:p w14:paraId="1D0990C1" w14:textId="77777777" w:rsidR="002F6204"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52" w:name="_ref_1-660de06997ff4d"/>
      <w:bookmarkStart w:id="253" w:name="_Toc45709921"/>
      <w:bookmarkStart w:id="254" w:name="_Toc46077202"/>
      <w:bookmarkStart w:id="255" w:name="_Toc55317878"/>
      <w:r w:rsidRPr="00985E9B">
        <w:rPr>
          <w:rFonts w:ascii="Times New Roman" w:hAnsi="Times New Roman" w:cs="Times New Roman"/>
          <w:iCs/>
          <w:color w:val="auto"/>
          <w:sz w:val="28"/>
          <w:szCs w:val="28"/>
        </w:rP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252"/>
      <w:bookmarkEnd w:id="253"/>
      <w:bookmarkEnd w:id="254"/>
      <w:bookmarkEnd w:id="255"/>
    </w:p>
    <w:p w14:paraId="5F67C13D" w14:textId="77777777" w:rsidR="00940FE4" w:rsidRPr="00940FE4" w:rsidRDefault="00940FE4" w:rsidP="00940FE4"/>
    <w:p w14:paraId="60B91A2D" w14:textId="77777777" w:rsidR="00653B8B" w:rsidRPr="00985E9B" w:rsidRDefault="00653B8B" w:rsidP="00AB3231">
      <w:pPr>
        <w:pStyle w:val="2"/>
        <w:keepNext w:val="0"/>
        <w:keepLines w:val="0"/>
        <w:numPr>
          <w:ilvl w:val="1"/>
          <w:numId w:val="9"/>
        </w:numPr>
        <w:spacing w:before="0" w:line="360" w:lineRule="auto"/>
        <w:ind w:firstLine="709"/>
        <w:rPr>
          <w:rFonts w:ascii="Times New Roman" w:hAnsi="Times New Roman" w:cs="Times New Roman"/>
          <w:b/>
          <w:bCs/>
          <w:iCs/>
          <w:color w:val="auto"/>
          <w:sz w:val="28"/>
          <w:szCs w:val="28"/>
        </w:rPr>
      </w:pPr>
      <w:bookmarkStart w:id="256" w:name="_ref_1-f8de209f15c34c"/>
      <w:r w:rsidRPr="00985E9B">
        <w:rPr>
          <w:rFonts w:ascii="Times New Roman" w:hAnsi="Times New Roman" w:cs="Times New Roman"/>
          <w:b/>
          <w:bCs/>
          <w:iCs/>
          <w:color w:val="auto"/>
          <w:sz w:val="28"/>
          <w:szCs w:val="28"/>
        </w:rPr>
        <w:t xml:space="preserve"> </w:t>
      </w:r>
      <w:bookmarkStart w:id="257" w:name="_Toc67333527"/>
      <w:r w:rsidR="005238F1" w:rsidRPr="00985E9B">
        <w:rPr>
          <w:rFonts w:ascii="Times New Roman" w:hAnsi="Times New Roman" w:cs="Times New Roman"/>
          <w:b/>
          <w:bCs/>
          <w:iCs/>
          <w:color w:val="auto"/>
          <w:sz w:val="28"/>
          <w:szCs w:val="28"/>
        </w:rPr>
        <w:t>Расчёты</w:t>
      </w:r>
      <w:r w:rsidRPr="00985E9B">
        <w:rPr>
          <w:rFonts w:ascii="Times New Roman" w:hAnsi="Times New Roman" w:cs="Times New Roman"/>
          <w:b/>
          <w:bCs/>
          <w:iCs/>
          <w:color w:val="auto"/>
          <w:sz w:val="28"/>
          <w:szCs w:val="28"/>
        </w:rPr>
        <w:t xml:space="preserve"> с дебиторами</w:t>
      </w:r>
      <w:r w:rsidR="008A4011" w:rsidRPr="00985E9B">
        <w:rPr>
          <w:rFonts w:ascii="Times New Roman" w:hAnsi="Times New Roman" w:cs="Times New Roman"/>
          <w:b/>
          <w:bCs/>
          <w:iCs/>
          <w:color w:val="auto"/>
          <w:sz w:val="28"/>
          <w:szCs w:val="28"/>
        </w:rPr>
        <w:t xml:space="preserve"> и кредиторами</w:t>
      </w:r>
      <w:bookmarkEnd w:id="257"/>
    </w:p>
    <w:p w14:paraId="382E1E1E" w14:textId="23A00C58" w:rsidR="00412A89" w:rsidRDefault="00412A89" w:rsidP="00AB3231">
      <w:pPr>
        <w:pStyle w:val="a9"/>
        <w:numPr>
          <w:ilvl w:val="2"/>
          <w:numId w:val="9"/>
        </w:numPr>
        <w:spacing w:line="360" w:lineRule="auto"/>
        <w:ind w:left="0" w:firstLine="709"/>
        <w:jc w:val="both"/>
        <w:rPr>
          <w:sz w:val="28"/>
          <w:szCs w:val="28"/>
        </w:rPr>
      </w:pPr>
      <w:r w:rsidRPr="00FB27C1">
        <w:rPr>
          <w:sz w:val="28"/>
          <w:szCs w:val="28"/>
        </w:rPr>
        <w:t xml:space="preserve">Учет расчетов с физическими лицами (в том числе с сотрудниками) в рамках заключенных с ними гражданско-правовых договоров осуществляется с использованием счетов бухгалтерского учета </w:t>
      </w:r>
      <w:r w:rsidR="003A6EB8">
        <w:rPr>
          <w:sz w:val="28"/>
          <w:szCs w:val="28"/>
        </w:rPr>
        <w:t xml:space="preserve">0 </w:t>
      </w:r>
      <w:r w:rsidRPr="00FB27C1">
        <w:rPr>
          <w:sz w:val="28"/>
          <w:szCs w:val="28"/>
        </w:rPr>
        <w:t xml:space="preserve">206 00 000 </w:t>
      </w:r>
      <w:r w:rsidR="003A6EB8">
        <w:rPr>
          <w:sz w:val="28"/>
          <w:szCs w:val="28"/>
        </w:rPr>
        <w:t xml:space="preserve">"Расчеты по выданным авансам", 0 </w:t>
      </w:r>
      <w:r w:rsidRPr="00FB27C1">
        <w:rPr>
          <w:sz w:val="28"/>
          <w:szCs w:val="28"/>
        </w:rPr>
        <w:t>302 00 000 "Расчеты по принятым обязательствам".</w:t>
      </w:r>
    </w:p>
    <w:p w14:paraId="5C4642B5" w14:textId="77777777" w:rsidR="000D3EC6" w:rsidRPr="000D3EC6" w:rsidRDefault="000D3EC6" w:rsidP="00AB3231">
      <w:pPr>
        <w:pStyle w:val="a9"/>
        <w:numPr>
          <w:ilvl w:val="2"/>
          <w:numId w:val="9"/>
        </w:numPr>
        <w:spacing w:line="360" w:lineRule="auto"/>
        <w:ind w:left="0" w:firstLine="709"/>
        <w:jc w:val="both"/>
        <w:rPr>
          <w:sz w:val="28"/>
          <w:szCs w:val="28"/>
        </w:rPr>
      </w:pPr>
      <w:r w:rsidRPr="000D3EC6">
        <w:rPr>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163" w:history="1">
        <w:r w:rsidRPr="000D3EC6">
          <w:rPr>
            <w:rStyle w:val="af9"/>
            <w:rFonts w:eastAsiaTheme="majorEastAsia"/>
            <w:color w:val="auto"/>
            <w:sz w:val="28"/>
            <w:szCs w:val="28"/>
            <w:u w:val="none"/>
          </w:rPr>
          <w:t>0 206 11 000</w:t>
        </w:r>
      </w:hyperlink>
      <w:r w:rsidRPr="000D3EC6">
        <w:rPr>
          <w:sz w:val="28"/>
          <w:szCs w:val="28"/>
        </w:rPr>
        <w:t>.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сторно". Затем на сумму корректировки вносится бухгалтерская запись по дебету счета 0 302 11 000 и кредиту счета 0 206 11 000 методом "Красное сторно".</w:t>
      </w:r>
    </w:p>
    <w:p w14:paraId="0E7A037B" w14:textId="77777777" w:rsidR="000D3EC6" w:rsidRPr="000D3EC6" w:rsidRDefault="000D3EC6" w:rsidP="000D3EC6">
      <w:pPr>
        <w:spacing w:line="360" w:lineRule="auto"/>
        <w:jc w:val="both"/>
        <w:rPr>
          <w:sz w:val="28"/>
          <w:szCs w:val="28"/>
        </w:rPr>
      </w:pPr>
      <w:r w:rsidRPr="000D3EC6">
        <w:rPr>
          <w:sz w:val="28"/>
          <w:szCs w:val="28"/>
        </w:rPr>
        <w:t xml:space="preserve">(Основание: </w:t>
      </w:r>
      <w:hyperlink r:id="rId164" w:history="1">
        <w:r w:rsidRPr="000D3EC6">
          <w:rPr>
            <w:rStyle w:val="af9"/>
            <w:rFonts w:eastAsiaTheme="majorEastAsia"/>
            <w:color w:val="auto"/>
            <w:sz w:val="28"/>
            <w:szCs w:val="28"/>
            <w:u w:val="none"/>
          </w:rPr>
          <w:t>п.п. 202</w:t>
        </w:r>
      </w:hyperlink>
      <w:r w:rsidRPr="000D3EC6">
        <w:rPr>
          <w:sz w:val="28"/>
          <w:szCs w:val="28"/>
        </w:rPr>
        <w:t xml:space="preserve">, </w:t>
      </w:r>
      <w:hyperlink r:id="rId165" w:history="1">
        <w:r w:rsidRPr="000D3EC6">
          <w:rPr>
            <w:rStyle w:val="af9"/>
            <w:rFonts w:eastAsiaTheme="majorEastAsia"/>
            <w:color w:val="auto"/>
            <w:sz w:val="28"/>
            <w:szCs w:val="28"/>
            <w:u w:val="none"/>
          </w:rPr>
          <w:t>204</w:t>
        </w:r>
      </w:hyperlink>
      <w:r w:rsidRPr="000D3EC6">
        <w:rPr>
          <w:sz w:val="28"/>
          <w:szCs w:val="28"/>
        </w:rPr>
        <w:t xml:space="preserve">, </w:t>
      </w:r>
      <w:hyperlink r:id="rId166" w:history="1">
        <w:r w:rsidRPr="000D3EC6">
          <w:rPr>
            <w:rStyle w:val="af9"/>
            <w:rFonts w:eastAsiaTheme="majorEastAsia"/>
            <w:color w:val="auto"/>
            <w:sz w:val="28"/>
            <w:szCs w:val="28"/>
            <w:u w:val="none"/>
          </w:rPr>
          <w:t>254</w:t>
        </w:r>
      </w:hyperlink>
      <w:r w:rsidRPr="000D3EC6">
        <w:rPr>
          <w:sz w:val="28"/>
          <w:szCs w:val="28"/>
        </w:rPr>
        <w:t xml:space="preserve"> Инструкции N 157н, </w:t>
      </w:r>
      <w:hyperlink r:id="rId167" w:history="1">
        <w:r w:rsidRPr="000D3EC6">
          <w:rPr>
            <w:rStyle w:val="af9"/>
            <w:rFonts w:eastAsiaTheme="majorEastAsia"/>
            <w:color w:val="auto"/>
            <w:sz w:val="28"/>
            <w:szCs w:val="28"/>
            <w:u w:val="none"/>
          </w:rPr>
          <w:t>п. 80</w:t>
        </w:r>
      </w:hyperlink>
      <w:r w:rsidRPr="000D3EC6">
        <w:rPr>
          <w:sz w:val="28"/>
          <w:szCs w:val="28"/>
        </w:rPr>
        <w:t xml:space="preserve"> Инструкции N 162н)</w:t>
      </w:r>
    </w:p>
    <w:p w14:paraId="79E44478" w14:textId="77777777" w:rsidR="00283439" w:rsidRPr="00985E9B" w:rsidRDefault="00283439" w:rsidP="00AB3231">
      <w:pPr>
        <w:pStyle w:val="a9"/>
        <w:numPr>
          <w:ilvl w:val="2"/>
          <w:numId w:val="9"/>
        </w:numPr>
        <w:spacing w:line="360" w:lineRule="auto"/>
        <w:ind w:left="0" w:firstLine="709"/>
        <w:jc w:val="both"/>
        <w:rPr>
          <w:rFonts w:cs="Times New Roman"/>
          <w:sz w:val="28"/>
          <w:szCs w:val="28"/>
        </w:rPr>
      </w:pPr>
      <w:r w:rsidRPr="00FB27C1">
        <w:rPr>
          <w:sz w:val="28"/>
          <w:szCs w:val="28"/>
        </w:rPr>
        <w:lastRenderedPageBreak/>
        <w:t>Учет расчетов с дебиторами и кредиторами ведется на</w:t>
      </w:r>
      <w:r w:rsidRPr="00985E9B">
        <w:rPr>
          <w:sz w:val="28"/>
          <w:szCs w:val="28"/>
        </w:rPr>
        <w:t xml:space="preserve"> основании предъявленных к оплате счетов, накладных, актов выполненных работ и других первичных учетных документов.</w:t>
      </w:r>
    </w:p>
    <w:p w14:paraId="4523B80A" w14:textId="77777777" w:rsidR="00653B8B" w:rsidRDefault="008A4011" w:rsidP="00AB3231">
      <w:pPr>
        <w:pStyle w:val="a9"/>
        <w:numPr>
          <w:ilvl w:val="2"/>
          <w:numId w:val="9"/>
        </w:numPr>
        <w:spacing w:line="360" w:lineRule="auto"/>
        <w:ind w:left="0" w:firstLine="709"/>
        <w:jc w:val="both"/>
        <w:rPr>
          <w:sz w:val="28"/>
          <w:szCs w:val="28"/>
        </w:rPr>
      </w:pPr>
      <w:r w:rsidRPr="00985E9B">
        <w:rPr>
          <w:sz w:val="28"/>
          <w:szCs w:val="28"/>
        </w:rPr>
        <w:t xml:space="preserve">Сумма ущерба от недостач (хищений) материальный ценностей </w:t>
      </w:r>
      <w:r w:rsidR="003E3E54" w:rsidRPr="00985E9B">
        <w:rPr>
          <w:sz w:val="28"/>
          <w:szCs w:val="28"/>
        </w:rPr>
        <w:t>отражается на дату обнаружения,</w:t>
      </w:r>
      <w:r w:rsidRPr="00985E9B">
        <w:rPr>
          <w:sz w:val="28"/>
          <w:szCs w:val="28"/>
        </w:rPr>
        <w:t xml:space="preserve"> исходя из текущей восстановительной стоимости</w:t>
      </w:r>
      <w:r w:rsidR="003E3E54" w:rsidRPr="00985E9B">
        <w:rPr>
          <w:sz w:val="28"/>
          <w:szCs w:val="28"/>
        </w:rPr>
        <w:t xml:space="preserve"> (справедливой стоимости)</w:t>
      </w:r>
      <w:r w:rsidRPr="00985E9B">
        <w:rPr>
          <w:sz w:val="28"/>
          <w:szCs w:val="28"/>
        </w:rPr>
        <w:t>, устанавливаемой Комиссией по поступлению и выбытию активов.</w:t>
      </w:r>
    </w:p>
    <w:p w14:paraId="5B02ACBE" w14:textId="62211E65" w:rsidR="003A6EB8" w:rsidRDefault="000D3EC6" w:rsidP="001F43D2">
      <w:pPr>
        <w:pStyle w:val="a9"/>
        <w:numPr>
          <w:ilvl w:val="2"/>
          <w:numId w:val="9"/>
        </w:numPr>
        <w:spacing w:line="360" w:lineRule="auto"/>
        <w:ind w:left="0" w:firstLine="709"/>
        <w:jc w:val="both"/>
        <w:rPr>
          <w:sz w:val="28"/>
          <w:szCs w:val="28"/>
        </w:rPr>
      </w:pPr>
      <w:r w:rsidRPr="003A6EB8">
        <w:rPr>
          <w:sz w:val="28"/>
          <w:szCs w:val="28"/>
        </w:rPr>
        <w:t>Аналитический учет по счету 0 205 00 000 "Расчеты по доходам" ведется по видам доходов (поступлений) в разрезе </w:t>
      </w:r>
      <w:r w:rsidR="003A6EB8">
        <w:rPr>
          <w:sz w:val="28"/>
          <w:szCs w:val="28"/>
        </w:rPr>
        <w:t>плательщиков</w:t>
      </w:r>
      <w:r w:rsidRPr="003A6EB8">
        <w:rPr>
          <w:sz w:val="28"/>
          <w:szCs w:val="28"/>
        </w:rPr>
        <w:t xml:space="preserve">. </w:t>
      </w:r>
    </w:p>
    <w:p w14:paraId="7FBBFBCF" w14:textId="10A9EDBC" w:rsidR="000D3EC6" w:rsidRPr="003A6EB8" w:rsidRDefault="000D3EC6" w:rsidP="003A6EB8">
      <w:pPr>
        <w:spacing w:line="360" w:lineRule="auto"/>
        <w:jc w:val="both"/>
        <w:rPr>
          <w:sz w:val="28"/>
          <w:szCs w:val="28"/>
        </w:rPr>
      </w:pPr>
      <w:r w:rsidRPr="003A6EB8">
        <w:rPr>
          <w:sz w:val="28"/>
          <w:szCs w:val="28"/>
        </w:rPr>
        <w:t xml:space="preserve">(Основание: </w:t>
      </w:r>
      <w:hyperlink r:id="rId168" w:history="1">
        <w:r w:rsidRPr="003A6EB8">
          <w:rPr>
            <w:rStyle w:val="af9"/>
            <w:rFonts w:eastAsiaTheme="majorEastAsia"/>
            <w:color w:val="auto"/>
            <w:sz w:val="28"/>
            <w:szCs w:val="28"/>
            <w:u w:val="none"/>
          </w:rPr>
          <w:t>п. 200</w:t>
        </w:r>
      </w:hyperlink>
      <w:r w:rsidRPr="003A6EB8">
        <w:rPr>
          <w:sz w:val="28"/>
          <w:szCs w:val="28"/>
        </w:rPr>
        <w:t xml:space="preserve"> Инструкции N 157н)</w:t>
      </w:r>
    </w:p>
    <w:p w14:paraId="3D713E97" w14:textId="77777777" w:rsidR="001F2E75" w:rsidRPr="001F2E75" w:rsidRDefault="001F2E75" w:rsidP="003A6EB8">
      <w:pPr>
        <w:pStyle w:val="a9"/>
        <w:numPr>
          <w:ilvl w:val="2"/>
          <w:numId w:val="9"/>
        </w:numPr>
        <w:spacing w:line="360" w:lineRule="auto"/>
        <w:ind w:left="0" w:firstLine="709"/>
        <w:jc w:val="both"/>
        <w:rPr>
          <w:sz w:val="28"/>
          <w:szCs w:val="28"/>
        </w:rPr>
      </w:pPr>
      <w:r w:rsidRPr="001F2E75">
        <w:rPr>
          <w:sz w:val="28"/>
          <w:szCs w:val="28"/>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14:paraId="3C7B00EB" w14:textId="77777777" w:rsidR="00542087" w:rsidRPr="00C34113" w:rsidRDefault="00542087" w:rsidP="00542087">
      <w:pPr>
        <w:spacing w:line="360" w:lineRule="auto"/>
        <w:ind w:firstLine="708"/>
        <w:contextualSpacing/>
        <w:jc w:val="both"/>
        <w:rPr>
          <w:sz w:val="28"/>
          <w:szCs w:val="28"/>
        </w:rPr>
      </w:pPr>
      <w:r w:rsidRPr="00C34113">
        <w:rPr>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14:paraId="55DF1DF2" w14:textId="7DD461D3" w:rsidR="00542087" w:rsidRPr="009C03E4" w:rsidRDefault="00542087" w:rsidP="00542087">
      <w:pPr>
        <w:pStyle w:val="affffc"/>
        <w:spacing w:line="360" w:lineRule="auto"/>
        <w:ind w:firstLine="0"/>
        <w:contextualSpacing/>
        <w:rPr>
          <w:rFonts w:ascii="Times New Roman" w:hAnsi="Times New Roman" w:cs="Times New Roman"/>
          <w:sz w:val="28"/>
          <w:szCs w:val="28"/>
        </w:rPr>
      </w:pPr>
      <w:r w:rsidRPr="009C03E4">
        <w:rPr>
          <w:rFonts w:ascii="Times New Roman" w:hAnsi="Times New Roman" w:cs="Times New Roman"/>
          <w:sz w:val="28"/>
          <w:szCs w:val="28"/>
        </w:rPr>
        <w:t xml:space="preserve">(Основание: </w:t>
      </w:r>
      <w:r w:rsidRPr="009C03E4">
        <w:rPr>
          <w:rStyle w:val="affffb"/>
          <w:rFonts w:ascii="Times New Roman" w:hAnsi="Times New Roman"/>
          <w:color w:val="auto"/>
          <w:sz w:val="28"/>
          <w:szCs w:val="28"/>
        </w:rPr>
        <w:t>п.п. 197</w:t>
      </w:r>
      <w:r w:rsidRPr="009C03E4">
        <w:rPr>
          <w:rFonts w:ascii="Times New Roman" w:hAnsi="Times New Roman" w:cs="Times New Roman"/>
          <w:sz w:val="28"/>
          <w:szCs w:val="28"/>
        </w:rPr>
        <w:t xml:space="preserve">, </w:t>
      </w:r>
      <w:hyperlink r:id="rId169" w:history="1">
        <w:r w:rsidRPr="009C03E4">
          <w:rPr>
            <w:rStyle w:val="affffb"/>
            <w:rFonts w:ascii="Times New Roman" w:hAnsi="Times New Roman"/>
            <w:color w:val="auto"/>
            <w:sz w:val="28"/>
            <w:szCs w:val="28"/>
          </w:rPr>
          <w:t>199</w:t>
        </w:r>
      </w:hyperlink>
      <w:r w:rsidRPr="009C03E4">
        <w:rPr>
          <w:rFonts w:ascii="Times New Roman" w:hAnsi="Times New Roman" w:cs="Times New Roman"/>
          <w:sz w:val="28"/>
          <w:szCs w:val="28"/>
        </w:rPr>
        <w:t xml:space="preserve"> Инструкции N 157н)</w:t>
      </w:r>
    </w:p>
    <w:p w14:paraId="6B8CC04D" w14:textId="77777777" w:rsidR="00542087" w:rsidRPr="00876564" w:rsidRDefault="00542087" w:rsidP="00940FE4">
      <w:pPr>
        <w:pStyle w:val="a9"/>
        <w:numPr>
          <w:ilvl w:val="2"/>
          <w:numId w:val="9"/>
        </w:numPr>
        <w:spacing w:line="360" w:lineRule="auto"/>
        <w:ind w:left="0" w:firstLine="709"/>
        <w:jc w:val="both"/>
        <w:rPr>
          <w:sz w:val="28"/>
          <w:szCs w:val="28"/>
        </w:rPr>
      </w:pPr>
      <w:r w:rsidRPr="00876564">
        <w:rPr>
          <w:sz w:val="28"/>
          <w:szCs w:val="28"/>
        </w:rPr>
        <w:t>Счет 0 210 05 000 "Расчеты с прочими дебиторами" применяется для учета следующих операций:</w:t>
      </w:r>
    </w:p>
    <w:p w14:paraId="5B6812EF" w14:textId="77777777" w:rsidR="003A6EB8" w:rsidRPr="003A6EB8" w:rsidRDefault="003A6EB8" w:rsidP="00940FE4">
      <w:pPr>
        <w:pStyle w:val="ConsPlusNormal0"/>
        <w:spacing w:line="360" w:lineRule="auto"/>
        <w:contextualSpacing/>
        <w:jc w:val="both"/>
        <w:rPr>
          <w:rFonts w:ascii="Times New Roman" w:hAnsi="Times New Roman" w:cs="Times New Roman"/>
          <w:sz w:val="28"/>
          <w:szCs w:val="28"/>
        </w:rPr>
      </w:pPr>
      <w:r w:rsidRPr="003A6EB8">
        <w:rPr>
          <w:rFonts w:ascii="Times New Roman" w:hAnsi="Times New Roman" w:cs="Times New Roman"/>
          <w:sz w:val="28"/>
          <w:szCs w:val="28"/>
        </w:rPr>
        <w:t>- обеспечений исполнения контракта (договора);</w:t>
      </w:r>
    </w:p>
    <w:p w14:paraId="42AB2FA5" w14:textId="77777777" w:rsidR="003A6EB8" w:rsidRPr="003A6EB8" w:rsidRDefault="003A6EB8" w:rsidP="00940FE4">
      <w:pPr>
        <w:pStyle w:val="ConsPlusNormal0"/>
        <w:spacing w:line="360" w:lineRule="auto"/>
        <w:contextualSpacing/>
        <w:jc w:val="both"/>
        <w:rPr>
          <w:rFonts w:ascii="Times New Roman" w:hAnsi="Times New Roman" w:cs="Times New Roman"/>
          <w:i/>
          <w:iCs/>
          <w:sz w:val="28"/>
          <w:szCs w:val="28"/>
        </w:rPr>
      </w:pPr>
      <w:r w:rsidRPr="003A6EB8">
        <w:rPr>
          <w:rFonts w:ascii="Times New Roman" w:hAnsi="Times New Roman" w:cs="Times New Roman"/>
          <w:sz w:val="28"/>
          <w:szCs w:val="28"/>
        </w:rPr>
        <w:t>- иных залоговых платежей, задатков.</w:t>
      </w:r>
    </w:p>
    <w:p w14:paraId="186563FC" w14:textId="300E65AA" w:rsidR="00542087" w:rsidRPr="003A6EB8" w:rsidRDefault="003A6EB8" w:rsidP="00940FE4">
      <w:pPr>
        <w:pStyle w:val="affffc"/>
        <w:spacing w:line="360" w:lineRule="auto"/>
        <w:ind w:firstLine="0"/>
        <w:contextualSpacing/>
        <w:rPr>
          <w:rFonts w:ascii="Times New Roman" w:hAnsi="Times New Roman" w:cs="Times New Roman"/>
          <w:sz w:val="28"/>
          <w:szCs w:val="28"/>
        </w:rPr>
      </w:pPr>
      <w:r w:rsidRPr="003A6EB8">
        <w:rPr>
          <w:rFonts w:ascii="Times New Roman" w:hAnsi="Times New Roman" w:cs="Times New Roman"/>
          <w:sz w:val="28"/>
          <w:szCs w:val="28"/>
        </w:rPr>
        <w:t xml:space="preserve"> </w:t>
      </w:r>
      <w:r w:rsidR="00542087" w:rsidRPr="003A6EB8">
        <w:rPr>
          <w:rFonts w:ascii="Times New Roman" w:hAnsi="Times New Roman" w:cs="Times New Roman"/>
          <w:sz w:val="28"/>
          <w:szCs w:val="28"/>
        </w:rPr>
        <w:t xml:space="preserve">(Основание: </w:t>
      </w:r>
      <w:r w:rsidR="00542087" w:rsidRPr="003A6EB8">
        <w:rPr>
          <w:rStyle w:val="affffb"/>
          <w:rFonts w:ascii="Times New Roman" w:hAnsi="Times New Roman"/>
          <w:color w:val="auto"/>
          <w:sz w:val="28"/>
          <w:szCs w:val="28"/>
        </w:rPr>
        <w:t>п.п. 235</w:t>
      </w:r>
      <w:r w:rsidR="00542087" w:rsidRPr="003A6EB8">
        <w:rPr>
          <w:rFonts w:ascii="Times New Roman" w:hAnsi="Times New Roman" w:cs="Times New Roman"/>
          <w:sz w:val="28"/>
          <w:szCs w:val="28"/>
        </w:rPr>
        <w:t xml:space="preserve">, </w:t>
      </w:r>
      <w:hyperlink r:id="rId170" w:history="1">
        <w:r w:rsidR="00542087" w:rsidRPr="003A6EB8">
          <w:rPr>
            <w:rStyle w:val="affffb"/>
            <w:rFonts w:ascii="Times New Roman" w:hAnsi="Times New Roman"/>
            <w:color w:val="auto"/>
            <w:sz w:val="28"/>
            <w:szCs w:val="28"/>
          </w:rPr>
          <w:t>236</w:t>
        </w:r>
      </w:hyperlink>
      <w:r w:rsidR="00542087" w:rsidRPr="003A6EB8">
        <w:rPr>
          <w:rFonts w:ascii="Times New Roman" w:hAnsi="Times New Roman" w:cs="Times New Roman"/>
          <w:sz w:val="28"/>
          <w:szCs w:val="28"/>
        </w:rPr>
        <w:t xml:space="preserve"> Инструкции N 157н)</w:t>
      </w:r>
    </w:p>
    <w:p w14:paraId="21B703ED" w14:textId="77777777" w:rsidR="00126C73" w:rsidRPr="00985E9B" w:rsidRDefault="00126C73" w:rsidP="00AB3231">
      <w:pPr>
        <w:pStyle w:val="a9"/>
        <w:numPr>
          <w:ilvl w:val="2"/>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85E9B">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051E5505" w14:textId="53510BA8" w:rsidR="00126C73" w:rsidRDefault="003A6EB8" w:rsidP="0087656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rPr>
      </w:pPr>
      <w:r>
        <w:rPr>
          <w:sz w:val="28"/>
          <w:szCs w:val="28"/>
        </w:rPr>
        <w:tab/>
      </w:r>
      <w:r w:rsidR="00126C73" w:rsidRPr="00985E9B">
        <w:rPr>
          <w:sz w:val="28"/>
          <w:szCs w:val="28"/>
        </w:rPr>
        <w:t>Излишне полученные от плательщиков средства возвращаются на основании заявления плательщи</w:t>
      </w:r>
      <w:r w:rsidR="00637F12" w:rsidRPr="00985E9B">
        <w:rPr>
          <w:sz w:val="28"/>
          <w:szCs w:val="28"/>
        </w:rPr>
        <w:t xml:space="preserve">ка и акта сверки с плательщиком, согласно п.9 СГС «Учетная политика, оценочные </w:t>
      </w:r>
      <w:r w:rsidR="006E6ED9" w:rsidRPr="00985E9B">
        <w:rPr>
          <w:sz w:val="28"/>
          <w:szCs w:val="28"/>
        </w:rPr>
        <w:t>значения</w:t>
      </w:r>
      <w:r w:rsidR="00637F12" w:rsidRPr="00985E9B">
        <w:rPr>
          <w:sz w:val="28"/>
          <w:szCs w:val="28"/>
        </w:rPr>
        <w:t xml:space="preserve"> и ошибки».</w:t>
      </w:r>
    </w:p>
    <w:p w14:paraId="77B063F3" w14:textId="77777777" w:rsidR="009D385F" w:rsidRPr="009D385F" w:rsidRDefault="009D385F" w:rsidP="00AB3231">
      <w:pPr>
        <w:pStyle w:val="a9"/>
        <w:numPr>
          <w:ilvl w:val="2"/>
          <w:numId w:val="9"/>
        </w:numPr>
        <w:spacing w:line="360" w:lineRule="auto"/>
        <w:ind w:left="0" w:firstLine="709"/>
        <w:jc w:val="both"/>
        <w:rPr>
          <w:sz w:val="28"/>
          <w:szCs w:val="28"/>
        </w:rPr>
      </w:pPr>
      <w:r w:rsidRPr="009D385F">
        <w:rPr>
          <w:sz w:val="28"/>
          <w:szCs w:val="28"/>
        </w:rPr>
        <w:lastRenderedPageBreak/>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14:paraId="44F757E4" w14:textId="5E8549C5" w:rsidR="009D385F" w:rsidRPr="009D385F" w:rsidRDefault="009D385F" w:rsidP="009D385F">
      <w:pPr>
        <w:spacing w:line="360" w:lineRule="auto"/>
        <w:contextualSpacing/>
        <w:rPr>
          <w:sz w:val="28"/>
          <w:szCs w:val="28"/>
        </w:rPr>
      </w:pPr>
      <w:r w:rsidRPr="009D385F">
        <w:rPr>
          <w:sz w:val="28"/>
          <w:szCs w:val="28"/>
        </w:rPr>
        <w:t xml:space="preserve">(Основание: </w:t>
      </w:r>
      <w:r w:rsidRPr="009C03E4">
        <w:rPr>
          <w:rFonts w:eastAsiaTheme="majorEastAsia"/>
          <w:sz w:val="28"/>
          <w:szCs w:val="28"/>
        </w:rPr>
        <w:t>п.п. 199</w:t>
      </w:r>
      <w:r w:rsidRPr="009D385F">
        <w:rPr>
          <w:sz w:val="28"/>
          <w:szCs w:val="28"/>
        </w:rPr>
        <w:t xml:space="preserve">, </w:t>
      </w:r>
      <w:r w:rsidRPr="009C03E4">
        <w:rPr>
          <w:rFonts w:eastAsiaTheme="majorEastAsia"/>
          <w:sz w:val="28"/>
          <w:szCs w:val="28"/>
        </w:rPr>
        <w:t>221</w:t>
      </w:r>
      <w:r w:rsidRPr="009D385F">
        <w:rPr>
          <w:sz w:val="28"/>
          <w:szCs w:val="28"/>
        </w:rPr>
        <w:t xml:space="preserve"> Инструкции N 157н)</w:t>
      </w:r>
    </w:p>
    <w:p w14:paraId="57A98AF0" w14:textId="77777777" w:rsidR="001F2E75" w:rsidRPr="001F2E75" w:rsidRDefault="001F2E75" w:rsidP="00ED644C">
      <w:pPr>
        <w:pStyle w:val="a9"/>
        <w:numPr>
          <w:ilvl w:val="2"/>
          <w:numId w:val="9"/>
        </w:numPr>
        <w:spacing w:line="360" w:lineRule="auto"/>
        <w:ind w:left="0" w:firstLine="709"/>
        <w:jc w:val="both"/>
        <w:rPr>
          <w:sz w:val="28"/>
          <w:szCs w:val="28"/>
        </w:rPr>
      </w:pPr>
      <w:r w:rsidRPr="001F2E75">
        <w:rPr>
          <w:sz w:val="28"/>
          <w:szCs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34 000 в момент возникновения требований к их плательщикам (начала претензионной работы).</w:t>
      </w:r>
    </w:p>
    <w:p w14:paraId="1E440217" w14:textId="77777777" w:rsidR="001F2E75" w:rsidRPr="00876564" w:rsidRDefault="001F2E75" w:rsidP="00ED644C">
      <w:pPr>
        <w:pStyle w:val="a9"/>
        <w:numPr>
          <w:ilvl w:val="2"/>
          <w:numId w:val="9"/>
        </w:numPr>
        <w:spacing w:line="360" w:lineRule="auto"/>
        <w:ind w:left="0" w:firstLine="709"/>
        <w:jc w:val="both"/>
        <w:rPr>
          <w:sz w:val="28"/>
          <w:szCs w:val="28"/>
        </w:rPr>
      </w:pPr>
      <w:r w:rsidRPr="00876564">
        <w:rPr>
          <w:sz w:val="28"/>
          <w:szCs w:val="28"/>
        </w:rPr>
        <w:t>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14:paraId="3210EB39" w14:textId="77777777" w:rsidR="001F2E75" w:rsidRPr="001F2E75" w:rsidRDefault="001F2E75" w:rsidP="00876564">
      <w:pPr>
        <w:spacing w:line="360" w:lineRule="auto"/>
        <w:ind w:firstLine="708"/>
        <w:jc w:val="both"/>
        <w:rPr>
          <w:sz w:val="28"/>
          <w:szCs w:val="28"/>
        </w:rPr>
      </w:pPr>
      <w:r w:rsidRPr="001F2E75">
        <w:rPr>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14:paraId="4E1CAC65" w14:textId="77777777" w:rsidR="001F2E75" w:rsidRPr="001F2E75" w:rsidRDefault="001F2E75" w:rsidP="00876564">
      <w:pPr>
        <w:spacing w:line="360" w:lineRule="auto"/>
        <w:ind w:firstLine="708"/>
        <w:jc w:val="both"/>
        <w:rPr>
          <w:sz w:val="28"/>
          <w:szCs w:val="28"/>
        </w:rPr>
      </w:pPr>
      <w:r w:rsidRPr="001F2E75">
        <w:rPr>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16C99EAF" w14:textId="77777777" w:rsidR="00876564" w:rsidRPr="00876564" w:rsidRDefault="00876564" w:rsidP="00AB3231">
      <w:pPr>
        <w:pStyle w:val="a9"/>
        <w:numPr>
          <w:ilvl w:val="2"/>
          <w:numId w:val="9"/>
        </w:numPr>
        <w:spacing w:line="360" w:lineRule="auto"/>
        <w:ind w:left="0" w:firstLine="709"/>
        <w:jc w:val="both"/>
        <w:rPr>
          <w:sz w:val="28"/>
          <w:szCs w:val="28"/>
        </w:rPr>
      </w:pPr>
      <w:r w:rsidRPr="00876564">
        <w:rPr>
          <w:sz w:val="28"/>
          <w:szCs w:val="28"/>
        </w:rPr>
        <w:t>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14:paraId="0D47B485" w14:textId="77777777" w:rsidR="003116DA" w:rsidRDefault="006E6ED9" w:rsidP="00AB3231">
      <w:pPr>
        <w:pStyle w:val="a9"/>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85E9B">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помощью счета 0 401 10 172, п.</w:t>
      </w:r>
      <w:r w:rsidR="006D399D" w:rsidRPr="00985E9B">
        <w:rPr>
          <w:sz w:val="28"/>
          <w:szCs w:val="28"/>
        </w:rPr>
        <w:t>9</w:t>
      </w:r>
      <w:r w:rsidRPr="00985E9B">
        <w:rPr>
          <w:sz w:val="28"/>
          <w:szCs w:val="28"/>
        </w:rPr>
        <w:t xml:space="preserve"> СГС «Учетная политика, оценочные значения и ошибки».</w:t>
      </w:r>
    </w:p>
    <w:p w14:paraId="764FF799" w14:textId="77777777" w:rsidR="009D385F" w:rsidRPr="009D385F" w:rsidRDefault="009D385F" w:rsidP="00ED644C">
      <w:pPr>
        <w:pStyle w:val="a9"/>
        <w:numPr>
          <w:ilvl w:val="2"/>
          <w:numId w:val="9"/>
        </w:numPr>
        <w:spacing w:line="360" w:lineRule="auto"/>
        <w:ind w:left="0" w:firstLine="709"/>
        <w:jc w:val="both"/>
        <w:rPr>
          <w:sz w:val="28"/>
          <w:szCs w:val="28"/>
        </w:rPr>
      </w:pPr>
      <w:r w:rsidRPr="009D385F">
        <w:rPr>
          <w:sz w:val="28"/>
          <w:szCs w:val="28"/>
        </w:rPr>
        <w:lastRenderedPageBreak/>
        <w:t>К представительским в учреждении относятся следующие расходы, связанные с приемом и обслуживание делегаций, представителей различных организаций:</w:t>
      </w:r>
    </w:p>
    <w:p w14:paraId="0153B253" w14:textId="77777777" w:rsidR="009D385F" w:rsidRPr="009D385F" w:rsidRDefault="009D385F" w:rsidP="009D385F">
      <w:pPr>
        <w:spacing w:line="360" w:lineRule="auto"/>
        <w:jc w:val="both"/>
        <w:rPr>
          <w:sz w:val="28"/>
          <w:szCs w:val="28"/>
        </w:rPr>
      </w:pPr>
      <w:r w:rsidRPr="009D385F">
        <w:rPr>
          <w:sz w:val="28"/>
          <w:szCs w:val="28"/>
        </w:rPr>
        <w:t>- расходы на проведение официальных приемов (завтраков, обедов, иных аналогичных мероприятий);</w:t>
      </w:r>
    </w:p>
    <w:p w14:paraId="02ECBB0D" w14:textId="77777777" w:rsidR="009D385F" w:rsidRPr="009D385F" w:rsidRDefault="009D385F" w:rsidP="009D385F">
      <w:pPr>
        <w:spacing w:line="360" w:lineRule="auto"/>
        <w:jc w:val="both"/>
        <w:rPr>
          <w:sz w:val="28"/>
          <w:szCs w:val="28"/>
        </w:rPr>
      </w:pPr>
      <w:r w:rsidRPr="009D385F">
        <w:rPr>
          <w:sz w:val="28"/>
          <w:szCs w:val="28"/>
        </w:rPr>
        <w:t>- транспортное обеспечение доставки к месту проведения представительских мероприятий и обратно;</w:t>
      </w:r>
    </w:p>
    <w:p w14:paraId="4ED08B3C" w14:textId="77777777" w:rsidR="009D385F" w:rsidRPr="009D385F" w:rsidRDefault="009D385F" w:rsidP="009D385F">
      <w:pPr>
        <w:spacing w:line="360" w:lineRule="auto"/>
        <w:jc w:val="both"/>
        <w:rPr>
          <w:sz w:val="28"/>
          <w:szCs w:val="28"/>
        </w:rPr>
      </w:pPr>
      <w:r w:rsidRPr="009D385F">
        <w:rPr>
          <w:sz w:val="28"/>
          <w:szCs w:val="28"/>
        </w:rPr>
        <w:t>- буфетное обслуживание во время переговоров;</w:t>
      </w:r>
    </w:p>
    <w:p w14:paraId="317A53E6" w14:textId="614D6392" w:rsidR="009D385F" w:rsidRDefault="009D385F" w:rsidP="009D385F">
      <w:pPr>
        <w:spacing w:line="360" w:lineRule="auto"/>
        <w:jc w:val="both"/>
        <w:rPr>
          <w:sz w:val="28"/>
          <w:szCs w:val="28"/>
        </w:rPr>
      </w:pPr>
      <w:r w:rsidRPr="009D385F">
        <w:rPr>
          <w:sz w:val="28"/>
          <w:szCs w:val="28"/>
        </w:rPr>
        <w:t>- услуги переводчиков, не состоящих в штате учреждения, по обеспечению перевода во время проведени</w:t>
      </w:r>
      <w:r w:rsidR="00ED644C">
        <w:rPr>
          <w:sz w:val="28"/>
          <w:szCs w:val="28"/>
        </w:rPr>
        <w:t>я представительских мероприятий.</w:t>
      </w:r>
    </w:p>
    <w:p w14:paraId="546193C4" w14:textId="77777777" w:rsidR="00940FE4" w:rsidRPr="009D385F" w:rsidRDefault="00940FE4" w:rsidP="009D385F">
      <w:pPr>
        <w:spacing w:line="360" w:lineRule="auto"/>
        <w:jc w:val="both"/>
        <w:rPr>
          <w:sz w:val="28"/>
          <w:szCs w:val="28"/>
        </w:rPr>
      </w:pPr>
    </w:p>
    <w:p w14:paraId="16FAC87C" w14:textId="77777777" w:rsidR="003116DA" w:rsidRDefault="003116DA" w:rsidP="00AB3231">
      <w:pPr>
        <w:pStyle w:val="2"/>
        <w:keepNext w:val="0"/>
        <w:keepLines w:val="0"/>
        <w:numPr>
          <w:ilvl w:val="1"/>
          <w:numId w:val="9"/>
        </w:numPr>
        <w:spacing w:before="0" w:line="360" w:lineRule="auto"/>
        <w:ind w:firstLine="709"/>
        <w:jc w:val="both"/>
        <w:rPr>
          <w:rFonts w:ascii="Times New Roman" w:hAnsi="Times New Roman" w:cs="Times New Roman"/>
          <w:b/>
          <w:bCs/>
          <w:iCs/>
          <w:color w:val="auto"/>
          <w:sz w:val="28"/>
          <w:szCs w:val="28"/>
        </w:rPr>
      </w:pPr>
      <w:bookmarkStart w:id="258" w:name="_Toc67333528"/>
      <w:r w:rsidRPr="00985E9B">
        <w:rPr>
          <w:rFonts w:ascii="Times New Roman" w:hAnsi="Times New Roman" w:cs="Times New Roman"/>
          <w:b/>
          <w:bCs/>
          <w:iCs/>
          <w:color w:val="auto"/>
          <w:sz w:val="28"/>
          <w:szCs w:val="28"/>
        </w:rPr>
        <w:t>Учет доходов</w:t>
      </w:r>
      <w:r w:rsidR="00503D93">
        <w:rPr>
          <w:rFonts w:ascii="Times New Roman" w:hAnsi="Times New Roman" w:cs="Times New Roman"/>
          <w:b/>
          <w:bCs/>
          <w:iCs/>
          <w:color w:val="auto"/>
          <w:sz w:val="28"/>
          <w:szCs w:val="28"/>
        </w:rPr>
        <w:t xml:space="preserve"> и расходов</w:t>
      </w:r>
      <w:bookmarkEnd w:id="258"/>
    </w:p>
    <w:p w14:paraId="2DEA0DE5" w14:textId="77777777" w:rsidR="00876564" w:rsidRPr="00876564" w:rsidRDefault="00876564" w:rsidP="00AB3231">
      <w:pPr>
        <w:pStyle w:val="a9"/>
        <w:numPr>
          <w:ilvl w:val="2"/>
          <w:numId w:val="9"/>
        </w:numPr>
        <w:spacing w:line="360" w:lineRule="auto"/>
        <w:ind w:left="0" w:firstLine="709"/>
        <w:jc w:val="both"/>
        <w:rPr>
          <w:sz w:val="28"/>
          <w:szCs w:val="28"/>
        </w:rPr>
      </w:pPr>
      <w:r w:rsidRPr="00876564">
        <w:rPr>
          <w:sz w:val="28"/>
          <w:szCs w:val="28"/>
        </w:rPr>
        <w:t>Организация раздельного учета по видам доходов (расходов) осуществляется следующим образом:</w:t>
      </w:r>
    </w:p>
    <w:p w14:paraId="0723E3A9" w14:textId="77777777" w:rsidR="00876564" w:rsidRPr="002A6279" w:rsidRDefault="002A6279" w:rsidP="002A6279">
      <w:pPr>
        <w:spacing w:line="360" w:lineRule="auto"/>
        <w:jc w:val="both"/>
        <w:rPr>
          <w:sz w:val="28"/>
          <w:szCs w:val="28"/>
        </w:rPr>
      </w:pPr>
      <w:r>
        <w:rPr>
          <w:sz w:val="28"/>
          <w:szCs w:val="28"/>
        </w:rPr>
        <w:t xml:space="preserve">- </w:t>
      </w:r>
      <w:r w:rsidR="00876564" w:rsidRPr="002A6279">
        <w:rPr>
          <w:sz w:val="28"/>
          <w:szCs w:val="28"/>
        </w:rPr>
        <w:t>Путем обособления учета средств по источнику финансового обеспечения на уровне 18 разряда номера счета бухгалтерского учета;</w:t>
      </w:r>
    </w:p>
    <w:p w14:paraId="06E1793B" w14:textId="77777777" w:rsidR="00876564" w:rsidRPr="002A6279" w:rsidRDefault="002A6279" w:rsidP="002A6279">
      <w:pPr>
        <w:spacing w:line="360" w:lineRule="auto"/>
        <w:jc w:val="both"/>
        <w:rPr>
          <w:sz w:val="28"/>
          <w:szCs w:val="28"/>
        </w:rPr>
      </w:pPr>
      <w:r>
        <w:rPr>
          <w:sz w:val="28"/>
          <w:szCs w:val="28"/>
        </w:rPr>
        <w:t xml:space="preserve">- </w:t>
      </w:r>
      <w:r w:rsidR="00876564" w:rsidRPr="002A6279">
        <w:rPr>
          <w:sz w:val="28"/>
          <w:szCs w:val="28"/>
        </w:rPr>
        <w:t>Путем группировки доходов (расходов) учреждения по экономическому содержанию в разрезе кодов КОСГУ;</w:t>
      </w:r>
    </w:p>
    <w:p w14:paraId="12F46DB4" w14:textId="77777777" w:rsidR="002A6279" w:rsidRPr="002A6279" w:rsidRDefault="002A6279" w:rsidP="002A6279">
      <w:pPr>
        <w:spacing w:line="360" w:lineRule="auto"/>
        <w:jc w:val="both"/>
        <w:rPr>
          <w:sz w:val="28"/>
          <w:szCs w:val="28"/>
        </w:rPr>
      </w:pPr>
      <w:r>
        <w:rPr>
          <w:sz w:val="28"/>
          <w:szCs w:val="28"/>
        </w:rPr>
        <w:t xml:space="preserve">- </w:t>
      </w:r>
      <w:r w:rsidRPr="002A6279">
        <w:rPr>
          <w:sz w:val="28"/>
          <w:szCs w:val="28"/>
        </w:rPr>
        <w:t>Дополнительным аналитическим учетом доходов, а также соответствующих им расходов, по видам деятельности, определенных Уставом учреждения, путем открытия дополнительного субконто.</w:t>
      </w:r>
    </w:p>
    <w:p w14:paraId="46215EBE" w14:textId="77777777" w:rsidR="002A6279" w:rsidRPr="002A6279" w:rsidRDefault="002A6279" w:rsidP="002A6279">
      <w:pPr>
        <w:pStyle w:val="affffc"/>
        <w:spacing w:line="360" w:lineRule="auto"/>
        <w:ind w:firstLine="0"/>
        <w:contextualSpacing/>
        <w:rPr>
          <w:rFonts w:ascii="Times New Roman" w:hAnsi="Times New Roman" w:cs="Times New Roman"/>
          <w:sz w:val="28"/>
          <w:szCs w:val="28"/>
        </w:rPr>
      </w:pPr>
      <w:r w:rsidRPr="002A6279">
        <w:rPr>
          <w:rFonts w:ascii="Times New Roman" w:hAnsi="Times New Roman" w:cs="Times New Roman"/>
          <w:sz w:val="28"/>
          <w:szCs w:val="28"/>
        </w:rPr>
        <w:t xml:space="preserve">(Основание: </w:t>
      </w:r>
      <w:hyperlink r:id="rId171" w:history="1">
        <w:r w:rsidRPr="002A6279">
          <w:rPr>
            <w:rStyle w:val="affffb"/>
            <w:rFonts w:ascii="Times New Roman" w:hAnsi="Times New Roman"/>
            <w:color w:val="auto"/>
            <w:sz w:val="28"/>
            <w:szCs w:val="28"/>
          </w:rPr>
          <w:t>п. 299</w:t>
        </w:r>
      </w:hyperlink>
      <w:r w:rsidRPr="002A6279">
        <w:rPr>
          <w:rFonts w:ascii="Times New Roman" w:hAnsi="Times New Roman" w:cs="Times New Roman"/>
          <w:sz w:val="28"/>
          <w:szCs w:val="28"/>
        </w:rPr>
        <w:t xml:space="preserve"> Инструкции N 157н)</w:t>
      </w:r>
    </w:p>
    <w:p w14:paraId="093C7C63" w14:textId="77777777" w:rsidR="002A6279" w:rsidRPr="002A6279" w:rsidRDefault="002A6279" w:rsidP="00AB3231">
      <w:pPr>
        <w:pStyle w:val="a9"/>
        <w:numPr>
          <w:ilvl w:val="2"/>
          <w:numId w:val="9"/>
        </w:numPr>
        <w:spacing w:line="360" w:lineRule="auto"/>
        <w:ind w:left="0" w:firstLine="709"/>
        <w:jc w:val="both"/>
        <w:rPr>
          <w:sz w:val="28"/>
          <w:szCs w:val="28"/>
        </w:rPr>
      </w:pPr>
      <w:r w:rsidRPr="002A6279">
        <w:rPr>
          <w:sz w:val="28"/>
          <w:szCs w:val="28"/>
        </w:rPr>
        <w:t>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14:paraId="707CA1E0" w14:textId="77777777" w:rsidR="002A6279" w:rsidRPr="00C34113" w:rsidRDefault="002A6279" w:rsidP="002A6279">
      <w:pPr>
        <w:spacing w:line="360" w:lineRule="auto"/>
        <w:contextualSpacing/>
        <w:jc w:val="both"/>
        <w:rPr>
          <w:sz w:val="28"/>
          <w:szCs w:val="28"/>
        </w:rPr>
      </w:pPr>
      <w:r w:rsidRPr="00C34113">
        <w:rPr>
          <w:sz w:val="28"/>
          <w:szCs w:val="28"/>
        </w:rPr>
        <w:t>- доходы в виде предъявленных неустоек (пеней, штрафов) по условиям гражданско-правовых договоров;</w:t>
      </w:r>
    </w:p>
    <w:p w14:paraId="785B0C40" w14:textId="77777777" w:rsidR="002A6279" w:rsidRPr="00C34113" w:rsidRDefault="002A6279" w:rsidP="002A6279">
      <w:pPr>
        <w:spacing w:line="360" w:lineRule="auto"/>
        <w:contextualSpacing/>
        <w:jc w:val="both"/>
        <w:rPr>
          <w:sz w:val="28"/>
          <w:szCs w:val="28"/>
        </w:rPr>
      </w:pPr>
      <w:r w:rsidRPr="00C34113">
        <w:rPr>
          <w:sz w:val="28"/>
          <w:szCs w:val="28"/>
        </w:rPr>
        <w:lastRenderedPageBreak/>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14:paraId="57F1F972" w14:textId="77777777" w:rsidR="002A6279" w:rsidRPr="00C34113" w:rsidRDefault="002A6279" w:rsidP="002A6279">
      <w:pPr>
        <w:spacing w:line="360" w:lineRule="auto"/>
        <w:contextualSpacing/>
        <w:jc w:val="both"/>
        <w:rPr>
          <w:sz w:val="28"/>
          <w:szCs w:val="28"/>
        </w:rPr>
      </w:pPr>
      <w:r w:rsidRPr="00C34113">
        <w:rPr>
          <w:sz w:val="28"/>
          <w:szCs w:val="28"/>
        </w:rPr>
        <w:t>- суммы выявленных недостач (хищений, потерь) нефинансовых активов;</w:t>
      </w:r>
    </w:p>
    <w:p w14:paraId="78FB708A" w14:textId="77777777" w:rsidR="002A6279" w:rsidRPr="00C34113" w:rsidRDefault="002A6279" w:rsidP="002A6279">
      <w:pPr>
        <w:spacing w:line="360" w:lineRule="auto"/>
        <w:contextualSpacing/>
        <w:jc w:val="both"/>
        <w:rPr>
          <w:sz w:val="28"/>
          <w:szCs w:val="28"/>
        </w:rPr>
      </w:pPr>
      <w:r w:rsidRPr="00C34113">
        <w:rPr>
          <w:sz w:val="28"/>
          <w:szCs w:val="28"/>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w:t>
      </w:r>
    </w:p>
    <w:p w14:paraId="61194E13" w14:textId="70F1C150" w:rsidR="002A6279" w:rsidRDefault="002A6279" w:rsidP="002A6279">
      <w:pPr>
        <w:spacing w:line="360" w:lineRule="auto"/>
        <w:contextualSpacing/>
        <w:jc w:val="both"/>
        <w:rPr>
          <w:sz w:val="28"/>
          <w:szCs w:val="28"/>
        </w:rPr>
      </w:pPr>
      <w:r w:rsidRPr="00C34113">
        <w:rPr>
          <w:sz w:val="28"/>
          <w:szCs w:val="28"/>
        </w:rPr>
        <w:t>- доходы от реализации нефинансовых активов.</w:t>
      </w:r>
    </w:p>
    <w:p w14:paraId="7E3394C2" w14:textId="77777777" w:rsidR="002511F2" w:rsidRPr="002511F2" w:rsidRDefault="002511F2" w:rsidP="00AB3231">
      <w:pPr>
        <w:pStyle w:val="a9"/>
        <w:numPr>
          <w:ilvl w:val="2"/>
          <w:numId w:val="9"/>
        </w:numPr>
        <w:spacing w:line="360" w:lineRule="auto"/>
        <w:jc w:val="both"/>
        <w:rPr>
          <w:color w:val="000000"/>
          <w:sz w:val="28"/>
          <w:szCs w:val="28"/>
        </w:rPr>
      </w:pPr>
      <w:r w:rsidRPr="002511F2">
        <w:rPr>
          <w:color w:val="000000"/>
          <w:sz w:val="28"/>
          <w:szCs w:val="28"/>
        </w:rPr>
        <w:t>Доходы начисляются:</w:t>
      </w:r>
    </w:p>
    <w:p w14:paraId="502EF3C0"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оказания платных услуг, работ – на дату подписания акта оказанных услуг, выполненных работ;</w:t>
      </w:r>
    </w:p>
    <w:p w14:paraId="3449F6B3"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сумм принудительного изъятия – на дату направления контрагенту требования об оплате пеней, штрафа, неустойки;</w:t>
      </w:r>
    </w:p>
    <w:p w14:paraId="148A04BA"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14:paraId="0DE402EE"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реализации имущества – на дату подписания акта приема-передачи имущества;</w:t>
      </w:r>
    </w:p>
    <w:p w14:paraId="7F511024" w14:textId="18FC8F3C"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пожертвований – на дату подписания договора о пожертвовании либо на дату поступления имущества и денег, если письменный дого</w:t>
      </w:r>
      <w:r>
        <w:rPr>
          <w:color w:val="000000"/>
          <w:sz w:val="28"/>
          <w:szCs w:val="28"/>
        </w:rPr>
        <w:t>вор пожертвования не заключался.</w:t>
      </w:r>
    </w:p>
    <w:p w14:paraId="22D51721" w14:textId="4C748903" w:rsidR="002A6279" w:rsidRPr="002A6279" w:rsidRDefault="002A6279" w:rsidP="00AB3231">
      <w:pPr>
        <w:pStyle w:val="a9"/>
        <w:numPr>
          <w:ilvl w:val="2"/>
          <w:numId w:val="9"/>
        </w:numPr>
        <w:spacing w:line="360" w:lineRule="auto"/>
        <w:ind w:left="0" w:firstLine="709"/>
        <w:jc w:val="both"/>
        <w:rPr>
          <w:sz w:val="28"/>
          <w:szCs w:val="28"/>
        </w:rPr>
      </w:pPr>
      <w:r w:rsidRPr="002A6279">
        <w:rPr>
          <w:sz w:val="28"/>
          <w:szCs w:val="28"/>
        </w:rPr>
        <w:t xml:space="preserve">Операции по получению от </w:t>
      </w:r>
      <w:r w:rsidRPr="00ED644C">
        <w:rPr>
          <w:rStyle w:val="affffa"/>
          <w:b w:val="0"/>
          <w:bCs w:val="0"/>
          <w:sz w:val="28"/>
          <w:szCs w:val="28"/>
        </w:rPr>
        <w:t>учредителя</w:t>
      </w:r>
      <w:r w:rsidRPr="002A6279">
        <w:rPr>
          <w:sz w:val="28"/>
          <w:szCs w:val="28"/>
        </w:rPr>
        <w:t xml:space="preserve"> любых объектов имущества отражаются по коду вида деятельности "Субсидии на выполнение государственного (муниципального) задания" (КФО 4).</w:t>
      </w:r>
    </w:p>
    <w:p w14:paraId="63E519DD" w14:textId="77777777" w:rsidR="005F2C7B" w:rsidRPr="00985E9B" w:rsidRDefault="005F2C7B"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Доходы от реализации нефинансовых активов признаются на дату их реализации (перехода права собственности).</w:t>
      </w:r>
    </w:p>
    <w:p w14:paraId="0AD6C2F1" w14:textId="1BC757C0" w:rsidR="007E61EC" w:rsidRPr="00ED644C" w:rsidRDefault="007E61EC" w:rsidP="00ED644C">
      <w:pPr>
        <w:pStyle w:val="a9"/>
        <w:numPr>
          <w:ilvl w:val="2"/>
          <w:numId w:val="9"/>
        </w:numPr>
        <w:spacing w:line="360" w:lineRule="auto"/>
        <w:ind w:left="0" w:firstLine="709"/>
        <w:jc w:val="both"/>
        <w:rPr>
          <w:sz w:val="28"/>
          <w:szCs w:val="28"/>
        </w:rPr>
      </w:pPr>
      <w:r w:rsidRPr="00ED644C">
        <w:rPr>
          <w:sz w:val="28"/>
          <w:szCs w:val="28"/>
        </w:rPr>
        <w:t>Доходы от операционной аренды признаются в учете в соответствии с установленным договором графиком получения арендных платежей.</w:t>
      </w:r>
    </w:p>
    <w:p w14:paraId="6C016074" w14:textId="77777777" w:rsidR="007E61EC" w:rsidRPr="002A6279" w:rsidRDefault="007E61EC" w:rsidP="00AB3231">
      <w:pPr>
        <w:pStyle w:val="a9"/>
        <w:numPr>
          <w:ilvl w:val="2"/>
          <w:numId w:val="9"/>
        </w:numPr>
        <w:spacing w:line="360" w:lineRule="auto"/>
        <w:ind w:left="0" w:firstLine="709"/>
        <w:jc w:val="both"/>
        <w:rPr>
          <w:sz w:val="28"/>
          <w:szCs w:val="28"/>
        </w:rPr>
      </w:pPr>
      <w:r w:rsidRPr="002A6279">
        <w:rPr>
          <w:sz w:val="28"/>
          <w:szCs w:val="28"/>
        </w:rPr>
        <w:lastRenderedPageBreak/>
        <w:t xml:space="preserve">Доходы по </w:t>
      </w:r>
      <w:r w:rsidRPr="00ED644C">
        <w:rPr>
          <w:sz w:val="28"/>
          <w:szCs w:val="28"/>
        </w:rPr>
        <w:t>условным арендным платежам</w:t>
      </w:r>
      <w:r w:rsidRPr="002A6279">
        <w:rPr>
          <w:sz w:val="28"/>
          <w:szCs w:val="28"/>
        </w:rPr>
        <w:t xml:space="preserve"> отражаются в учете по предъявлению документа, содержащего сумму возмещения: счета или акта, или иного документа-основания.</w:t>
      </w:r>
    </w:p>
    <w:p w14:paraId="1A35AE11" w14:textId="64078D7A" w:rsidR="007E61EC" w:rsidRPr="00B5195A" w:rsidRDefault="007E61EC" w:rsidP="007E61EC">
      <w:pPr>
        <w:spacing w:line="360" w:lineRule="auto"/>
        <w:ind w:firstLine="708"/>
        <w:contextualSpacing/>
        <w:jc w:val="both"/>
        <w:rPr>
          <w:sz w:val="28"/>
          <w:szCs w:val="28"/>
        </w:rPr>
      </w:pPr>
      <w:r w:rsidRPr="00B5195A">
        <w:rPr>
          <w:sz w:val="28"/>
          <w:szCs w:val="28"/>
        </w:rPr>
        <w:t xml:space="preserve">Величина условных арендных платежей соответствует расходам учреждения на содержание имущества, находящегося в аренде. Величина определяется как доля от произведенных учреждением фактических затрат </w:t>
      </w:r>
      <w:r w:rsidRPr="00ED644C">
        <w:rPr>
          <w:sz w:val="28"/>
          <w:szCs w:val="28"/>
        </w:rPr>
        <w:t>подлежащи</w:t>
      </w:r>
      <w:r w:rsidR="00ED644C">
        <w:rPr>
          <w:sz w:val="28"/>
          <w:szCs w:val="28"/>
        </w:rPr>
        <w:t>х</w:t>
      </w:r>
      <w:r w:rsidRPr="00ED644C">
        <w:rPr>
          <w:sz w:val="28"/>
          <w:szCs w:val="28"/>
        </w:rPr>
        <w:t xml:space="preserve"> компенсации</w:t>
      </w:r>
      <w:r w:rsidRPr="00B5195A">
        <w:rPr>
          <w:sz w:val="28"/>
          <w:szCs w:val="28"/>
        </w:rPr>
        <w:t xml:space="preserve"> </w:t>
      </w:r>
      <w:r w:rsidR="00ED644C">
        <w:rPr>
          <w:sz w:val="28"/>
          <w:szCs w:val="28"/>
        </w:rPr>
        <w:t>(</w:t>
      </w:r>
      <w:r w:rsidRPr="00B5195A">
        <w:rPr>
          <w:sz w:val="28"/>
          <w:szCs w:val="28"/>
        </w:rPr>
        <w:t>теплоснабжение, электроэнергию, вывоз ТБО, проведение дезинфекционных работ, охранные услуги и т.п.</w:t>
      </w:r>
      <w:r w:rsidR="00ED644C">
        <w:rPr>
          <w:sz w:val="28"/>
          <w:szCs w:val="28"/>
        </w:rPr>
        <w:t>)</w:t>
      </w:r>
      <w:r w:rsidRPr="00B5195A">
        <w:rPr>
          <w:sz w:val="28"/>
          <w:szCs w:val="28"/>
        </w:rPr>
        <w:t>.</w:t>
      </w:r>
    </w:p>
    <w:p w14:paraId="186375E1" w14:textId="77777777" w:rsidR="007E61EC" w:rsidRDefault="007E61EC" w:rsidP="00A3082E">
      <w:pPr>
        <w:spacing w:line="360" w:lineRule="auto"/>
        <w:contextualSpacing/>
        <w:jc w:val="both"/>
        <w:rPr>
          <w:sz w:val="28"/>
          <w:szCs w:val="28"/>
        </w:rPr>
      </w:pPr>
      <w:r w:rsidRPr="00A3082E">
        <w:rPr>
          <w:sz w:val="28"/>
          <w:szCs w:val="28"/>
        </w:rPr>
        <w:t xml:space="preserve">(Основание: </w:t>
      </w:r>
      <w:hyperlink r:id="rId172" w:history="1">
        <w:r w:rsidRPr="00A3082E">
          <w:rPr>
            <w:rStyle w:val="af9"/>
            <w:rFonts w:eastAsiaTheme="majorEastAsia"/>
            <w:color w:val="auto"/>
            <w:sz w:val="28"/>
            <w:szCs w:val="28"/>
            <w:u w:val="none"/>
          </w:rPr>
          <w:t>п. 301</w:t>
        </w:r>
      </w:hyperlink>
      <w:r w:rsidRPr="00A3082E">
        <w:rPr>
          <w:sz w:val="28"/>
          <w:szCs w:val="28"/>
        </w:rPr>
        <w:t xml:space="preserve"> Инструкции N 157н, </w:t>
      </w:r>
      <w:hyperlink r:id="rId173" w:history="1">
        <w:r w:rsidRPr="00A3082E">
          <w:rPr>
            <w:rStyle w:val="af9"/>
            <w:rFonts w:eastAsiaTheme="majorEastAsia"/>
            <w:color w:val="auto"/>
            <w:sz w:val="28"/>
            <w:szCs w:val="28"/>
            <w:u w:val="none"/>
          </w:rPr>
          <w:t>п. 7</w:t>
        </w:r>
      </w:hyperlink>
      <w:r w:rsidRPr="00A3082E">
        <w:rPr>
          <w:sz w:val="28"/>
          <w:szCs w:val="28"/>
        </w:rPr>
        <w:t xml:space="preserve">, </w:t>
      </w:r>
      <w:hyperlink r:id="rId174" w:history="1">
        <w:r w:rsidRPr="00A3082E">
          <w:rPr>
            <w:rStyle w:val="af9"/>
            <w:rFonts w:eastAsiaTheme="majorEastAsia"/>
            <w:color w:val="auto"/>
            <w:sz w:val="28"/>
            <w:szCs w:val="28"/>
            <w:u w:val="none"/>
          </w:rPr>
          <w:t>п. 25</w:t>
        </w:r>
      </w:hyperlink>
      <w:r w:rsidRPr="00A3082E">
        <w:rPr>
          <w:sz w:val="28"/>
          <w:szCs w:val="28"/>
        </w:rPr>
        <w:t xml:space="preserve"> СГС "Аренда")</w:t>
      </w:r>
    </w:p>
    <w:p w14:paraId="4F939AC3" w14:textId="337FCBE3" w:rsidR="007E61EC" w:rsidRPr="00ED644C" w:rsidRDefault="007E61EC" w:rsidP="001F43D2">
      <w:pPr>
        <w:pStyle w:val="a9"/>
        <w:numPr>
          <w:ilvl w:val="2"/>
          <w:numId w:val="9"/>
        </w:numPr>
        <w:spacing w:line="360" w:lineRule="auto"/>
        <w:ind w:left="0" w:firstLine="709"/>
        <w:jc w:val="both"/>
        <w:rPr>
          <w:sz w:val="28"/>
          <w:szCs w:val="28"/>
        </w:rPr>
      </w:pPr>
      <w:r w:rsidRPr="00ED644C">
        <w:rPr>
          <w:sz w:val="28"/>
          <w:szCs w:val="28"/>
        </w:rPr>
        <w:t>Доходы в виде компенсации затрат учреждения, возникающие при выдаче работнику трудовой книжки (вкладыша в трудовую книжку), признаются в учете на основании подписи получившего их лица в Книге учета бланков строгой отчетности</w:t>
      </w:r>
      <w:r w:rsidR="00ED644C">
        <w:rPr>
          <w:sz w:val="28"/>
          <w:szCs w:val="28"/>
        </w:rPr>
        <w:t xml:space="preserve"> (ф. 0504045) и датой получения.</w:t>
      </w:r>
    </w:p>
    <w:p w14:paraId="60A017AA" w14:textId="4564A042" w:rsidR="007E61EC" w:rsidRPr="00B06273" w:rsidRDefault="007E61EC" w:rsidP="001F43D2">
      <w:pPr>
        <w:pStyle w:val="a9"/>
        <w:numPr>
          <w:ilvl w:val="2"/>
          <w:numId w:val="9"/>
        </w:numPr>
        <w:spacing w:line="360" w:lineRule="auto"/>
        <w:ind w:left="0" w:firstLine="709"/>
        <w:jc w:val="both"/>
        <w:rPr>
          <w:sz w:val="28"/>
          <w:szCs w:val="28"/>
        </w:rPr>
      </w:pPr>
      <w:r w:rsidRPr="00B06273">
        <w:rPr>
          <w:sz w:val="28"/>
          <w:szCs w:val="28"/>
        </w:rPr>
        <w:t>Доходы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r w:rsidR="00B06273">
        <w:rPr>
          <w:sz w:val="28"/>
          <w:szCs w:val="28"/>
        </w:rPr>
        <w:t>.</w:t>
      </w:r>
    </w:p>
    <w:p w14:paraId="38658E65" w14:textId="7A7017A5" w:rsidR="004F74CA" w:rsidRPr="00B06273" w:rsidRDefault="004F74CA" w:rsidP="00B06273">
      <w:pPr>
        <w:pStyle w:val="a9"/>
        <w:numPr>
          <w:ilvl w:val="2"/>
          <w:numId w:val="9"/>
        </w:numPr>
        <w:spacing w:line="360" w:lineRule="auto"/>
        <w:ind w:left="0" w:firstLine="709"/>
        <w:jc w:val="both"/>
        <w:rPr>
          <w:sz w:val="28"/>
          <w:szCs w:val="28"/>
        </w:rPr>
      </w:pPr>
      <w:r w:rsidRPr="004F74CA">
        <w:rPr>
          <w:sz w:val="28"/>
          <w:szCs w:val="28"/>
        </w:rPr>
        <w:t>Доходы от возмещения ущерба отражаются</w:t>
      </w:r>
      <w:r w:rsidRPr="00B06273">
        <w:rPr>
          <w:sz w:val="28"/>
          <w:szCs w:val="28"/>
        </w:rPr>
        <w:t> на дату выявления недостач, хищений имущества в соответствии с результатами</w:t>
      </w:r>
      <w:r w:rsidR="00B06273">
        <w:rPr>
          <w:sz w:val="28"/>
          <w:szCs w:val="28"/>
        </w:rPr>
        <w:t xml:space="preserve"> проведенной инвентаризации.</w:t>
      </w:r>
    </w:p>
    <w:p w14:paraId="4F407D56" w14:textId="77777777" w:rsidR="004F74CA" w:rsidRDefault="004F74CA" w:rsidP="00AB3231">
      <w:pPr>
        <w:pStyle w:val="a9"/>
        <w:numPr>
          <w:ilvl w:val="2"/>
          <w:numId w:val="9"/>
        </w:numPr>
        <w:spacing w:line="360" w:lineRule="auto"/>
        <w:ind w:left="0" w:firstLine="709"/>
        <w:jc w:val="both"/>
        <w:rPr>
          <w:sz w:val="28"/>
          <w:szCs w:val="28"/>
        </w:rPr>
      </w:pPr>
      <w:r w:rsidRPr="004F74CA">
        <w:rPr>
          <w:sz w:val="28"/>
          <w:szCs w:val="28"/>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14:paraId="78152DDF" w14:textId="77777777" w:rsidR="00236B55" w:rsidRPr="00236B55" w:rsidRDefault="00236B55" w:rsidP="00AB3231">
      <w:pPr>
        <w:pStyle w:val="a9"/>
        <w:numPr>
          <w:ilvl w:val="2"/>
          <w:numId w:val="9"/>
        </w:numPr>
        <w:spacing w:line="360" w:lineRule="auto"/>
        <w:ind w:left="0" w:firstLine="709"/>
        <w:jc w:val="both"/>
        <w:rPr>
          <w:sz w:val="28"/>
          <w:szCs w:val="28"/>
        </w:rPr>
      </w:pPr>
      <w:r w:rsidRPr="00236B55">
        <w:rPr>
          <w:sz w:val="28"/>
          <w:szCs w:val="28"/>
        </w:rPr>
        <w:t>Сумма дохода по долгосрочным договорам строительного подряда на конец каждого отчетного периода определяется соразмерно проценту исполнения обязательств.</w:t>
      </w:r>
    </w:p>
    <w:p w14:paraId="6FAD4AE9" w14:textId="50965271" w:rsidR="00236B55" w:rsidRPr="00B06273" w:rsidRDefault="00236B55" w:rsidP="001F43D2">
      <w:pPr>
        <w:pStyle w:val="a9"/>
        <w:numPr>
          <w:ilvl w:val="2"/>
          <w:numId w:val="9"/>
        </w:numPr>
        <w:spacing w:line="360" w:lineRule="auto"/>
        <w:ind w:left="0" w:firstLine="709"/>
        <w:jc w:val="both"/>
        <w:rPr>
          <w:sz w:val="28"/>
          <w:szCs w:val="28"/>
        </w:rPr>
      </w:pPr>
      <w:r w:rsidRPr="00B06273">
        <w:rPr>
          <w:sz w:val="28"/>
          <w:szCs w:val="28"/>
        </w:rPr>
        <w:lastRenderedPageBreak/>
        <w:t>Порядок признания доходов в случае неравномерного исполнения договоров подряда (за исключением строительного) устанавливается пропорционально доле фактических расходов, понесенных в конкретном отчетном периоде, в общей сумме расходов по сме</w:t>
      </w:r>
      <w:r w:rsidR="00B06273">
        <w:rPr>
          <w:sz w:val="28"/>
          <w:szCs w:val="28"/>
        </w:rPr>
        <w:t>те по рассматриваемому договору.</w:t>
      </w:r>
    </w:p>
    <w:p w14:paraId="6D83CCAF" w14:textId="5A8D30C0" w:rsidR="00236B55" w:rsidRPr="00A3082E" w:rsidRDefault="00B06273" w:rsidP="00A3082E">
      <w:pPr>
        <w:spacing w:line="360" w:lineRule="auto"/>
        <w:contextualSpacing/>
        <w:jc w:val="both"/>
        <w:rPr>
          <w:sz w:val="28"/>
          <w:szCs w:val="28"/>
        </w:rPr>
      </w:pPr>
      <w:r w:rsidRPr="00A3082E">
        <w:rPr>
          <w:sz w:val="28"/>
          <w:szCs w:val="28"/>
        </w:rPr>
        <w:t xml:space="preserve"> </w:t>
      </w:r>
      <w:r w:rsidR="00236B55" w:rsidRPr="00A3082E">
        <w:rPr>
          <w:sz w:val="28"/>
          <w:szCs w:val="28"/>
        </w:rPr>
        <w:t xml:space="preserve">(Основание: </w:t>
      </w:r>
      <w:hyperlink r:id="rId175" w:history="1">
        <w:r w:rsidR="00236B55" w:rsidRPr="00A3082E">
          <w:rPr>
            <w:rStyle w:val="af9"/>
            <w:rFonts w:eastAsiaTheme="majorEastAsia"/>
            <w:color w:val="auto"/>
            <w:sz w:val="28"/>
            <w:szCs w:val="28"/>
            <w:u w:val="none"/>
          </w:rPr>
          <w:t xml:space="preserve">абз. 3 п. 11 </w:t>
        </w:r>
      </w:hyperlink>
      <w:r w:rsidR="00236B55" w:rsidRPr="00A3082E">
        <w:rPr>
          <w:sz w:val="28"/>
          <w:szCs w:val="28"/>
        </w:rPr>
        <w:t>СГС "Долгосрочные договоры")</w:t>
      </w:r>
    </w:p>
    <w:p w14:paraId="55A17647" w14:textId="2072130B" w:rsidR="00236B55" w:rsidRPr="00B06273" w:rsidRDefault="00236B55" w:rsidP="001F43D2">
      <w:pPr>
        <w:pStyle w:val="a9"/>
        <w:numPr>
          <w:ilvl w:val="2"/>
          <w:numId w:val="9"/>
        </w:numPr>
        <w:spacing w:line="360" w:lineRule="auto"/>
        <w:ind w:left="0" w:firstLine="709"/>
        <w:jc w:val="both"/>
        <w:rPr>
          <w:sz w:val="28"/>
          <w:szCs w:val="28"/>
        </w:rPr>
      </w:pPr>
      <w:r w:rsidRPr="00B06273">
        <w:rPr>
          <w:sz w:val="28"/>
          <w:szCs w:val="28"/>
        </w:rPr>
        <w:t>Порядок признания доходов в случае неравномерного исполнения договоров возмездного оказания услуг устанавливается пропорционально доле фактических расходов, понесенных в конкретном отчетном периоде, в общей сумме расходов по смете по рассматриваемому договору</w:t>
      </w:r>
      <w:r w:rsidR="00B06273">
        <w:rPr>
          <w:sz w:val="28"/>
          <w:szCs w:val="28"/>
        </w:rPr>
        <w:t>.</w:t>
      </w:r>
    </w:p>
    <w:p w14:paraId="6BA02AAE" w14:textId="28C8DDF9" w:rsidR="00236B55" w:rsidRDefault="00B06273" w:rsidP="00A3082E">
      <w:pPr>
        <w:spacing w:line="360" w:lineRule="auto"/>
        <w:contextualSpacing/>
        <w:jc w:val="both"/>
        <w:rPr>
          <w:sz w:val="28"/>
          <w:szCs w:val="28"/>
        </w:rPr>
      </w:pPr>
      <w:r w:rsidRPr="00A3082E">
        <w:rPr>
          <w:sz w:val="28"/>
          <w:szCs w:val="28"/>
        </w:rPr>
        <w:t xml:space="preserve"> </w:t>
      </w:r>
      <w:r w:rsidR="00236B55" w:rsidRPr="00A3082E">
        <w:rPr>
          <w:sz w:val="28"/>
          <w:szCs w:val="28"/>
        </w:rPr>
        <w:t xml:space="preserve">(Основание: </w:t>
      </w:r>
      <w:hyperlink r:id="rId176" w:history="1">
        <w:r w:rsidR="00236B55" w:rsidRPr="00A3082E">
          <w:rPr>
            <w:rStyle w:val="af9"/>
            <w:rFonts w:eastAsiaTheme="majorEastAsia"/>
            <w:color w:val="auto"/>
            <w:sz w:val="28"/>
            <w:szCs w:val="28"/>
            <w:u w:val="none"/>
          </w:rPr>
          <w:t xml:space="preserve">абз. 3 п. 11 </w:t>
        </w:r>
      </w:hyperlink>
      <w:r w:rsidR="00236B55" w:rsidRPr="00A3082E">
        <w:rPr>
          <w:sz w:val="28"/>
          <w:szCs w:val="28"/>
        </w:rPr>
        <w:t>СГС "Долгосрочные договоры")</w:t>
      </w:r>
    </w:p>
    <w:p w14:paraId="7A9256AF" w14:textId="77777777" w:rsidR="00A3082E" w:rsidRPr="009C03E4" w:rsidRDefault="00A3082E" w:rsidP="00AB3231">
      <w:pPr>
        <w:pStyle w:val="a9"/>
        <w:numPr>
          <w:ilvl w:val="2"/>
          <w:numId w:val="9"/>
        </w:numPr>
        <w:spacing w:line="360" w:lineRule="auto"/>
        <w:ind w:left="0" w:firstLine="709"/>
        <w:jc w:val="both"/>
        <w:rPr>
          <w:sz w:val="28"/>
          <w:szCs w:val="28"/>
        </w:rPr>
      </w:pPr>
      <w:r w:rsidRPr="00A3082E">
        <w:rPr>
          <w:sz w:val="28"/>
          <w:szCs w:val="28"/>
        </w:rPr>
        <w:t xml:space="preserve">В составе доходов будущих периодов на счете 0 401 40 000 "Доходы </w:t>
      </w:r>
      <w:r w:rsidRPr="009C03E4">
        <w:rPr>
          <w:sz w:val="28"/>
          <w:szCs w:val="28"/>
        </w:rPr>
        <w:t>будущих периодов" учитываются:</w:t>
      </w:r>
    </w:p>
    <w:p w14:paraId="3A8BE751"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14:paraId="435E6767"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месячным, квартальным, годовым абонементам;</w:t>
      </w:r>
    </w:p>
    <w:p w14:paraId="17B1A1C1"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14:paraId="14971998"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договорам (соглашениям) о предоставлении грантов;</w:t>
      </w:r>
    </w:p>
    <w:p w14:paraId="03BDA3B4" w14:textId="7447B865" w:rsidR="005D0E04" w:rsidRPr="009C03E4" w:rsidRDefault="00B06273" w:rsidP="005D0E04">
      <w:pPr>
        <w:spacing w:line="360" w:lineRule="auto"/>
        <w:contextualSpacing/>
        <w:jc w:val="both"/>
        <w:rPr>
          <w:sz w:val="28"/>
          <w:szCs w:val="28"/>
        </w:rPr>
      </w:pPr>
      <w:r w:rsidRPr="009C03E4">
        <w:rPr>
          <w:rStyle w:val="affffa"/>
          <w:b w:val="0"/>
          <w:bCs w:val="0"/>
          <w:color w:val="auto"/>
          <w:sz w:val="28"/>
          <w:szCs w:val="28"/>
        </w:rPr>
        <w:t>- доходы по арендным платежам.</w:t>
      </w:r>
    </w:p>
    <w:p w14:paraId="69075CAF" w14:textId="77777777" w:rsidR="00C2631F" w:rsidRPr="00985E9B" w:rsidRDefault="00303177" w:rsidP="00AB3231">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При признании Комиссией по поступлению и выбытию активов</w:t>
      </w:r>
      <w:r w:rsidR="00C2631F" w:rsidRPr="00985E9B">
        <w:rPr>
          <w:rFonts w:eastAsia="Times New Roman"/>
          <w:sz w:val="28"/>
          <w:szCs w:val="28"/>
        </w:rPr>
        <w:t xml:space="preserve"> задолженност</w:t>
      </w:r>
      <w:r w:rsidRPr="00985E9B">
        <w:rPr>
          <w:rFonts w:eastAsia="Times New Roman"/>
          <w:sz w:val="28"/>
          <w:szCs w:val="28"/>
        </w:rPr>
        <w:t>и</w:t>
      </w:r>
      <w:r w:rsidR="00C2631F" w:rsidRPr="00985E9B">
        <w:rPr>
          <w:rFonts w:eastAsia="Times New Roman"/>
          <w:sz w:val="28"/>
          <w:szCs w:val="28"/>
        </w:rPr>
        <w:t xml:space="preserve"> неплатежеспособных дебиторов сомнительной задолженностью, в том числе при условии несоответствия сомнительной задолженности </w:t>
      </w:r>
      <w:r w:rsidR="00CB60EE" w:rsidRPr="00985E9B">
        <w:rPr>
          <w:rFonts w:eastAsia="Times New Roman"/>
          <w:sz w:val="28"/>
          <w:szCs w:val="28"/>
        </w:rPr>
        <w:t xml:space="preserve">критериям признания ее активом или </w:t>
      </w:r>
      <w:r w:rsidR="00C2631F" w:rsidRPr="00985E9B">
        <w:rPr>
          <w:rFonts w:eastAsia="Times New Roman"/>
          <w:sz w:val="28"/>
          <w:szCs w:val="28"/>
        </w:rPr>
        <w:t>дебиторской задолженности нереальной (безнадежной) к взысканию, сумма сомнительной задолженности списывается с балансового учета и отражается на забалансовом счете 04 "Сомнительная задолженность".</w:t>
      </w:r>
    </w:p>
    <w:p w14:paraId="5A7B83C2" w14:textId="77777777" w:rsidR="00C2631F" w:rsidRPr="00985E9B" w:rsidRDefault="00C2631F" w:rsidP="00AB3231">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lastRenderedPageBreak/>
        <w:t>Списание сомнительной задолженности с забалансового счета 04 "Сомнительная задолженность" осуществляется на основании Решения Комиссии</w:t>
      </w:r>
      <w:r w:rsidR="009040E5" w:rsidRPr="00985E9B">
        <w:rPr>
          <w:rFonts w:eastAsia="Times New Roman"/>
          <w:sz w:val="28"/>
          <w:szCs w:val="28"/>
        </w:rPr>
        <w:t xml:space="preserve"> </w:t>
      </w:r>
      <w:r w:rsidR="002E2BD1" w:rsidRPr="00985E9B">
        <w:rPr>
          <w:rFonts w:eastAsia="Times New Roman"/>
          <w:sz w:val="28"/>
          <w:szCs w:val="28"/>
        </w:rPr>
        <w:t>по</w:t>
      </w:r>
      <w:r w:rsidR="009040E5" w:rsidRPr="00985E9B">
        <w:rPr>
          <w:rFonts w:eastAsia="Times New Roman"/>
          <w:sz w:val="28"/>
          <w:szCs w:val="28"/>
        </w:rPr>
        <w:t xml:space="preserve"> поступлению и выбытию активов</w:t>
      </w:r>
      <w:r w:rsidRPr="00985E9B">
        <w:rPr>
          <w:rFonts w:eastAsia="Times New Roman"/>
          <w:sz w:val="28"/>
          <w:szCs w:val="28"/>
        </w:rPr>
        <w:t>:</w:t>
      </w:r>
    </w:p>
    <w:p w14:paraId="4F7A8FAE" w14:textId="77777777"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по истечении срока наблюдения (пять лет, если иное не предусмотрено законодательством Российской Федерации);</w:t>
      </w:r>
    </w:p>
    <w:p w14:paraId="2BE6D6C3" w14:textId="77777777"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14:paraId="51C9B46E" w14:textId="77777777"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при поступлении средств в погашение сомнительной задолженности.</w:t>
      </w:r>
    </w:p>
    <w:p w14:paraId="421BC5A4" w14:textId="77777777" w:rsidR="00C2631F" w:rsidRPr="00985E9B" w:rsidRDefault="00C2631F" w:rsidP="00AB3231">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 xml:space="preserve">Списание просроченной (безнадежной) дебиторской задолженности с балансового (забалансового) учета осуществляется на основании приказа (распоряжения) </w:t>
      </w:r>
      <w:r w:rsidR="000F5BE6" w:rsidRPr="00985E9B">
        <w:rPr>
          <w:rFonts w:eastAsia="Times New Roman"/>
          <w:sz w:val="28"/>
          <w:szCs w:val="28"/>
        </w:rPr>
        <w:t>руководителя</w:t>
      </w:r>
      <w:r w:rsidRPr="00985E9B">
        <w:rPr>
          <w:rFonts w:eastAsia="Times New Roman"/>
          <w:sz w:val="28"/>
          <w:szCs w:val="28"/>
        </w:rPr>
        <w:t>.</w:t>
      </w:r>
    </w:p>
    <w:p w14:paraId="3E79EAB6" w14:textId="77777777" w:rsidR="00503D93" w:rsidRPr="00503D93" w:rsidRDefault="00503D93" w:rsidP="00AB3231">
      <w:pPr>
        <w:pStyle w:val="a9"/>
        <w:numPr>
          <w:ilvl w:val="2"/>
          <w:numId w:val="9"/>
        </w:numPr>
        <w:spacing w:line="360" w:lineRule="auto"/>
        <w:ind w:left="0" w:firstLine="709"/>
        <w:jc w:val="both"/>
        <w:rPr>
          <w:sz w:val="28"/>
          <w:szCs w:val="28"/>
        </w:rPr>
      </w:pPr>
      <w:r w:rsidRPr="00503D93">
        <w:rPr>
          <w:sz w:val="28"/>
          <w:szCs w:val="28"/>
        </w:rPr>
        <w:t>В составе расходов будущих периодов на счете 0 401 50 000 "Расходы будущих периодов" отражаются расходы, связанные:</w:t>
      </w:r>
    </w:p>
    <w:p w14:paraId="12F084A5" w14:textId="77777777" w:rsidR="00503D93" w:rsidRPr="00B5195A" w:rsidRDefault="00503D93" w:rsidP="00503D93">
      <w:pPr>
        <w:spacing w:line="360" w:lineRule="auto"/>
        <w:contextualSpacing/>
        <w:jc w:val="both"/>
        <w:rPr>
          <w:sz w:val="28"/>
          <w:szCs w:val="28"/>
        </w:rPr>
      </w:pPr>
      <w:r w:rsidRPr="00B5195A">
        <w:rPr>
          <w:sz w:val="28"/>
          <w:szCs w:val="28"/>
        </w:rPr>
        <w:t>- с подготовительными к производству работами в связи с их сезонным характером;</w:t>
      </w:r>
    </w:p>
    <w:p w14:paraId="301D665D" w14:textId="77777777" w:rsidR="00503D93" w:rsidRPr="00B5195A" w:rsidRDefault="00503D93" w:rsidP="00503D93">
      <w:pPr>
        <w:spacing w:line="360" w:lineRule="auto"/>
        <w:contextualSpacing/>
        <w:jc w:val="both"/>
        <w:rPr>
          <w:sz w:val="28"/>
          <w:szCs w:val="28"/>
        </w:rPr>
      </w:pPr>
      <w:r w:rsidRPr="00B5195A">
        <w:rPr>
          <w:sz w:val="28"/>
          <w:szCs w:val="28"/>
        </w:rPr>
        <w:t>- с освоением новых производств, установок и агрегатов;</w:t>
      </w:r>
    </w:p>
    <w:p w14:paraId="72ECCF01" w14:textId="77777777" w:rsidR="00503D93" w:rsidRPr="00B5195A" w:rsidRDefault="00503D93" w:rsidP="00503D93">
      <w:pPr>
        <w:spacing w:line="360" w:lineRule="auto"/>
        <w:contextualSpacing/>
        <w:jc w:val="both"/>
        <w:rPr>
          <w:sz w:val="28"/>
          <w:szCs w:val="28"/>
        </w:rPr>
      </w:pPr>
      <w:r w:rsidRPr="00B5195A">
        <w:rPr>
          <w:sz w:val="28"/>
          <w:szCs w:val="28"/>
        </w:rPr>
        <w:t>- с рекультивацией земель и осуществлением иных природоохранных мероприятий;</w:t>
      </w:r>
    </w:p>
    <w:p w14:paraId="01CE55AC" w14:textId="77777777" w:rsidR="00503D93" w:rsidRPr="00B5195A" w:rsidRDefault="00503D93" w:rsidP="00503D93">
      <w:pPr>
        <w:spacing w:line="360" w:lineRule="auto"/>
        <w:contextualSpacing/>
        <w:jc w:val="both"/>
        <w:rPr>
          <w:sz w:val="28"/>
          <w:szCs w:val="28"/>
        </w:rPr>
      </w:pPr>
      <w:r w:rsidRPr="00B5195A">
        <w:rPr>
          <w:sz w:val="28"/>
          <w:szCs w:val="28"/>
        </w:rPr>
        <w:t>- со страхованием имущества, гражданской ответственности;</w:t>
      </w:r>
    </w:p>
    <w:p w14:paraId="63B96825" w14:textId="77777777" w:rsidR="00503D93" w:rsidRPr="00B5195A" w:rsidRDefault="00503D93" w:rsidP="00503D93">
      <w:pPr>
        <w:spacing w:line="360" w:lineRule="auto"/>
        <w:contextualSpacing/>
        <w:jc w:val="both"/>
        <w:rPr>
          <w:sz w:val="28"/>
          <w:szCs w:val="28"/>
        </w:rPr>
      </w:pPr>
      <w:r w:rsidRPr="00B5195A">
        <w:rPr>
          <w:sz w:val="28"/>
          <w:szCs w:val="28"/>
        </w:rPr>
        <w:t>- с выплатой по ежегодному оплачиваемому отпуску, за неотработанные дни отпуска;</w:t>
      </w:r>
    </w:p>
    <w:p w14:paraId="5ADD4A47" w14:textId="77777777" w:rsidR="00503D93" w:rsidRPr="00B5195A" w:rsidRDefault="00503D93" w:rsidP="00503D93">
      <w:pPr>
        <w:spacing w:line="360" w:lineRule="auto"/>
        <w:contextualSpacing/>
        <w:jc w:val="both"/>
        <w:rPr>
          <w:sz w:val="28"/>
          <w:szCs w:val="28"/>
        </w:rPr>
      </w:pPr>
      <w:r w:rsidRPr="00B5195A">
        <w:rPr>
          <w:sz w:val="28"/>
          <w:szCs w:val="28"/>
        </w:rPr>
        <w:t>- с добровольным страхованием (пенсионным обеспечением) сотрудников учреждения;</w:t>
      </w:r>
    </w:p>
    <w:p w14:paraId="767779C7" w14:textId="2B687DF0" w:rsidR="00503D93" w:rsidRPr="00B5195A" w:rsidRDefault="00503D93" w:rsidP="00503D93">
      <w:pPr>
        <w:spacing w:line="360" w:lineRule="auto"/>
        <w:contextualSpacing/>
        <w:jc w:val="both"/>
        <w:rPr>
          <w:sz w:val="28"/>
          <w:szCs w:val="28"/>
        </w:rPr>
      </w:pPr>
      <w:r w:rsidRPr="00B5195A">
        <w:rPr>
          <w:sz w:val="28"/>
          <w:szCs w:val="28"/>
        </w:rPr>
        <w:t>- с неравномерно произво</w:t>
      </w:r>
      <w:r w:rsidR="00B06273">
        <w:rPr>
          <w:sz w:val="28"/>
          <w:szCs w:val="28"/>
        </w:rPr>
        <w:t>димым ремонтом основных средств.</w:t>
      </w:r>
    </w:p>
    <w:p w14:paraId="1756DD8B" w14:textId="72737B3C" w:rsidR="00B06273" w:rsidRPr="00B5195A" w:rsidRDefault="00503D93" w:rsidP="00B06273">
      <w:pPr>
        <w:spacing w:line="360" w:lineRule="auto"/>
        <w:contextualSpacing/>
        <w:jc w:val="both"/>
        <w:rPr>
          <w:sz w:val="28"/>
          <w:szCs w:val="28"/>
        </w:rPr>
      </w:pPr>
      <w:r w:rsidRPr="00B06273">
        <w:rPr>
          <w:sz w:val="28"/>
          <w:szCs w:val="28"/>
        </w:rPr>
        <w:t>Расходы будущих периодов подлежат отнесению на финансовый результат текущего финансового года ежемесячно</w:t>
      </w:r>
      <w:r w:rsidR="00B06273">
        <w:rPr>
          <w:sz w:val="28"/>
          <w:szCs w:val="28"/>
        </w:rPr>
        <w:t xml:space="preserve"> </w:t>
      </w:r>
      <w:r w:rsidR="00B06273" w:rsidRPr="00B5195A">
        <w:rPr>
          <w:sz w:val="28"/>
          <w:szCs w:val="28"/>
        </w:rPr>
        <w:t>равномерно</w:t>
      </w:r>
      <w:r w:rsidR="00B06273">
        <w:rPr>
          <w:sz w:val="28"/>
          <w:szCs w:val="28"/>
        </w:rPr>
        <w:t xml:space="preserve"> или</w:t>
      </w:r>
      <w:r w:rsidR="00B06273" w:rsidRPr="00B06273">
        <w:rPr>
          <w:sz w:val="28"/>
          <w:szCs w:val="28"/>
        </w:rPr>
        <w:t xml:space="preserve"> </w:t>
      </w:r>
      <w:r w:rsidR="00B06273" w:rsidRPr="00B5195A">
        <w:rPr>
          <w:sz w:val="28"/>
          <w:szCs w:val="28"/>
        </w:rPr>
        <w:t>пропорционально объему продукции (работ, услуг)</w:t>
      </w:r>
      <w:r w:rsidR="00B06273">
        <w:rPr>
          <w:sz w:val="28"/>
          <w:szCs w:val="28"/>
        </w:rPr>
        <w:t>.</w:t>
      </w:r>
    </w:p>
    <w:p w14:paraId="7C5BA59E" w14:textId="0CFC8593" w:rsidR="005F2C7B" w:rsidRDefault="005F2C7B" w:rsidP="00610C3C">
      <w:pPr>
        <w:pStyle w:val="a9"/>
        <w:numPr>
          <w:ilvl w:val="2"/>
          <w:numId w:val="9"/>
        </w:numPr>
        <w:spacing w:line="360" w:lineRule="auto"/>
        <w:ind w:left="0" w:firstLine="709"/>
        <w:jc w:val="both"/>
        <w:rPr>
          <w:sz w:val="28"/>
          <w:szCs w:val="28"/>
        </w:rPr>
      </w:pPr>
      <w:r w:rsidRPr="001478AE">
        <w:rPr>
          <w:sz w:val="28"/>
          <w:szCs w:val="28"/>
        </w:rPr>
        <w:t>Устанавливаются следующие особенности признания расходов будущих периодов расходами текущего финансового года:</w:t>
      </w:r>
    </w:p>
    <w:p w14:paraId="62ED8739" w14:textId="028E1762" w:rsidR="005F2C7B" w:rsidRPr="00610C3C" w:rsidRDefault="00610C3C" w:rsidP="00610C3C">
      <w:pPr>
        <w:spacing w:line="360" w:lineRule="auto"/>
        <w:jc w:val="both"/>
        <w:rPr>
          <w:sz w:val="28"/>
          <w:szCs w:val="28"/>
        </w:rPr>
      </w:pPr>
      <w:r>
        <w:rPr>
          <w:sz w:val="28"/>
          <w:szCs w:val="28"/>
        </w:rPr>
        <w:lastRenderedPageBreak/>
        <w:t xml:space="preserve">- </w:t>
      </w:r>
      <w:r w:rsidR="005F2C7B" w:rsidRPr="00610C3C">
        <w:rPr>
          <w:sz w:val="28"/>
          <w:szCs w:val="28"/>
        </w:rPr>
        <w:t>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w:t>
      </w:r>
      <w:r w:rsidRPr="00610C3C">
        <w:rPr>
          <w:sz w:val="28"/>
          <w:szCs w:val="28"/>
        </w:rPr>
        <w:t xml:space="preserve"> на расходы текущего финансового года</w:t>
      </w:r>
      <w:r w:rsidR="005F2C7B" w:rsidRPr="00610C3C">
        <w:rPr>
          <w:sz w:val="28"/>
          <w:szCs w:val="28"/>
        </w:rPr>
        <w:t>,</w:t>
      </w:r>
    </w:p>
    <w:p w14:paraId="7EA8957F" w14:textId="77777777" w:rsidR="005F2C7B" w:rsidRDefault="005F2C7B" w:rsidP="005F2C7B">
      <w:pPr>
        <w:spacing w:line="360" w:lineRule="auto"/>
        <w:contextualSpacing/>
        <w:rPr>
          <w:sz w:val="28"/>
          <w:szCs w:val="28"/>
        </w:rPr>
      </w:pPr>
      <w:r w:rsidRPr="00B5195A">
        <w:rPr>
          <w:sz w:val="28"/>
          <w:szCs w:val="28"/>
        </w:rPr>
        <w:t>Поступившие издания не учитываются в составе прочих материальных запасов.</w:t>
      </w:r>
    </w:p>
    <w:p w14:paraId="425C960E" w14:textId="7B64FD85" w:rsidR="005F2C7B" w:rsidRDefault="00610C3C" w:rsidP="00610C3C">
      <w:pPr>
        <w:spacing w:line="360" w:lineRule="auto"/>
        <w:jc w:val="both"/>
        <w:rPr>
          <w:sz w:val="28"/>
          <w:szCs w:val="28"/>
        </w:rPr>
      </w:pPr>
      <w:r>
        <w:rPr>
          <w:sz w:val="28"/>
          <w:szCs w:val="28"/>
        </w:rPr>
        <w:t xml:space="preserve">- </w:t>
      </w:r>
      <w:r w:rsidR="005F2C7B" w:rsidRPr="00610C3C">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Pr>
          <w:sz w:val="28"/>
          <w:szCs w:val="28"/>
        </w:rPr>
        <w:t xml:space="preserve"> </w:t>
      </w:r>
      <w:r w:rsidR="005F2C7B" w:rsidRPr="00610C3C">
        <w:rPr>
          <w:sz w:val="28"/>
          <w:szCs w:val="28"/>
        </w:rPr>
        <w:t>пропорционально календарным дням действия договора в каждом месяце</w:t>
      </w:r>
      <w:r>
        <w:rPr>
          <w:sz w:val="28"/>
          <w:szCs w:val="28"/>
        </w:rPr>
        <w:t>.</w:t>
      </w:r>
    </w:p>
    <w:p w14:paraId="5DA0A559" w14:textId="4005D67A" w:rsidR="00610C3C" w:rsidRPr="00610C3C" w:rsidRDefault="00610C3C" w:rsidP="005F661E">
      <w:pPr>
        <w:pStyle w:val="a9"/>
        <w:numPr>
          <w:ilvl w:val="2"/>
          <w:numId w:val="9"/>
        </w:numPr>
        <w:spacing w:line="360" w:lineRule="auto"/>
        <w:ind w:left="0" w:firstLine="709"/>
        <w:jc w:val="both"/>
        <w:rPr>
          <w:sz w:val="28"/>
          <w:szCs w:val="28"/>
        </w:rPr>
      </w:pPr>
      <w:r w:rsidRPr="00610C3C">
        <w:rPr>
          <w:sz w:val="28"/>
          <w:szCs w:val="28"/>
        </w:rPr>
        <w:t xml:space="preserve">Формирование и отражение в </w:t>
      </w:r>
      <w:r w:rsidR="00BC75D7">
        <w:rPr>
          <w:sz w:val="28"/>
          <w:szCs w:val="28"/>
        </w:rPr>
        <w:t>бухгалтерском учете</w:t>
      </w:r>
      <w:r w:rsidRPr="00610C3C">
        <w:rPr>
          <w:sz w:val="28"/>
          <w:szCs w:val="28"/>
        </w:rPr>
        <w:t xml:space="preserve"> резервов предстоящих расходов производится по следующим правилам:</w:t>
      </w:r>
    </w:p>
    <w:p w14:paraId="2F080B9C" w14:textId="6D72BC9F" w:rsidR="00610C3C" w:rsidRPr="005F661E" w:rsidRDefault="001478AE" w:rsidP="005F661E">
      <w:pPr>
        <w:pStyle w:val="a9"/>
        <w:spacing w:line="360" w:lineRule="auto"/>
        <w:ind w:left="0" w:firstLine="708"/>
        <w:jc w:val="both"/>
        <w:rPr>
          <w:sz w:val="28"/>
          <w:szCs w:val="28"/>
        </w:rPr>
      </w:pPr>
      <w:r w:rsidRPr="005F661E">
        <w:rPr>
          <w:sz w:val="28"/>
          <w:szCs w:val="28"/>
        </w:rPr>
        <w:t xml:space="preserve">Устанавливаются следующие единицы </w:t>
      </w:r>
      <w:r w:rsidR="00BC75D7">
        <w:rPr>
          <w:sz w:val="28"/>
          <w:szCs w:val="28"/>
        </w:rPr>
        <w:t>бухгалтерского учета</w:t>
      </w:r>
      <w:r w:rsidRPr="005F661E">
        <w:rPr>
          <w:sz w:val="28"/>
          <w:szCs w:val="28"/>
        </w:rPr>
        <w:t xml:space="preserve"> по каждому виду резерва</w:t>
      </w:r>
      <w:r w:rsidR="00610C3C" w:rsidRPr="005F661E">
        <w:rPr>
          <w:sz w:val="28"/>
          <w:szCs w:val="28"/>
        </w:rPr>
        <w:t>:</w:t>
      </w:r>
    </w:p>
    <w:p w14:paraId="79530E88" w14:textId="407B8987" w:rsidR="001478AE" w:rsidRPr="00B951C1" w:rsidRDefault="001478AE" w:rsidP="00610C3C">
      <w:pPr>
        <w:spacing w:line="360" w:lineRule="auto"/>
        <w:jc w:val="both"/>
        <w:rPr>
          <w:sz w:val="28"/>
          <w:szCs w:val="28"/>
        </w:rPr>
      </w:pPr>
      <w:r w:rsidRPr="00B951C1">
        <w:rPr>
          <w:sz w:val="28"/>
          <w:szCs w:val="28"/>
        </w:rPr>
        <w:t xml:space="preserve"> Для резерва по гарантийному ремонту </w:t>
      </w:r>
    </w:p>
    <w:p w14:paraId="6D8A4C32" w14:textId="77777777" w:rsidR="001478AE" w:rsidRPr="001478AE" w:rsidRDefault="001478AE" w:rsidP="001478AE">
      <w:pPr>
        <w:spacing w:line="360" w:lineRule="auto"/>
        <w:jc w:val="both"/>
        <w:rPr>
          <w:sz w:val="28"/>
          <w:szCs w:val="28"/>
        </w:rPr>
      </w:pPr>
      <w:r w:rsidRPr="001478AE">
        <w:rPr>
          <w:sz w:val="28"/>
          <w:szCs w:val="28"/>
        </w:rPr>
        <w:t>- виды товаров (услуг), при продаже (оказании) которых предоставляется гарантия;</w:t>
      </w:r>
    </w:p>
    <w:p w14:paraId="07C027AF" w14:textId="5E57CDCF"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претензиям и искам </w:t>
      </w:r>
    </w:p>
    <w:p w14:paraId="4DC4FCF8" w14:textId="77777777" w:rsidR="001478AE" w:rsidRPr="001478AE" w:rsidRDefault="001478AE" w:rsidP="001478AE">
      <w:pPr>
        <w:spacing w:line="360" w:lineRule="auto"/>
        <w:jc w:val="both"/>
        <w:rPr>
          <w:sz w:val="28"/>
          <w:szCs w:val="28"/>
        </w:rPr>
      </w:pPr>
      <w:r w:rsidRPr="001478AE">
        <w:rPr>
          <w:sz w:val="28"/>
          <w:szCs w:val="28"/>
        </w:rPr>
        <w:t>- в разрезе каждого предъявленного требования (иска);</w:t>
      </w:r>
    </w:p>
    <w:p w14:paraId="591704DE" w14:textId="697F5D95"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реструктуризации </w:t>
      </w:r>
    </w:p>
    <w:p w14:paraId="411B2E6B" w14:textId="77777777" w:rsidR="001478AE" w:rsidRPr="00B951C1" w:rsidRDefault="001478AE" w:rsidP="00B951C1">
      <w:pPr>
        <w:spacing w:line="360" w:lineRule="auto"/>
        <w:jc w:val="both"/>
        <w:rPr>
          <w:sz w:val="28"/>
          <w:szCs w:val="28"/>
        </w:rPr>
      </w:pPr>
      <w:r w:rsidRPr="00B951C1">
        <w:rPr>
          <w:sz w:val="28"/>
          <w:szCs w:val="28"/>
        </w:rPr>
        <w:t>- наименование мероприятия по реструктуризации;</w:t>
      </w:r>
    </w:p>
    <w:p w14:paraId="3E4BBDA1" w14:textId="5635FFBC"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убыточным договорам </w:t>
      </w:r>
    </w:p>
    <w:p w14:paraId="48AAE175" w14:textId="77777777" w:rsidR="001478AE" w:rsidRPr="00B951C1" w:rsidRDefault="001478AE" w:rsidP="00B951C1">
      <w:pPr>
        <w:spacing w:line="360" w:lineRule="auto"/>
        <w:jc w:val="both"/>
        <w:rPr>
          <w:sz w:val="28"/>
          <w:szCs w:val="28"/>
        </w:rPr>
      </w:pPr>
      <w:r w:rsidRPr="00B951C1">
        <w:rPr>
          <w:sz w:val="28"/>
          <w:szCs w:val="28"/>
        </w:rPr>
        <w:t>- единичный договор;</w:t>
      </w:r>
    </w:p>
    <w:p w14:paraId="516DEB62" w14:textId="70A0AAA2"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на демонтаж и вывод основных средств из эксплуатации </w:t>
      </w:r>
    </w:p>
    <w:p w14:paraId="752729E2" w14:textId="77777777" w:rsidR="001478AE" w:rsidRPr="00B951C1" w:rsidRDefault="001478AE" w:rsidP="00B951C1">
      <w:pPr>
        <w:spacing w:line="360" w:lineRule="auto"/>
        <w:jc w:val="both"/>
        <w:rPr>
          <w:sz w:val="28"/>
          <w:szCs w:val="28"/>
        </w:rPr>
      </w:pPr>
      <w:r w:rsidRPr="00B951C1">
        <w:rPr>
          <w:sz w:val="28"/>
          <w:szCs w:val="28"/>
        </w:rPr>
        <w:t>- инвентарный объект основного средства;</w:t>
      </w:r>
    </w:p>
    <w:p w14:paraId="6BD54785" w14:textId="5EBEF2CC"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под снижение стоимости материальных запасов </w:t>
      </w:r>
    </w:p>
    <w:p w14:paraId="6F095A91" w14:textId="77777777" w:rsidR="001478AE" w:rsidRPr="00B951C1" w:rsidRDefault="001478AE" w:rsidP="00B951C1">
      <w:pPr>
        <w:spacing w:line="360" w:lineRule="auto"/>
        <w:jc w:val="both"/>
        <w:rPr>
          <w:sz w:val="28"/>
          <w:szCs w:val="28"/>
        </w:rPr>
      </w:pPr>
      <w:r w:rsidRPr="00B951C1">
        <w:rPr>
          <w:sz w:val="28"/>
          <w:szCs w:val="28"/>
        </w:rPr>
        <w:t>- номенклатурная (реестровая) единица;</w:t>
      </w:r>
    </w:p>
    <w:p w14:paraId="364827BB" w14:textId="5B48E514" w:rsidR="001478AE" w:rsidRPr="00B951C1" w:rsidRDefault="001478AE" w:rsidP="00610C3C">
      <w:pPr>
        <w:pStyle w:val="a9"/>
        <w:spacing w:line="360" w:lineRule="auto"/>
        <w:ind w:left="0"/>
        <w:jc w:val="both"/>
        <w:rPr>
          <w:sz w:val="28"/>
          <w:szCs w:val="28"/>
        </w:rPr>
      </w:pPr>
      <w:r w:rsidRPr="00B951C1">
        <w:rPr>
          <w:sz w:val="28"/>
          <w:szCs w:val="28"/>
        </w:rPr>
        <w:t>Для резерва предстоящей оплаты отпусков за фактически отработанное время (компенсаций за неиспользованный отпуск)</w:t>
      </w:r>
    </w:p>
    <w:p w14:paraId="0322670D" w14:textId="77777777" w:rsidR="001478AE" w:rsidRPr="00B951C1" w:rsidRDefault="001478AE" w:rsidP="00B951C1">
      <w:pPr>
        <w:spacing w:line="360" w:lineRule="auto"/>
        <w:jc w:val="both"/>
        <w:rPr>
          <w:sz w:val="28"/>
          <w:szCs w:val="28"/>
        </w:rPr>
      </w:pPr>
      <w:r w:rsidRPr="00B951C1">
        <w:rPr>
          <w:sz w:val="28"/>
          <w:szCs w:val="28"/>
        </w:rPr>
        <w:t>- все работники;</w:t>
      </w:r>
    </w:p>
    <w:p w14:paraId="56751824" w14:textId="16892070" w:rsidR="001478AE" w:rsidRPr="00B951C1" w:rsidRDefault="001478AE" w:rsidP="005F661E">
      <w:pPr>
        <w:pStyle w:val="a9"/>
        <w:spacing w:line="360" w:lineRule="auto"/>
        <w:ind w:left="0"/>
        <w:jc w:val="both"/>
        <w:rPr>
          <w:sz w:val="28"/>
          <w:szCs w:val="28"/>
        </w:rPr>
      </w:pPr>
      <w:r w:rsidRPr="00B951C1">
        <w:rPr>
          <w:sz w:val="28"/>
          <w:szCs w:val="28"/>
        </w:rPr>
        <w:lastRenderedPageBreak/>
        <w:t xml:space="preserve">Для резерва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 </w:t>
      </w:r>
    </w:p>
    <w:p w14:paraId="64785259" w14:textId="77777777" w:rsidR="001478AE" w:rsidRPr="00B951C1" w:rsidRDefault="001478AE" w:rsidP="00B951C1">
      <w:pPr>
        <w:spacing w:line="360" w:lineRule="auto"/>
        <w:jc w:val="both"/>
        <w:rPr>
          <w:sz w:val="28"/>
          <w:szCs w:val="28"/>
        </w:rPr>
      </w:pPr>
      <w:r w:rsidRPr="00B951C1">
        <w:rPr>
          <w:sz w:val="28"/>
          <w:szCs w:val="28"/>
        </w:rPr>
        <w:t>- все работники;</w:t>
      </w:r>
    </w:p>
    <w:p w14:paraId="0F07F199" w14:textId="25AE18F1" w:rsidR="001478AE" w:rsidRPr="00B951C1" w:rsidRDefault="001478AE" w:rsidP="005F661E">
      <w:pPr>
        <w:pStyle w:val="a9"/>
        <w:spacing w:line="360" w:lineRule="auto"/>
        <w:ind w:left="0"/>
        <w:jc w:val="both"/>
        <w:rPr>
          <w:sz w:val="28"/>
          <w:szCs w:val="28"/>
        </w:rPr>
      </w:pPr>
      <w:r w:rsidRPr="00B951C1">
        <w:rPr>
          <w:sz w:val="28"/>
          <w:szCs w:val="28"/>
        </w:rPr>
        <w:t xml:space="preserve">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 </w:t>
      </w:r>
    </w:p>
    <w:p w14:paraId="3A0A0761" w14:textId="77777777" w:rsidR="001478AE" w:rsidRPr="00B951C1" w:rsidRDefault="001478AE" w:rsidP="00B951C1">
      <w:pPr>
        <w:spacing w:line="360" w:lineRule="auto"/>
        <w:jc w:val="both"/>
        <w:rPr>
          <w:sz w:val="28"/>
          <w:szCs w:val="28"/>
        </w:rPr>
      </w:pPr>
      <w:r w:rsidRPr="00B951C1">
        <w:rPr>
          <w:sz w:val="28"/>
          <w:szCs w:val="28"/>
        </w:rPr>
        <w:t>- единичный договор;</w:t>
      </w:r>
    </w:p>
    <w:p w14:paraId="7E9B1713" w14:textId="77777777" w:rsidR="00B951C1" w:rsidRPr="00B951C1" w:rsidRDefault="00B951C1" w:rsidP="005F661E">
      <w:pPr>
        <w:pStyle w:val="a9"/>
        <w:spacing w:line="360" w:lineRule="auto"/>
        <w:ind w:left="0" w:firstLine="708"/>
        <w:jc w:val="both"/>
        <w:rPr>
          <w:sz w:val="28"/>
          <w:szCs w:val="28"/>
        </w:rPr>
      </w:pPr>
      <w:r w:rsidRPr="00B951C1">
        <w:rPr>
          <w:sz w:val="28"/>
          <w:szCs w:val="28"/>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доведенными письмами Минфина России, к ним. А в случае их отсутствия устанавливается "Порядком формирования и использования резервов предстоящих расходов" (</w:t>
      </w:r>
      <w:hyperlink w:anchor="sub_1000" w:history="1">
        <w:r w:rsidRPr="005F661E">
          <w:rPr>
            <w:rStyle w:val="af9"/>
            <w:rFonts w:eastAsiaTheme="majorEastAsia"/>
            <w:color w:val="auto"/>
            <w:sz w:val="28"/>
            <w:szCs w:val="28"/>
            <w:u w:val="none"/>
          </w:rPr>
          <w:t>Приложение</w:t>
        </w:r>
      </w:hyperlink>
      <w:r w:rsidRPr="005F661E">
        <w:rPr>
          <w:sz w:val="28"/>
          <w:szCs w:val="28"/>
        </w:rPr>
        <w:t xml:space="preserve"> №</w:t>
      </w:r>
      <w:r w:rsidR="001171CB" w:rsidRPr="005F661E">
        <w:rPr>
          <w:sz w:val="28"/>
          <w:szCs w:val="28"/>
        </w:rPr>
        <w:t xml:space="preserve"> 13</w:t>
      </w:r>
      <w:r w:rsidRPr="00B951C1">
        <w:rPr>
          <w:sz w:val="28"/>
          <w:szCs w:val="28"/>
        </w:rPr>
        <w:t>).</w:t>
      </w:r>
    </w:p>
    <w:p w14:paraId="1ED13767" w14:textId="77777777" w:rsidR="00B951C1" w:rsidRPr="00B951C1" w:rsidRDefault="00B951C1" w:rsidP="00B951C1">
      <w:pPr>
        <w:spacing w:line="360" w:lineRule="auto"/>
        <w:jc w:val="both"/>
        <w:rPr>
          <w:sz w:val="28"/>
          <w:szCs w:val="28"/>
        </w:rPr>
      </w:pPr>
      <w:r w:rsidRPr="00B951C1">
        <w:rPr>
          <w:sz w:val="28"/>
          <w:szCs w:val="28"/>
        </w:rPr>
        <w:t xml:space="preserve">(Основание: </w:t>
      </w:r>
      <w:hyperlink r:id="rId177" w:history="1">
        <w:r w:rsidRPr="00B951C1">
          <w:rPr>
            <w:rStyle w:val="af9"/>
            <w:rFonts w:eastAsiaTheme="majorEastAsia"/>
            <w:color w:val="auto"/>
            <w:sz w:val="28"/>
            <w:szCs w:val="28"/>
            <w:u w:val="none"/>
          </w:rPr>
          <w:t>п.п. 7</w:t>
        </w:r>
      </w:hyperlink>
      <w:r w:rsidRPr="00B951C1">
        <w:rPr>
          <w:sz w:val="28"/>
          <w:szCs w:val="28"/>
        </w:rPr>
        <w:t xml:space="preserve">, </w:t>
      </w:r>
      <w:hyperlink r:id="rId178" w:history="1">
        <w:r w:rsidRPr="00B951C1">
          <w:rPr>
            <w:rStyle w:val="af9"/>
            <w:rFonts w:eastAsiaTheme="majorEastAsia"/>
            <w:color w:val="auto"/>
            <w:sz w:val="28"/>
            <w:szCs w:val="28"/>
            <w:u w:val="none"/>
          </w:rPr>
          <w:t>21</w:t>
        </w:r>
      </w:hyperlink>
      <w:r w:rsidRPr="00B951C1">
        <w:rPr>
          <w:sz w:val="28"/>
          <w:szCs w:val="28"/>
        </w:rPr>
        <w:t xml:space="preserve"> СГС "Резервы. Раскрытие информации об условных обязательствах и условных активах", </w:t>
      </w:r>
      <w:hyperlink r:id="rId179" w:history="1">
        <w:r w:rsidRPr="00B951C1">
          <w:rPr>
            <w:rStyle w:val="af9"/>
            <w:rFonts w:eastAsiaTheme="majorEastAsia"/>
            <w:color w:val="auto"/>
            <w:sz w:val="28"/>
            <w:szCs w:val="28"/>
            <w:u w:val="none"/>
          </w:rPr>
          <w:t>п.п. 4.1</w:t>
        </w:r>
      </w:hyperlink>
      <w:r w:rsidRPr="00B951C1">
        <w:rPr>
          <w:sz w:val="28"/>
          <w:szCs w:val="28"/>
        </w:rPr>
        <w:t xml:space="preserve">, </w:t>
      </w:r>
      <w:hyperlink r:id="rId180" w:history="1">
        <w:r w:rsidRPr="00B951C1">
          <w:rPr>
            <w:rStyle w:val="af9"/>
            <w:rFonts w:eastAsiaTheme="majorEastAsia"/>
            <w:color w:val="auto"/>
            <w:sz w:val="28"/>
            <w:szCs w:val="28"/>
            <w:u w:val="none"/>
          </w:rPr>
          <w:t>4.3</w:t>
        </w:r>
      </w:hyperlink>
      <w:r w:rsidRPr="00B951C1">
        <w:rPr>
          <w:sz w:val="28"/>
          <w:szCs w:val="28"/>
        </w:rPr>
        <w:t xml:space="preserve"> Методических рекомендаций, доведенных </w:t>
      </w:r>
      <w:hyperlink r:id="rId181" w:history="1">
        <w:r w:rsidRPr="00B951C1">
          <w:rPr>
            <w:rStyle w:val="af9"/>
            <w:rFonts w:eastAsiaTheme="majorEastAsia"/>
            <w:color w:val="auto"/>
            <w:sz w:val="28"/>
            <w:szCs w:val="28"/>
            <w:u w:val="none"/>
          </w:rPr>
          <w:t>письмом</w:t>
        </w:r>
      </w:hyperlink>
      <w:r w:rsidRPr="00B951C1">
        <w:rPr>
          <w:sz w:val="28"/>
          <w:szCs w:val="28"/>
        </w:rPr>
        <w:t xml:space="preserve"> Минфина России от 05.08.2019 N 02-07-07/58716, </w:t>
      </w:r>
      <w:hyperlink r:id="rId182" w:history="1">
        <w:r w:rsidRPr="00B951C1">
          <w:rPr>
            <w:rStyle w:val="af9"/>
            <w:rFonts w:eastAsiaTheme="majorEastAsia"/>
            <w:color w:val="auto"/>
            <w:sz w:val="28"/>
            <w:szCs w:val="28"/>
            <w:u w:val="none"/>
          </w:rPr>
          <w:t>п. 32</w:t>
        </w:r>
      </w:hyperlink>
      <w:r w:rsidRPr="00B951C1">
        <w:rPr>
          <w:sz w:val="28"/>
          <w:szCs w:val="28"/>
        </w:rPr>
        <w:t xml:space="preserve"> СГС "Запасы", </w:t>
      </w:r>
      <w:hyperlink r:id="rId183" w:history="1">
        <w:r w:rsidRPr="00B951C1">
          <w:rPr>
            <w:rStyle w:val="af9"/>
            <w:rFonts w:eastAsiaTheme="majorEastAsia"/>
            <w:color w:val="auto"/>
            <w:sz w:val="28"/>
            <w:szCs w:val="28"/>
            <w:u w:val="none"/>
          </w:rPr>
          <w:t>п. 302.1</w:t>
        </w:r>
      </w:hyperlink>
      <w:r w:rsidRPr="00B951C1">
        <w:rPr>
          <w:sz w:val="28"/>
          <w:szCs w:val="28"/>
        </w:rPr>
        <w:t xml:space="preserve"> Инструкции N 157н)</w:t>
      </w:r>
    </w:p>
    <w:p w14:paraId="34E80A2E" w14:textId="77777777" w:rsidR="002F6204" w:rsidRDefault="002F6204" w:rsidP="005F661E">
      <w:pPr>
        <w:pStyle w:val="2"/>
        <w:keepNext w:val="0"/>
        <w:keepLines w:val="0"/>
        <w:numPr>
          <w:ilvl w:val="1"/>
          <w:numId w:val="9"/>
        </w:numPr>
        <w:spacing w:before="0" w:line="360" w:lineRule="auto"/>
        <w:ind w:firstLine="709"/>
        <w:rPr>
          <w:rFonts w:ascii="Times New Roman" w:hAnsi="Times New Roman" w:cs="Times New Roman"/>
          <w:b/>
          <w:iCs/>
          <w:color w:val="auto"/>
          <w:sz w:val="28"/>
          <w:szCs w:val="28"/>
        </w:rPr>
      </w:pPr>
      <w:bookmarkStart w:id="259" w:name="_Toc67333529"/>
      <w:r w:rsidRPr="00985E9B">
        <w:rPr>
          <w:rFonts w:ascii="Times New Roman" w:hAnsi="Times New Roman" w:cs="Times New Roman"/>
          <w:b/>
          <w:iCs/>
          <w:color w:val="auto"/>
          <w:sz w:val="28"/>
          <w:szCs w:val="28"/>
        </w:rPr>
        <w:t>Финансовый результат</w:t>
      </w:r>
      <w:bookmarkEnd w:id="256"/>
      <w:bookmarkEnd w:id="259"/>
    </w:p>
    <w:p w14:paraId="44DB5D41" w14:textId="77777777" w:rsidR="00C54628" w:rsidRPr="005F661E" w:rsidRDefault="00C54628" w:rsidP="005F661E">
      <w:pPr>
        <w:pStyle w:val="a9"/>
        <w:numPr>
          <w:ilvl w:val="2"/>
          <w:numId w:val="9"/>
        </w:numPr>
        <w:spacing w:line="360" w:lineRule="auto"/>
        <w:ind w:left="0" w:firstLine="709"/>
        <w:jc w:val="both"/>
        <w:rPr>
          <w:sz w:val="28"/>
          <w:szCs w:val="28"/>
        </w:rPr>
      </w:pPr>
      <w:r w:rsidRPr="005F661E">
        <w:rPr>
          <w:sz w:val="28"/>
          <w:szCs w:val="28"/>
        </w:rPr>
        <w:t>Расходы на программное обеспечение, на которое предоставлено право использования, срок использования которого менее 12 месяцев, а также расходы на научно-исследовательские и опытно-конструкторские работы, не давшие ожидаемых и (или) предусмотренных договором (контрактом) результатов, подлежат отнесению на финансовый результат текущего финансового года.</w:t>
      </w:r>
    </w:p>
    <w:p w14:paraId="2E955896"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0" w:name="_ref_1-519e87ececfe4d"/>
      <w:bookmarkStart w:id="261" w:name="_Toc45709937"/>
      <w:bookmarkStart w:id="262" w:name="_Toc46077218"/>
      <w:bookmarkStart w:id="263" w:name="_Toc55317897"/>
      <w:r w:rsidRPr="00985E9B">
        <w:rPr>
          <w:rFonts w:ascii="Times New Roman" w:hAnsi="Times New Roman" w:cs="Times New Roman"/>
          <w:iCs/>
          <w:color w:val="auto"/>
          <w:sz w:val="28"/>
          <w:szCs w:val="28"/>
        </w:rPr>
        <w:t xml:space="preserve">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w:t>
      </w:r>
      <w:r w:rsidRPr="00985E9B">
        <w:rPr>
          <w:rFonts w:ascii="Times New Roman" w:hAnsi="Times New Roman" w:cs="Times New Roman"/>
          <w:iCs/>
          <w:color w:val="auto"/>
          <w:sz w:val="28"/>
          <w:szCs w:val="28"/>
        </w:rPr>
        <w:lastRenderedPageBreak/>
        <w:t>относятся, где n - количество месяцев, в течение которых будет осуществляться списание.</w:t>
      </w:r>
      <w:bookmarkEnd w:id="260"/>
      <w:bookmarkEnd w:id="261"/>
      <w:bookmarkEnd w:id="262"/>
      <w:bookmarkEnd w:id="263"/>
    </w:p>
    <w:p w14:paraId="30FD7D6F"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4" w:name="_ref_1-70b7b8c0814e49"/>
      <w:bookmarkStart w:id="265" w:name="_Toc45709939"/>
      <w:bookmarkStart w:id="266" w:name="_Toc46077220"/>
      <w:bookmarkStart w:id="267" w:name="_Toc55317899"/>
      <w:r w:rsidRPr="00940FE4">
        <w:rPr>
          <w:rFonts w:ascii="Times New Roman" w:hAnsi="Times New Roman" w:cs="Times New Roman"/>
          <w:iCs/>
          <w:color w:val="auto"/>
          <w:sz w:val="28"/>
          <w:szCs w:val="28"/>
        </w:rPr>
        <w:t xml:space="preserve">В учете формируется </w:t>
      </w:r>
      <w:r w:rsidR="00D6145E" w:rsidRPr="00940FE4">
        <w:rPr>
          <w:rFonts w:ascii="Times New Roman" w:hAnsi="Times New Roman" w:cs="Times New Roman"/>
          <w:iCs/>
          <w:color w:val="auto"/>
          <w:sz w:val="28"/>
          <w:szCs w:val="28"/>
        </w:rPr>
        <w:t>Р</w:t>
      </w:r>
      <w:r w:rsidRPr="00940FE4">
        <w:rPr>
          <w:rFonts w:ascii="Times New Roman" w:hAnsi="Times New Roman" w:cs="Times New Roman"/>
          <w:iCs/>
          <w:color w:val="auto"/>
          <w:sz w:val="28"/>
          <w:szCs w:val="28"/>
        </w:rPr>
        <w:t xml:space="preserve">езерв предстоящих расходов </w:t>
      </w:r>
      <w:r w:rsidR="00D90720" w:rsidRPr="00940FE4">
        <w:rPr>
          <w:rFonts w:ascii="Times New Roman" w:hAnsi="Times New Roman" w:cs="Times New Roman"/>
          <w:iCs/>
          <w:color w:val="auto"/>
          <w:sz w:val="28"/>
          <w:szCs w:val="28"/>
        </w:rPr>
        <w:t>по выплатам персоналу</w:t>
      </w:r>
      <w:r w:rsidRPr="00940FE4">
        <w:rPr>
          <w:rFonts w:ascii="Times New Roman" w:hAnsi="Times New Roman" w:cs="Times New Roman"/>
          <w:iCs/>
          <w:color w:val="auto"/>
          <w:sz w:val="28"/>
          <w:szCs w:val="28"/>
        </w:rPr>
        <w:t xml:space="preserve"> </w:t>
      </w:r>
      <w:r w:rsidR="00D6145E" w:rsidRPr="00940FE4">
        <w:rPr>
          <w:rFonts w:ascii="Times New Roman" w:hAnsi="Times New Roman" w:cs="Times New Roman"/>
          <w:iCs/>
          <w:color w:val="auto"/>
          <w:sz w:val="28"/>
          <w:szCs w:val="28"/>
        </w:rPr>
        <w:t xml:space="preserve">– для резерва предстоящей оплаты </w:t>
      </w:r>
      <w:r w:rsidRPr="00940FE4">
        <w:rPr>
          <w:rFonts w:ascii="Times New Roman" w:hAnsi="Times New Roman" w:cs="Times New Roman"/>
          <w:iCs/>
          <w:color w:val="auto"/>
          <w:sz w:val="28"/>
          <w:szCs w:val="28"/>
        </w:rPr>
        <w:t>отпусков за фактически отработанное</w:t>
      </w:r>
      <w:r w:rsidRPr="00985E9B">
        <w:rPr>
          <w:rFonts w:ascii="Times New Roman" w:hAnsi="Times New Roman" w:cs="Times New Roman"/>
          <w:iCs/>
          <w:color w:val="auto"/>
          <w:sz w:val="28"/>
          <w:szCs w:val="28"/>
        </w:rPr>
        <w:t xml:space="preserve"> время и компенсаций за неиспользованный отпуск, включая платежи на обязательное социальное страхование.</w:t>
      </w:r>
      <w:bookmarkEnd w:id="264"/>
      <w:bookmarkEnd w:id="265"/>
      <w:bookmarkEnd w:id="266"/>
      <w:bookmarkEnd w:id="267"/>
    </w:p>
    <w:p w14:paraId="07C1D894"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8" w:name="_ref_1-c1a65cda3f114f"/>
      <w:bookmarkStart w:id="269" w:name="_Toc45709940"/>
      <w:bookmarkStart w:id="270" w:name="_Toc46077221"/>
      <w:bookmarkStart w:id="271" w:name="_Toc55317900"/>
      <w:r w:rsidRPr="00985E9B">
        <w:rPr>
          <w:rFonts w:ascii="Times New Roman" w:hAnsi="Times New Roman" w:cs="Times New Roman"/>
          <w:iCs/>
          <w:color w:val="auto"/>
          <w:sz w:val="28"/>
          <w:szCs w:val="28"/>
        </w:rPr>
        <w:t xml:space="preserve">Аналитический учет резервов предстоящих расходов ведется в Карточке учета средств и расчетов </w:t>
      </w:r>
      <w:hyperlink r:id="rId184" w:history="1">
        <w:r w:rsidRPr="00985E9B">
          <w:rPr>
            <w:rStyle w:val="af9"/>
            <w:rFonts w:ascii="Times New Roman" w:hAnsi="Times New Roman" w:cs="Times New Roman"/>
            <w:iCs/>
            <w:color w:val="auto"/>
            <w:sz w:val="28"/>
            <w:szCs w:val="28"/>
            <w:u w:val="none"/>
          </w:rPr>
          <w:t>(ф. 0504051)</w:t>
        </w:r>
      </w:hyperlink>
      <w:r w:rsidRPr="00985E9B">
        <w:rPr>
          <w:rFonts w:ascii="Times New Roman" w:hAnsi="Times New Roman" w:cs="Times New Roman"/>
          <w:iCs/>
          <w:color w:val="auto"/>
          <w:sz w:val="28"/>
          <w:szCs w:val="28"/>
        </w:rPr>
        <w:t>.</w:t>
      </w:r>
      <w:bookmarkEnd w:id="268"/>
      <w:bookmarkEnd w:id="269"/>
      <w:bookmarkEnd w:id="270"/>
      <w:bookmarkEnd w:id="271"/>
    </w:p>
    <w:p w14:paraId="329E63A8" w14:textId="77777777" w:rsidR="0018053E" w:rsidRDefault="0018053E" w:rsidP="00940FE4">
      <w:pPr>
        <w:pStyle w:val="affff8"/>
        <w:numPr>
          <w:ilvl w:val="2"/>
          <w:numId w:val="9"/>
        </w:numPr>
        <w:spacing w:before="0" w:beforeAutospacing="0" w:after="0" w:afterAutospacing="0" w:line="360" w:lineRule="auto"/>
        <w:ind w:firstLine="709"/>
        <w:contextualSpacing/>
        <w:jc w:val="both"/>
        <w:rPr>
          <w:color w:val="000000" w:themeColor="text1"/>
          <w:sz w:val="28"/>
          <w:szCs w:val="28"/>
        </w:rPr>
      </w:pPr>
      <w:bookmarkStart w:id="272" w:name="_ref_1-4e68481be8924f"/>
      <w:bookmarkStart w:id="273" w:name="_Toc45709941"/>
      <w:bookmarkStart w:id="274" w:name="_Toc46077222"/>
      <w:bookmarkStart w:id="275" w:name="_Toc55317901"/>
      <w:r w:rsidRPr="00985E9B">
        <w:rPr>
          <w:color w:val="000000" w:themeColor="text1"/>
          <w:sz w:val="28"/>
          <w:szCs w:val="28"/>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содержащем отметку «Исправление ошибок прошлых лет».</w:t>
      </w:r>
    </w:p>
    <w:p w14:paraId="5E0A061E" w14:textId="77777777" w:rsidR="00940FE4" w:rsidRPr="00940FE4" w:rsidRDefault="00940FE4" w:rsidP="00940FE4">
      <w:pPr>
        <w:pStyle w:val="affff7"/>
        <w:spacing w:before="0" w:beforeAutospacing="0" w:after="0" w:afterAutospacing="0" w:line="360" w:lineRule="auto"/>
        <w:contextualSpacing/>
      </w:pPr>
    </w:p>
    <w:p w14:paraId="0161FF39" w14:textId="77777777"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76" w:name="_ref_1-74b24bac06b84f"/>
      <w:bookmarkStart w:id="277" w:name="_Toc67333530"/>
      <w:bookmarkEnd w:id="272"/>
      <w:bookmarkEnd w:id="273"/>
      <w:bookmarkEnd w:id="274"/>
      <w:bookmarkEnd w:id="275"/>
      <w:r w:rsidRPr="00985E9B">
        <w:rPr>
          <w:rFonts w:ascii="Times New Roman" w:hAnsi="Times New Roman" w:cs="Times New Roman"/>
          <w:b/>
          <w:iCs/>
          <w:color w:val="auto"/>
          <w:sz w:val="28"/>
          <w:szCs w:val="28"/>
        </w:rPr>
        <w:t>Санкционирование расходов</w:t>
      </w:r>
      <w:bookmarkEnd w:id="276"/>
      <w:bookmarkEnd w:id="277"/>
    </w:p>
    <w:p w14:paraId="2788E35C"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78" w:name="_ref_1-e5c3201eeb7540"/>
      <w:bookmarkStart w:id="279" w:name="_Toc45709943"/>
      <w:bookmarkStart w:id="280" w:name="_Toc46077224"/>
      <w:bookmarkStart w:id="281" w:name="_Toc55317903"/>
      <w:r w:rsidRPr="00985E9B">
        <w:rPr>
          <w:rFonts w:ascii="Times New Roman" w:hAnsi="Times New Roman" w:cs="Times New Roman"/>
          <w:iCs/>
          <w:color w:val="auto"/>
          <w:sz w:val="28"/>
          <w:szCs w:val="28"/>
        </w:rPr>
        <w:t>Учет принимаемых обязательств осуществляется на основании:</w:t>
      </w:r>
      <w:bookmarkEnd w:id="278"/>
      <w:bookmarkEnd w:id="279"/>
      <w:bookmarkEnd w:id="280"/>
      <w:bookmarkEnd w:id="281"/>
    </w:p>
    <w:p w14:paraId="4986F5FF"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извещения о проведении конкурса, аукциона, торгов, запроса котировок, запроса предложений;</w:t>
      </w:r>
    </w:p>
    <w:p w14:paraId="5998181B"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приглашения принять участие в определении поставщика (подрядчика, исполнителя);</w:t>
      </w:r>
    </w:p>
    <w:p w14:paraId="3AE1AB83"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контракта на поставку товаров, выполнение работ, оказание услуг;</w:t>
      </w:r>
    </w:p>
    <w:p w14:paraId="7E7D830C"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договора на поставку товаров, выполнение работ, оказание услуг;</w:t>
      </w:r>
    </w:p>
    <w:p w14:paraId="301967FC"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протокола конкурсной комиссии;</w:t>
      </w:r>
    </w:p>
    <w:p w14:paraId="59B6F581"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бухгалтерской справки (</w:t>
      </w:r>
      <w:hyperlink r:id="rId185" w:history="1">
        <w:r w:rsidRPr="00985E9B">
          <w:rPr>
            <w:rStyle w:val="af9"/>
            <w:rFonts w:cs="Times New Roman"/>
            <w:iCs/>
            <w:color w:val="auto"/>
            <w:sz w:val="28"/>
            <w:szCs w:val="28"/>
            <w:u w:val="none"/>
          </w:rPr>
          <w:t>ф. 0504833</w:t>
        </w:r>
      </w:hyperlink>
      <w:r w:rsidRPr="00985E9B">
        <w:rPr>
          <w:rFonts w:cs="Times New Roman"/>
          <w:iCs/>
          <w:sz w:val="28"/>
          <w:szCs w:val="28"/>
        </w:rPr>
        <w:t>).</w:t>
      </w:r>
    </w:p>
    <w:p w14:paraId="5AF5303A"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82" w:name="_ref_1-731c7ac1727547"/>
      <w:bookmarkStart w:id="283" w:name="_Toc45709944"/>
      <w:bookmarkStart w:id="284" w:name="_Toc46077225"/>
      <w:bookmarkStart w:id="285" w:name="_Toc55317904"/>
      <w:r w:rsidRPr="00985E9B">
        <w:rPr>
          <w:rFonts w:ascii="Times New Roman" w:hAnsi="Times New Roman" w:cs="Times New Roman"/>
          <w:iCs/>
          <w:color w:val="auto"/>
          <w:sz w:val="28"/>
          <w:szCs w:val="28"/>
        </w:rPr>
        <w:t>Учет обязательств осуществляется на основании:</w:t>
      </w:r>
      <w:bookmarkEnd w:id="282"/>
      <w:bookmarkEnd w:id="283"/>
      <w:bookmarkEnd w:id="284"/>
      <w:bookmarkEnd w:id="285"/>
    </w:p>
    <w:p w14:paraId="0B47FD29"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распорядительного документа об утверждении штатного расписания с расчетом годового фонда оплаты труда;</w:t>
      </w:r>
    </w:p>
    <w:p w14:paraId="63C7CA6F"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(контракта) на поставку товаров, выполнение работ, оказание услуг;</w:t>
      </w:r>
    </w:p>
    <w:p w14:paraId="02ADFB8A"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при отсутствии договора - акта выполненных работ (оказанных услуг), счета;</w:t>
      </w:r>
    </w:p>
    <w:p w14:paraId="6797903B"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исполнительного листа, судебного приказа;</w:t>
      </w:r>
    </w:p>
    <w:p w14:paraId="3C8522FE"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lastRenderedPageBreak/>
        <w:t>налоговой декларации, налогового расчета (расчета авансовых платежей), расчета по страховым взносам;</w:t>
      </w:r>
    </w:p>
    <w:p w14:paraId="5A9C48E8"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8A5D5EE"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согласованного руководителем заявления о выдаче под отчет денежных средств или авансового отчета;</w:t>
      </w:r>
    </w:p>
    <w:p w14:paraId="4D0CE9A5"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соглашения о предоставлении из бюджета межбюджетного трансферта;</w:t>
      </w:r>
    </w:p>
    <w:p w14:paraId="036C4526"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14:paraId="6BA56CFD"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(соглашения) о предоставлении субсидии бюджетному или автономному учреждению;</w:t>
      </w:r>
    </w:p>
    <w:p w14:paraId="445309DD"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(соглашения) о предоставлении бюджетных инвестиций юридическому лицу, не являющемуся учреждением или унитарным предприятием;</w:t>
      </w:r>
    </w:p>
    <w:p w14:paraId="40AE491D"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14:paraId="7937B19A"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закона, нормативного правового акта, в соответствии с которыми возникают публичные нормативные обязательства;</w:t>
      </w:r>
    </w:p>
    <w:p w14:paraId="68A55981"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закона, нормативного правового акта, в соответствии с которыми возникают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в бюджет, не требующие заключения договора;</w:t>
      </w:r>
    </w:p>
    <w:p w14:paraId="2A678DBF"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генеральных условий эмиссии и обращения ценных бумаг.</w:t>
      </w:r>
    </w:p>
    <w:p w14:paraId="61B590BB"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86" w:name="_ref_1-0fc9698131ea4c"/>
      <w:bookmarkStart w:id="287" w:name="_Toc45709945"/>
      <w:bookmarkStart w:id="288" w:name="_Toc46077226"/>
      <w:bookmarkStart w:id="289" w:name="_Toc55317905"/>
      <w:r w:rsidRPr="00985E9B">
        <w:rPr>
          <w:rFonts w:ascii="Times New Roman" w:hAnsi="Times New Roman" w:cs="Times New Roman"/>
          <w:iCs/>
          <w:color w:val="auto"/>
          <w:sz w:val="28"/>
          <w:szCs w:val="28"/>
        </w:rPr>
        <w:t>Учет денежных обязательств осуществляется на основании:</w:t>
      </w:r>
      <w:bookmarkEnd w:id="286"/>
      <w:bookmarkEnd w:id="287"/>
      <w:bookmarkEnd w:id="288"/>
      <w:bookmarkEnd w:id="289"/>
    </w:p>
    <w:p w14:paraId="0D7E468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расчетно-платежной ведомости (</w:t>
      </w:r>
      <w:hyperlink r:id="rId186" w:history="1">
        <w:r w:rsidRPr="00985E9B">
          <w:rPr>
            <w:rStyle w:val="af9"/>
            <w:rFonts w:cs="Times New Roman"/>
            <w:iCs/>
            <w:color w:val="auto"/>
            <w:sz w:val="28"/>
            <w:szCs w:val="28"/>
            <w:u w:val="none"/>
          </w:rPr>
          <w:t>ф. 0504401</w:t>
        </w:r>
      </w:hyperlink>
      <w:r w:rsidRPr="00985E9B">
        <w:rPr>
          <w:rFonts w:cs="Times New Roman"/>
          <w:iCs/>
          <w:sz w:val="28"/>
          <w:szCs w:val="28"/>
        </w:rPr>
        <w:t>);</w:t>
      </w:r>
    </w:p>
    <w:p w14:paraId="40656949"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расчетной ведомости (</w:t>
      </w:r>
      <w:hyperlink r:id="rId187" w:history="1">
        <w:r w:rsidRPr="00985E9B">
          <w:rPr>
            <w:rStyle w:val="af9"/>
            <w:rFonts w:cs="Times New Roman"/>
            <w:iCs/>
            <w:color w:val="auto"/>
            <w:sz w:val="28"/>
            <w:szCs w:val="28"/>
            <w:u w:val="none"/>
          </w:rPr>
          <w:t>ф. 0504402</w:t>
        </w:r>
      </w:hyperlink>
      <w:r w:rsidRPr="00985E9B">
        <w:rPr>
          <w:rFonts w:cs="Times New Roman"/>
          <w:iCs/>
          <w:sz w:val="28"/>
          <w:szCs w:val="28"/>
        </w:rPr>
        <w:t>);</w:t>
      </w:r>
    </w:p>
    <w:p w14:paraId="0D84FC1A"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lastRenderedPageBreak/>
        <w:t>записки-расчета об исчислении среднего заработка при предоставлении отпуска, увольнении и других случаях (</w:t>
      </w:r>
      <w:hyperlink r:id="rId188" w:history="1">
        <w:r w:rsidRPr="00985E9B">
          <w:rPr>
            <w:rStyle w:val="af9"/>
            <w:rFonts w:cs="Times New Roman"/>
            <w:iCs/>
            <w:color w:val="auto"/>
            <w:sz w:val="28"/>
            <w:szCs w:val="28"/>
            <w:u w:val="none"/>
          </w:rPr>
          <w:t>ф. 0504425</w:t>
        </w:r>
      </w:hyperlink>
      <w:r w:rsidRPr="00985E9B">
        <w:rPr>
          <w:rFonts w:cs="Times New Roman"/>
          <w:iCs/>
          <w:sz w:val="28"/>
          <w:szCs w:val="28"/>
        </w:rPr>
        <w:t>);</w:t>
      </w:r>
    </w:p>
    <w:p w14:paraId="41C8181C"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бухгалтерской справки (</w:t>
      </w:r>
      <w:hyperlink r:id="rId189" w:history="1">
        <w:r w:rsidRPr="00985E9B">
          <w:rPr>
            <w:rStyle w:val="af9"/>
            <w:rFonts w:cs="Times New Roman"/>
            <w:iCs/>
            <w:color w:val="auto"/>
            <w:sz w:val="28"/>
            <w:szCs w:val="28"/>
            <w:u w:val="none"/>
          </w:rPr>
          <w:t>ф. 0504833</w:t>
        </w:r>
      </w:hyperlink>
      <w:r w:rsidRPr="00985E9B">
        <w:rPr>
          <w:rFonts w:cs="Times New Roman"/>
          <w:iCs/>
          <w:sz w:val="28"/>
          <w:szCs w:val="28"/>
        </w:rPr>
        <w:t>);</w:t>
      </w:r>
    </w:p>
    <w:p w14:paraId="3451B986"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выполненных работ;</w:t>
      </w:r>
    </w:p>
    <w:p w14:paraId="3E470AD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об оказании услуг;</w:t>
      </w:r>
    </w:p>
    <w:p w14:paraId="4678C189"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приема-передачи;</w:t>
      </w:r>
    </w:p>
    <w:p w14:paraId="21A58B46"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договора в случае осуществления авансовых платежей в соответствии с его условиями;</w:t>
      </w:r>
    </w:p>
    <w:p w14:paraId="66DCC27C"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авансового отчета (</w:t>
      </w:r>
      <w:hyperlink r:id="rId190" w:history="1">
        <w:r w:rsidRPr="00985E9B">
          <w:rPr>
            <w:rStyle w:val="af9"/>
            <w:rFonts w:cs="Times New Roman"/>
            <w:iCs/>
            <w:color w:val="auto"/>
            <w:sz w:val="28"/>
            <w:szCs w:val="28"/>
            <w:u w:val="none"/>
          </w:rPr>
          <w:t>ф. 0504505</w:t>
        </w:r>
      </w:hyperlink>
      <w:r w:rsidRPr="00985E9B">
        <w:rPr>
          <w:rFonts w:cs="Times New Roman"/>
          <w:iCs/>
          <w:sz w:val="28"/>
          <w:szCs w:val="28"/>
        </w:rPr>
        <w:t>);</w:t>
      </w:r>
    </w:p>
    <w:p w14:paraId="3E1E08E1"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справки-расчета;</w:t>
      </w:r>
    </w:p>
    <w:p w14:paraId="214786EB"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счета;</w:t>
      </w:r>
    </w:p>
    <w:p w14:paraId="500F9D6B"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счета-фактуры;</w:t>
      </w:r>
    </w:p>
    <w:p w14:paraId="0216E69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товарной накладной (ТОРГ-12) (</w:t>
      </w:r>
      <w:hyperlink r:id="rId191" w:history="1">
        <w:r w:rsidRPr="00985E9B">
          <w:rPr>
            <w:rStyle w:val="af9"/>
            <w:rFonts w:cs="Times New Roman"/>
            <w:iCs/>
            <w:color w:val="auto"/>
            <w:sz w:val="28"/>
            <w:szCs w:val="28"/>
            <w:u w:val="none"/>
          </w:rPr>
          <w:t>ф. 0330212</w:t>
        </w:r>
      </w:hyperlink>
      <w:r w:rsidRPr="00985E9B">
        <w:rPr>
          <w:rFonts w:cs="Times New Roman"/>
          <w:iCs/>
          <w:sz w:val="28"/>
          <w:szCs w:val="28"/>
        </w:rPr>
        <w:t>);</w:t>
      </w:r>
    </w:p>
    <w:p w14:paraId="4399FF95"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универсального передаточного документа;</w:t>
      </w:r>
    </w:p>
    <w:p w14:paraId="05EEDC37"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чека;</w:t>
      </w:r>
    </w:p>
    <w:p w14:paraId="3782CF5F"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квитанции;</w:t>
      </w:r>
    </w:p>
    <w:p w14:paraId="305A3B7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исполнительного листа, судебного приказа;</w:t>
      </w:r>
    </w:p>
    <w:p w14:paraId="10A90B4C"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налоговой декларации, налогового расчета (расчета авансовых платежей), расчета по страховым взносам;</w:t>
      </w:r>
    </w:p>
    <w:p w14:paraId="402310C4"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1C4704D9"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согласованного руководителем заявления о выдаче под отчет денежных средств;</w:t>
      </w:r>
    </w:p>
    <w:p w14:paraId="6B91C3E8"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контракта в случае осуществления авансовых платежей в соответствии с его условиями;</w:t>
      </w:r>
    </w:p>
    <w:p w14:paraId="52159BA2"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графика перечисления межбюджетных трансфертов, предусмотренного соглашением о предоставлении межбюджетного трансферта;</w:t>
      </w:r>
    </w:p>
    <w:p w14:paraId="2200758A"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lastRenderedPageBreak/>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14:paraId="06A9E0E4"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графика перечисления субсидии, предусмотренного договором (соглашением) о предоставлении субсидии бюджетному или автономному учреждению;</w:t>
      </w:r>
    </w:p>
    <w:p w14:paraId="3E252F52"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предварительного отчета о выполнении государственного задания;</w:t>
      </w:r>
    </w:p>
    <w:p w14:paraId="339521E0"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предварительного отчета о выполнении муниципального задания;</w:t>
      </w:r>
    </w:p>
    <w:p w14:paraId="7B4153FB"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отчета о выполнении условий предоставления субсидии юридическому лицу в соответствии с порядком (правилами) ее предоставления с документами, подтверждающими фактически произведенные расходы (недополученные доходы</w:t>
      </w:r>
      <w:r w:rsidR="00474B9D" w:rsidRPr="00985E9B">
        <w:rPr>
          <w:rFonts w:cs="Times New Roman"/>
          <w:iCs/>
          <w:sz w:val="28"/>
          <w:szCs w:val="28"/>
        </w:rPr>
        <w:t>).</w:t>
      </w:r>
    </w:p>
    <w:p w14:paraId="143FBA93" w14:textId="77777777" w:rsidR="004C30B0" w:rsidRPr="004C30B0" w:rsidRDefault="004C30B0" w:rsidP="005F661E">
      <w:pPr>
        <w:pStyle w:val="a9"/>
        <w:numPr>
          <w:ilvl w:val="2"/>
          <w:numId w:val="9"/>
        </w:numPr>
        <w:spacing w:line="360" w:lineRule="auto"/>
        <w:jc w:val="both"/>
        <w:rPr>
          <w:sz w:val="28"/>
          <w:szCs w:val="28"/>
        </w:rPr>
      </w:pPr>
      <w:bookmarkStart w:id="290" w:name="_ref_1-19b08ba7d16448"/>
      <w:bookmarkStart w:id="291" w:name="_Toc45709946"/>
      <w:bookmarkStart w:id="292" w:name="_Toc46077227"/>
      <w:bookmarkStart w:id="293" w:name="_Toc55317906"/>
      <w:r w:rsidRPr="004C30B0">
        <w:rPr>
          <w:sz w:val="28"/>
          <w:szCs w:val="28"/>
        </w:rPr>
        <w:t>Аналитический учет принимаемых обязательств ведется в разрезе</w:t>
      </w:r>
    </w:p>
    <w:p w14:paraId="5E655F1F" w14:textId="6D0A81B5" w:rsidR="004C30B0" w:rsidRPr="004C30B0" w:rsidRDefault="005F661E" w:rsidP="004C30B0">
      <w:pPr>
        <w:spacing w:line="360" w:lineRule="auto"/>
        <w:jc w:val="both"/>
        <w:rPr>
          <w:sz w:val="28"/>
          <w:szCs w:val="28"/>
        </w:rPr>
      </w:pPr>
      <w:r>
        <w:rPr>
          <w:sz w:val="28"/>
          <w:szCs w:val="28"/>
        </w:rPr>
        <w:t> контрактов (договоров).</w:t>
      </w:r>
    </w:p>
    <w:p w14:paraId="5F200FB1" w14:textId="499C9501" w:rsidR="004C30B0" w:rsidRDefault="005F661E" w:rsidP="004C30B0">
      <w:pPr>
        <w:pStyle w:val="3"/>
        <w:keepNext w:val="0"/>
        <w:keepLines w:val="0"/>
        <w:spacing w:before="0" w:line="360" w:lineRule="auto"/>
        <w:jc w:val="both"/>
        <w:rPr>
          <w:rFonts w:ascii="Times New Roman" w:hAnsi="Times New Roman" w:cs="Times New Roman"/>
          <w:color w:val="auto"/>
          <w:sz w:val="28"/>
          <w:szCs w:val="28"/>
        </w:rPr>
      </w:pPr>
      <w:r w:rsidRPr="004C30B0">
        <w:rPr>
          <w:rFonts w:ascii="Times New Roman" w:hAnsi="Times New Roman" w:cs="Times New Roman"/>
          <w:color w:val="auto"/>
          <w:sz w:val="28"/>
          <w:szCs w:val="28"/>
        </w:rPr>
        <w:t xml:space="preserve"> </w:t>
      </w:r>
      <w:r w:rsidR="004C30B0" w:rsidRPr="004C30B0">
        <w:rPr>
          <w:rFonts w:ascii="Times New Roman" w:hAnsi="Times New Roman" w:cs="Times New Roman"/>
          <w:color w:val="auto"/>
          <w:sz w:val="28"/>
          <w:szCs w:val="28"/>
        </w:rPr>
        <w:t xml:space="preserve">(Основание: </w:t>
      </w:r>
      <w:hyperlink r:id="rId192" w:history="1">
        <w:r w:rsidR="004C30B0" w:rsidRPr="004C30B0">
          <w:rPr>
            <w:rStyle w:val="af9"/>
            <w:rFonts w:ascii="Times New Roman" w:hAnsi="Times New Roman" w:cs="Times New Roman"/>
            <w:color w:val="auto"/>
            <w:sz w:val="28"/>
            <w:szCs w:val="28"/>
            <w:u w:val="none"/>
          </w:rPr>
          <w:t>п. 313</w:t>
        </w:r>
      </w:hyperlink>
      <w:r w:rsidR="004C30B0" w:rsidRPr="004C30B0">
        <w:rPr>
          <w:rFonts w:ascii="Times New Roman" w:hAnsi="Times New Roman" w:cs="Times New Roman"/>
          <w:color w:val="auto"/>
          <w:sz w:val="28"/>
          <w:szCs w:val="28"/>
        </w:rPr>
        <w:t xml:space="preserve"> Инструкции N 157н</w:t>
      </w:r>
      <w:r w:rsidR="004C30B0">
        <w:rPr>
          <w:rFonts w:ascii="Times New Roman" w:hAnsi="Times New Roman" w:cs="Times New Roman"/>
          <w:color w:val="auto"/>
          <w:sz w:val="28"/>
          <w:szCs w:val="28"/>
        </w:rPr>
        <w:t>)</w:t>
      </w:r>
    </w:p>
    <w:p w14:paraId="6C06F228" w14:textId="77777777" w:rsidR="00BB137E" w:rsidRPr="00BB137E" w:rsidRDefault="00BB137E" w:rsidP="005F661E">
      <w:pPr>
        <w:pStyle w:val="a9"/>
        <w:numPr>
          <w:ilvl w:val="2"/>
          <w:numId w:val="9"/>
        </w:numPr>
        <w:spacing w:line="360" w:lineRule="auto"/>
        <w:ind w:left="0" w:firstLine="709"/>
        <w:jc w:val="both"/>
        <w:rPr>
          <w:sz w:val="28"/>
          <w:szCs w:val="28"/>
        </w:rPr>
      </w:pPr>
      <w:r w:rsidRPr="00BB137E">
        <w:rPr>
          <w:sz w:val="28"/>
          <w:szCs w:val="28"/>
        </w:rPr>
        <w:t>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w:t>
      </w:r>
    </w:p>
    <w:p w14:paraId="6184E835" w14:textId="77777777" w:rsidR="00BB137E" w:rsidRPr="00BB137E" w:rsidRDefault="00BB137E" w:rsidP="00BB137E"/>
    <w:p w14:paraId="42CD26E0" w14:textId="77777777" w:rsidR="004C30B0" w:rsidRDefault="004C30B0" w:rsidP="00940FE4">
      <w:pPr>
        <w:pStyle w:val="a9"/>
        <w:numPr>
          <w:ilvl w:val="2"/>
          <w:numId w:val="9"/>
        </w:numPr>
        <w:spacing w:line="360" w:lineRule="auto"/>
        <w:ind w:left="0" w:firstLine="709"/>
        <w:jc w:val="both"/>
        <w:rPr>
          <w:sz w:val="28"/>
          <w:szCs w:val="28"/>
        </w:rPr>
      </w:pPr>
      <w:r w:rsidRPr="004C30B0">
        <w:rPr>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14:paraId="3C6E7D46" w14:textId="77777777" w:rsidR="00940FE4" w:rsidRPr="00940FE4" w:rsidRDefault="00940FE4" w:rsidP="00940FE4">
      <w:pPr>
        <w:spacing w:line="360" w:lineRule="auto"/>
        <w:ind w:left="709"/>
        <w:jc w:val="both"/>
        <w:rPr>
          <w:sz w:val="28"/>
          <w:szCs w:val="28"/>
        </w:rPr>
      </w:pPr>
    </w:p>
    <w:p w14:paraId="53592F3F" w14:textId="77777777" w:rsidR="00CF2F35" w:rsidRPr="00985E9B" w:rsidRDefault="00CF2F35"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94" w:name="_Toc67333531"/>
      <w:bookmarkStart w:id="295" w:name="_ref_1-cd5bee3996f042"/>
      <w:bookmarkEnd w:id="290"/>
      <w:bookmarkEnd w:id="291"/>
      <w:bookmarkEnd w:id="292"/>
      <w:bookmarkEnd w:id="293"/>
      <w:r w:rsidRPr="00985E9B">
        <w:rPr>
          <w:rFonts w:ascii="Times New Roman" w:hAnsi="Times New Roman" w:cs="Times New Roman"/>
          <w:b/>
          <w:bCs/>
          <w:iCs/>
          <w:color w:val="auto"/>
          <w:sz w:val="28"/>
          <w:szCs w:val="28"/>
        </w:rPr>
        <w:t>Порядок отражения в учете событий после отчетной даты</w:t>
      </w:r>
      <w:bookmarkEnd w:id="294"/>
      <w:r w:rsidRPr="00985E9B">
        <w:rPr>
          <w:rFonts w:ascii="Times New Roman" w:hAnsi="Times New Roman" w:cs="Times New Roman"/>
          <w:b/>
          <w:bCs/>
          <w:iCs/>
          <w:color w:val="auto"/>
          <w:sz w:val="28"/>
          <w:szCs w:val="28"/>
        </w:rPr>
        <w:t xml:space="preserve"> </w:t>
      </w:r>
    </w:p>
    <w:p w14:paraId="4A3B8E5E" w14:textId="0DC70023" w:rsidR="00C36AEC" w:rsidRPr="0012634A" w:rsidRDefault="00C36AEC" w:rsidP="00940FE4">
      <w:pPr>
        <w:pStyle w:val="a9"/>
        <w:numPr>
          <w:ilvl w:val="2"/>
          <w:numId w:val="9"/>
        </w:numPr>
        <w:spacing w:line="360" w:lineRule="auto"/>
        <w:ind w:left="0" w:firstLine="709"/>
        <w:jc w:val="both"/>
        <w:rPr>
          <w:sz w:val="28"/>
          <w:szCs w:val="28"/>
        </w:rPr>
      </w:pPr>
      <w:r w:rsidRPr="0012634A">
        <w:rPr>
          <w:sz w:val="28"/>
          <w:szCs w:val="28"/>
        </w:rPr>
        <w:lastRenderedPageBreak/>
        <w:t>Событие после отчетной даты признается существенным в соответствии с критерием, определенным для каждого конкретного случая главным бухгалтером по согласованию с руководителем на основании письмен</w:t>
      </w:r>
      <w:r w:rsidR="0012634A">
        <w:rPr>
          <w:sz w:val="28"/>
          <w:szCs w:val="28"/>
        </w:rPr>
        <w:t>ного обоснования такого решения.</w:t>
      </w:r>
    </w:p>
    <w:p w14:paraId="24450126" w14:textId="77777777" w:rsidR="00C36AEC" w:rsidRPr="00C36AEC" w:rsidRDefault="00C36AEC" w:rsidP="005F661E">
      <w:pPr>
        <w:pStyle w:val="a9"/>
        <w:numPr>
          <w:ilvl w:val="2"/>
          <w:numId w:val="9"/>
        </w:numPr>
        <w:spacing w:line="360" w:lineRule="auto"/>
        <w:ind w:left="0" w:firstLine="709"/>
        <w:jc w:val="both"/>
        <w:rPr>
          <w:sz w:val="28"/>
          <w:szCs w:val="28"/>
        </w:rPr>
      </w:pPr>
      <w:r w:rsidRPr="00C36AEC">
        <w:rPr>
          <w:sz w:val="28"/>
          <w:szCs w:val="28"/>
        </w:rPr>
        <w:t>Предельная дата для события, подтверждающего условия хозяйственной деятельности, определяется:</w:t>
      </w:r>
    </w:p>
    <w:p w14:paraId="0649C4E8" w14:textId="006990F0" w:rsidR="00C36AEC" w:rsidRPr="00B5195A" w:rsidRDefault="00C36AEC" w:rsidP="00C36AEC">
      <w:pPr>
        <w:spacing w:line="360" w:lineRule="auto"/>
        <w:contextualSpacing/>
        <w:jc w:val="both"/>
        <w:rPr>
          <w:sz w:val="28"/>
          <w:szCs w:val="28"/>
        </w:rPr>
      </w:pPr>
      <w:r w:rsidRPr="00B5195A">
        <w:rPr>
          <w:sz w:val="28"/>
          <w:szCs w:val="28"/>
        </w:rPr>
        <w:t>- для квартальной отчетности как 3 рабочих дня до установленной даты представления отчетности;</w:t>
      </w:r>
    </w:p>
    <w:p w14:paraId="5713B14D" w14:textId="1DA9C8BD" w:rsidR="00C36AEC" w:rsidRPr="00B5195A" w:rsidRDefault="00C36AEC" w:rsidP="00C36AEC">
      <w:pPr>
        <w:spacing w:line="360" w:lineRule="auto"/>
        <w:contextualSpacing/>
        <w:jc w:val="both"/>
        <w:rPr>
          <w:sz w:val="28"/>
          <w:szCs w:val="28"/>
        </w:rPr>
      </w:pPr>
      <w:r w:rsidRPr="00B5195A">
        <w:rPr>
          <w:sz w:val="28"/>
          <w:szCs w:val="28"/>
        </w:rPr>
        <w:t>- для годовой отчетности как 2 рабочих дня до установленной даты представления отчетности.</w:t>
      </w:r>
    </w:p>
    <w:p w14:paraId="2985B994" w14:textId="77777777" w:rsidR="00C36AEC" w:rsidRPr="00C36AEC" w:rsidRDefault="00C36AEC" w:rsidP="00C36AEC">
      <w:pPr>
        <w:spacing w:line="360" w:lineRule="auto"/>
        <w:contextualSpacing/>
        <w:jc w:val="both"/>
        <w:rPr>
          <w:sz w:val="28"/>
          <w:szCs w:val="28"/>
        </w:rPr>
      </w:pPr>
      <w:r w:rsidRPr="00C36AEC">
        <w:rPr>
          <w:sz w:val="28"/>
          <w:szCs w:val="28"/>
        </w:rPr>
        <w:t xml:space="preserve">(Основание: </w:t>
      </w:r>
      <w:hyperlink r:id="rId193" w:history="1">
        <w:r w:rsidRPr="00C36AEC">
          <w:rPr>
            <w:rStyle w:val="af9"/>
            <w:rFonts w:eastAsiaTheme="majorEastAsia"/>
            <w:color w:val="auto"/>
            <w:sz w:val="28"/>
            <w:szCs w:val="28"/>
            <w:u w:val="none"/>
          </w:rPr>
          <w:t xml:space="preserve">пп. ж) п. 9 </w:t>
        </w:r>
      </w:hyperlink>
      <w:r w:rsidRPr="00C36AEC">
        <w:rPr>
          <w:sz w:val="28"/>
          <w:szCs w:val="28"/>
        </w:rPr>
        <w:t xml:space="preserve">СГС "Учетная политика, оценочные значения и ошибки", </w:t>
      </w:r>
      <w:hyperlink r:id="rId194" w:history="1">
        <w:r w:rsidRPr="00C36AEC">
          <w:rPr>
            <w:rStyle w:val="af9"/>
            <w:rFonts w:eastAsiaTheme="majorEastAsia"/>
            <w:color w:val="auto"/>
            <w:sz w:val="28"/>
            <w:szCs w:val="28"/>
            <w:u w:val="none"/>
          </w:rPr>
          <w:t>п. 2</w:t>
        </w:r>
      </w:hyperlink>
      <w:r w:rsidRPr="00C36AEC">
        <w:rPr>
          <w:sz w:val="28"/>
          <w:szCs w:val="28"/>
        </w:rPr>
        <w:t xml:space="preserve"> СГС "События после отчетной даты", </w:t>
      </w:r>
      <w:hyperlink r:id="rId195" w:history="1">
        <w:r w:rsidRPr="00C36AEC">
          <w:rPr>
            <w:rStyle w:val="af9"/>
            <w:rFonts w:eastAsiaTheme="majorEastAsia"/>
            <w:color w:val="auto"/>
            <w:sz w:val="28"/>
            <w:szCs w:val="28"/>
            <w:u w:val="none"/>
          </w:rPr>
          <w:t>п. 3.1</w:t>
        </w:r>
      </w:hyperlink>
      <w:r w:rsidRPr="00C36AEC">
        <w:rPr>
          <w:sz w:val="28"/>
          <w:szCs w:val="28"/>
        </w:rPr>
        <w:t xml:space="preserve"> Методических рекомендаций, доведенных </w:t>
      </w:r>
      <w:hyperlink r:id="rId196" w:history="1">
        <w:r w:rsidRPr="00C36AEC">
          <w:rPr>
            <w:rStyle w:val="af9"/>
            <w:rFonts w:eastAsiaTheme="majorEastAsia"/>
            <w:color w:val="auto"/>
            <w:sz w:val="28"/>
            <w:szCs w:val="28"/>
            <w:u w:val="none"/>
          </w:rPr>
          <w:t>письмом</w:t>
        </w:r>
      </w:hyperlink>
      <w:r w:rsidRPr="00C36AEC">
        <w:rPr>
          <w:sz w:val="28"/>
          <w:szCs w:val="28"/>
        </w:rPr>
        <w:t xml:space="preserve"> Минфина России от 31.07.2018 N 02-06-07/55005)</w:t>
      </w:r>
    </w:p>
    <w:p w14:paraId="0A2D3E1B" w14:textId="77777777" w:rsidR="00CF2F35" w:rsidRPr="00985E9B" w:rsidRDefault="00CF2F35" w:rsidP="005F661E">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События после отчетной даты, которые подтверждают существовавшие на отчетную дату условия хозяйственной жизни субъекта учета, отражаются:</w:t>
      </w:r>
    </w:p>
    <w:p w14:paraId="04B45566" w14:textId="77777777"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по счетам бухгалтерского учета - записи формируются на конец отчетного периода;</w:t>
      </w:r>
    </w:p>
    <w:p w14:paraId="153CD764" w14:textId="6BB94ABE"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xml:space="preserve">- </w:t>
      </w:r>
      <w:r w:rsidR="0012634A">
        <w:rPr>
          <w:rFonts w:eastAsia="Times New Roman"/>
          <w:sz w:val="28"/>
          <w:szCs w:val="28"/>
        </w:rPr>
        <w:t xml:space="preserve">в </w:t>
      </w:r>
      <w:r w:rsidRPr="00985E9B">
        <w:rPr>
          <w:rFonts w:eastAsia="Times New Roman"/>
          <w:sz w:val="28"/>
          <w:szCs w:val="28"/>
        </w:rPr>
        <w:t>отчетност</w:t>
      </w:r>
      <w:r w:rsidR="0012634A">
        <w:rPr>
          <w:rFonts w:eastAsia="Times New Roman"/>
          <w:sz w:val="28"/>
          <w:szCs w:val="28"/>
        </w:rPr>
        <w:t>и</w:t>
      </w:r>
      <w:r w:rsidRPr="00985E9B">
        <w:rPr>
          <w:rFonts w:eastAsia="Times New Roman"/>
          <w:sz w:val="28"/>
          <w:szCs w:val="28"/>
        </w:rPr>
        <w:t xml:space="preserve"> за отчетный период - формируется с учетом уточненных данных бухгалтерского учета;</w:t>
      </w:r>
    </w:p>
    <w:p w14:paraId="5A1FC6AE" w14:textId="77777777" w:rsidR="000578E4"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в пояснениях к отчетности.</w:t>
      </w:r>
    </w:p>
    <w:p w14:paraId="1015F9A0" w14:textId="77777777" w:rsidR="00CF2F35" w:rsidRPr="00985E9B" w:rsidRDefault="00CF2F35" w:rsidP="005F661E">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t>События после отчетной даты, свидетельствующие о возникших после отчетной даты условиях хозяйственной жизни субъекта учета, отражаются:</w:t>
      </w:r>
    </w:p>
    <w:p w14:paraId="36161EA1" w14:textId="77777777"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по счетам бухгалтерского учета - записи формируются в общем порядке в периоде, следующим за отчетным;</w:t>
      </w:r>
    </w:p>
    <w:p w14:paraId="09A1E67A" w14:textId="77777777"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числовые данные в отчетности не корректируются;</w:t>
      </w:r>
    </w:p>
    <w:p w14:paraId="23137D96" w14:textId="77777777" w:rsidR="00FF1708" w:rsidRDefault="00CF2F35" w:rsidP="00940FE4">
      <w:pPr>
        <w:pStyle w:val="a9"/>
        <w:spacing w:line="360" w:lineRule="auto"/>
        <w:ind w:left="0" w:firstLine="709"/>
        <w:jc w:val="both"/>
        <w:rPr>
          <w:rFonts w:eastAsia="Times New Roman"/>
          <w:sz w:val="28"/>
          <w:szCs w:val="28"/>
        </w:rPr>
      </w:pPr>
      <w:r w:rsidRPr="00985E9B">
        <w:rPr>
          <w:rFonts w:eastAsia="Times New Roman"/>
          <w:sz w:val="28"/>
          <w:szCs w:val="28"/>
        </w:rPr>
        <w:t>- в пояснениях к отчетности.</w:t>
      </w:r>
    </w:p>
    <w:p w14:paraId="4FD9A6B1" w14:textId="77777777" w:rsidR="00940FE4" w:rsidRPr="00985E9B" w:rsidRDefault="00940FE4" w:rsidP="00940FE4">
      <w:pPr>
        <w:pStyle w:val="a9"/>
        <w:spacing w:line="360" w:lineRule="auto"/>
        <w:ind w:left="0" w:firstLine="709"/>
        <w:jc w:val="both"/>
        <w:rPr>
          <w:rFonts w:eastAsia="Times New Roman"/>
          <w:sz w:val="28"/>
          <w:szCs w:val="28"/>
        </w:rPr>
      </w:pPr>
    </w:p>
    <w:p w14:paraId="3DC59DDD" w14:textId="77777777"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96" w:name="_Toc67333532"/>
      <w:r w:rsidRPr="00985E9B">
        <w:rPr>
          <w:rFonts w:ascii="Times New Roman" w:hAnsi="Times New Roman" w:cs="Times New Roman"/>
          <w:b/>
          <w:iCs/>
          <w:color w:val="auto"/>
          <w:sz w:val="28"/>
          <w:szCs w:val="28"/>
        </w:rPr>
        <w:t>Обесценение активов</w:t>
      </w:r>
      <w:bookmarkEnd w:id="295"/>
      <w:bookmarkEnd w:id="296"/>
    </w:p>
    <w:p w14:paraId="6145EDDE" w14:textId="77777777" w:rsidR="002F6204" w:rsidRPr="00985E9B"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97" w:name="_ref_1-9e53b0f59f6746"/>
      <w:bookmarkStart w:id="298" w:name="_Toc45709948"/>
      <w:bookmarkStart w:id="299" w:name="_Toc46077229"/>
      <w:bookmarkStart w:id="300" w:name="_Toc55317909"/>
      <w:r w:rsidRPr="00985E9B">
        <w:rPr>
          <w:rFonts w:ascii="Times New Roman" w:hAnsi="Times New Roman" w:cs="Times New Roman"/>
          <w:iCs/>
          <w:color w:val="auto"/>
          <w:sz w:val="28"/>
          <w:szCs w:val="28"/>
        </w:rPr>
        <w:lastRenderedPageBreak/>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297"/>
      <w:bookmarkEnd w:id="298"/>
      <w:bookmarkEnd w:id="299"/>
      <w:bookmarkEnd w:id="300"/>
    </w:p>
    <w:p w14:paraId="52C33B88"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1" w:name="_ref_1-6e81dd5844cc4d"/>
      <w:bookmarkStart w:id="302" w:name="_Toc45709949"/>
      <w:bookmarkStart w:id="303" w:name="_Toc46077230"/>
      <w:bookmarkStart w:id="304" w:name="_Toc55317910"/>
      <w:r w:rsidRPr="00985E9B">
        <w:rPr>
          <w:rFonts w:ascii="Times New Roman" w:hAnsi="Times New Roman" w:cs="Times New Roman"/>
          <w:iCs/>
          <w:color w:val="auto"/>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7" w:history="1">
        <w:r w:rsidRPr="00985E9B">
          <w:rPr>
            <w:rStyle w:val="af9"/>
            <w:rFonts w:ascii="Times New Roman" w:hAnsi="Times New Roman" w:cs="Times New Roman"/>
            <w:iCs/>
            <w:color w:val="auto"/>
            <w:sz w:val="28"/>
            <w:szCs w:val="28"/>
            <w:u w:val="none"/>
          </w:rPr>
          <w:t>(ф. 0504087)</w:t>
        </w:r>
      </w:hyperlink>
      <w:r w:rsidRPr="00985E9B">
        <w:rPr>
          <w:rFonts w:ascii="Times New Roman" w:hAnsi="Times New Roman" w:cs="Times New Roman"/>
          <w:iCs/>
          <w:color w:val="auto"/>
          <w:sz w:val="28"/>
          <w:szCs w:val="28"/>
        </w:rPr>
        <w:t>.</w:t>
      </w:r>
      <w:bookmarkEnd w:id="301"/>
      <w:bookmarkEnd w:id="302"/>
      <w:bookmarkEnd w:id="303"/>
      <w:bookmarkEnd w:id="304"/>
    </w:p>
    <w:p w14:paraId="26CFC11A"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5" w:name="_ref_1-e18c0ab4586a45"/>
      <w:bookmarkStart w:id="306" w:name="_Toc45709950"/>
      <w:bookmarkStart w:id="307" w:name="_Toc46077231"/>
      <w:bookmarkStart w:id="308" w:name="_Toc55317911"/>
      <w:r w:rsidRPr="00985E9B">
        <w:rPr>
          <w:rFonts w:ascii="Times New Roman" w:hAnsi="Times New Roman" w:cs="Times New Roman"/>
          <w:iCs/>
          <w:color w:val="auto"/>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305"/>
      <w:bookmarkEnd w:id="306"/>
      <w:bookmarkEnd w:id="307"/>
      <w:bookmarkEnd w:id="308"/>
    </w:p>
    <w:p w14:paraId="0B2FBD1E"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9" w:name="_ref_1-234e9829458a46"/>
      <w:bookmarkStart w:id="310" w:name="_Toc45709951"/>
      <w:bookmarkStart w:id="311" w:name="_Toc46077232"/>
      <w:bookmarkStart w:id="312" w:name="_Toc55317912"/>
      <w:r w:rsidRPr="00985E9B">
        <w:rPr>
          <w:rFonts w:ascii="Times New Roman" w:hAnsi="Times New Roman" w:cs="Times New Roman"/>
          <w:iCs/>
          <w:color w:val="auto"/>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309"/>
      <w:bookmarkEnd w:id="310"/>
      <w:bookmarkEnd w:id="311"/>
      <w:bookmarkEnd w:id="312"/>
    </w:p>
    <w:p w14:paraId="4176E3FE" w14:textId="77777777" w:rsidR="002F6204" w:rsidRPr="00985E9B" w:rsidRDefault="002F6204" w:rsidP="00985E9B">
      <w:pPr>
        <w:spacing w:line="360" w:lineRule="auto"/>
        <w:ind w:firstLine="709"/>
        <w:jc w:val="both"/>
        <w:rPr>
          <w:iCs/>
          <w:sz w:val="28"/>
          <w:szCs w:val="28"/>
        </w:rPr>
      </w:pPr>
      <w:r w:rsidRPr="00985E9B">
        <w:rPr>
          <w:iCs/>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14:paraId="091554AE"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13" w:name="_ref_1-b9a1ad4195284f"/>
      <w:bookmarkStart w:id="314" w:name="_Toc45709952"/>
      <w:bookmarkStart w:id="315" w:name="_Toc46077233"/>
      <w:bookmarkStart w:id="316" w:name="_Toc55317913"/>
      <w:r w:rsidRPr="00985E9B">
        <w:rPr>
          <w:rFonts w:ascii="Times New Roman" w:hAnsi="Times New Roman" w:cs="Times New Roman"/>
          <w:iCs/>
          <w:color w:val="auto"/>
          <w:sz w:val="28"/>
          <w:szCs w:val="28"/>
        </w:rPr>
        <w:t xml:space="preserve">При выявлении признаков возможного обесценения (снижения убытка) </w:t>
      </w:r>
      <w:r w:rsidR="006D0595" w:rsidRPr="00985E9B">
        <w:rPr>
          <w:rFonts w:ascii="Times New Roman" w:hAnsi="Times New Roman" w:cs="Times New Roman"/>
          <w:iCs/>
          <w:color w:val="auto"/>
          <w:sz w:val="28"/>
          <w:szCs w:val="28"/>
        </w:rPr>
        <w:t>п</w:t>
      </w:r>
      <w:r w:rsidR="0018053E" w:rsidRPr="00985E9B">
        <w:rPr>
          <w:rFonts w:ascii="Times New Roman" w:hAnsi="Times New Roman" w:cs="Times New Roman"/>
          <w:iCs/>
          <w:color w:val="auto"/>
          <w:sz w:val="28"/>
          <w:szCs w:val="28"/>
        </w:rPr>
        <w:t xml:space="preserve">редседатель </w:t>
      </w:r>
      <w:r w:rsidR="006D0595" w:rsidRPr="00985E9B">
        <w:rPr>
          <w:rFonts w:ascii="Times New Roman" w:hAnsi="Times New Roman" w:cs="Times New Roman"/>
          <w:iCs/>
          <w:color w:val="auto"/>
          <w:sz w:val="28"/>
          <w:szCs w:val="28"/>
        </w:rPr>
        <w:t xml:space="preserve">комиссия по поступлению и выбытию активов на основании протокола </w:t>
      </w:r>
      <w:r w:rsidRPr="00985E9B">
        <w:rPr>
          <w:rFonts w:ascii="Times New Roman" w:hAnsi="Times New Roman" w:cs="Times New Roman"/>
          <w:iCs/>
          <w:color w:val="auto"/>
          <w:sz w:val="28"/>
          <w:szCs w:val="28"/>
        </w:rPr>
        <w:t>принимает решение о необходимости (об отсутствии необходимости) определения справедливой стоимости такого актива.</w:t>
      </w:r>
      <w:bookmarkEnd w:id="313"/>
      <w:bookmarkEnd w:id="314"/>
      <w:bookmarkEnd w:id="315"/>
      <w:bookmarkEnd w:id="316"/>
    </w:p>
    <w:p w14:paraId="125E3CAE"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17" w:name="_ref_1-f41b250cef1342"/>
      <w:bookmarkStart w:id="318" w:name="_Toc45709953"/>
      <w:bookmarkStart w:id="319" w:name="_Toc46077234"/>
      <w:bookmarkStart w:id="320" w:name="_Toc55317914"/>
      <w:r w:rsidRPr="00985E9B">
        <w:rPr>
          <w:rFonts w:ascii="Times New Roman" w:hAnsi="Times New Roman" w:cs="Times New Roman"/>
          <w:iCs/>
          <w:color w:val="auto"/>
          <w:sz w:val="28"/>
          <w:szCs w:val="28"/>
        </w:rPr>
        <w:t>Это решение оформляется приказом с указанием метода, которым стоимость будет определена.</w:t>
      </w:r>
      <w:bookmarkEnd w:id="317"/>
      <w:bookmarkEnd w:id="318"/>
      <w:bookmarkEnd w:id="319"/>
      <w:bookmarkEnd w:id="320"/>
    </w:p>
    <w:p w14:paraId="444A8BCB"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1" w:name="_ref_1-82eba409a29d43"/>
      <w:bookmarkStart w:id="322" w:name="_Toc45709954"/>
      <w:bookmarkStart w:id="323" w:name="_Toc46077235"/>
      <w:bookmarkStart w:id="324" w:name="_Toc55317915"/>
      <w:r w:rsidRPr="00985E9B">
        <w:rPr>
          <w:rFonts w:ascii="Times New Roman" w:hAnsi="Times New Roman" w:cs="Times New Roman"/>
          <w:iCs/>
          <w:color w:val="auto"/>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321"/>
      <w:bookmarkEnd w:id="322"/>
      <w:bookmarkEnd w:id="323"/>
      <w:bookmarkEnd w:id="324"/>
    </w:p>
    <w:p w14:paraId="7AE1C781"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5" w:name="_ref_1-3247905911cc48"/>
      <w:bookmarkStart w:id="326" w:name="_Toc45709955"/>
      <w:bookmarkStart w:id="327" w:name="_Toc46077236"/>
      <w:bookmarkStart w:id="328" w:name="_Toc55317916"/>
      <w:r w:rsidRPr="00985E9B">
        <w:rPr>
          <w:rFonts w:ascii="Times New Roman" w:hAnsi="Times New Roman" w:cs="Times New Roman"/>
          <w:iCs/>
          <w:color w:val="auto"/>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325"/>
      <w:bookmarkEnd w:id="326"/>
      <w:bookmarkEnd w:id="327"/>
      <w:bookmarkEnd w:id="328"/>
    </w:p>
    <w:p w14:paraId="42AF9B1F"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9" w:name="_ref_1-6307a6b3ee7c44"/>
      <w:bookmarkStart w:id="330" w:name="_Toc45709956"/>
      <w:bookmarkStart w:id="331" w:name="_Toc46077237"/>
      <w:bookmarkStart w:id="332" w:name="_Toc55317917"/>
      <w:r w:rsidRPr="00985E9B">
        <w:rPr>
          <w:rFonts w:ascii="Times New Roman" w:hAnsi="Times New Roman" w:cs="Times New Roman"/>
          <w:iCs/>
          <w:color w:val="auto"/>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8" w:history="1">
        <w:r w:rsidRPr="00985E9B">
          <w:rPr>
            <w:rStyle w:val="af9"/>
            <w:rFonts w:ascii="Times New Roman" w:hAnsi="Times New Roman" w:cs="Times New Roman"/>
            <w:iCs/>
            <w:color w:val="auto"/>
            <w:sz w:val="28"/>
            <w:szCs w:val="28"/>
            <w:u w:val="none"/>
          </w:rPr>
          <w:t>(ф. 0504833)</w:t>
        </w:r>
      </w:hyperlink>
      <w:r w:rsidRPr="00985E9B">
        <w:rPr>
          <w:rFonts w:ascii="Times New Roman" w:hAnsi="Times New Roman" w:cs="Times New Roman"/>
          <w:iCs/>
          <w:color w:val="auto"/>
          <w:sz w:val="28"/>
          <w:szCs w:val="28"/>
        </w:rPr>
        <w:t>.</w:t>
      </w:r>
      <w:bookmarkEnd w:id="329"/>
      <w:bookmarkEnd w:id="330"/>
      <w:bookmarkEnd w:id="331"/>
      <w:bookmarkEnd w:id="332"/>
    </w:p>
    <w:p w14:paraId="65DEC675"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33" w:name="_ref_1-dfd62af0a63349"/>
      <w:bookmarkStart w:id="334" w:name="_Toc45709957"/>
      <w:bookmarkStart w:id="335" w:name="_Toc46077238"/>
      <w:bookmarkStart w:id="336" w:name="_Toc55317918"/>
      <w:r w:rsidRPr="00985E9B">
        <w:rPr>
          <w:rFonts w:ascii="Times New Roman" w:hAnsi="Times New Roman" w:cs="Times New Roman"/>
          <w:iCs/>
          <w:color w:val="auto"/>
          <w:sz w:val="28"/>
          <w:szCs w:val="28"/>
        </w:rPr>
        <w:lastRenderedPageBreak/>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333"/>
      <w:bookmarkEnd w:id="334"/>
      <w:bookmarkEnd w:id="335"/>
      <w:bookmarkEnd w:id="336"/>
    </w:p>
    <w:p w14:paraId="2E705A4F"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337" w:name="_ref_1-d8c0590a3b5849"/>
      <w:bookmarkStart w:id="338" w:name="_Toc45709958"/>
      <w:bookmarkStart w:id="339" w:name="_Toc46077239"/>
      <w:bookmarkStart w:id="340" w:name="_Toc55317919"/>
      <w:r w:rsidRPr="00985E9B">
        <w:rPr>
          <w:rFonts w:ascii="Times New Roman" w:hAnsi="Times New Roman" w:cs="Times New Roman"/>
          <w:iCs/>
          <w:color w:val="auto"/>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9" w:history="1">
        <w:r w:rsidRPr="00985E9B">
          <w:rPr>
            <w:rStyle w:val="af9"/>
            <w:rFonts w:ascii="Times New Roman" w:hAnsi="Times New Roman" w:cs="Times New Roman"/>
            <w:iCs/>
            <w:color w:val="auto"/>
            <w:sz w:val="28"/>
            <w:szCs w:val="28"/>
            <w:u w:val="none"/>
          </w:rPr>
          <w:t>(ф. 0504833)</w:t>
        </w:r>
      </w:hyperlink>
      <w:r w:rsidRPr="00985E9B">
        <w:rPr>
          <w:rFonts w:ascii="Times New Roman" w:hAnsi="Times New Roman" w:cs="Times New Roman"/>
          <w:iCs/>
          <w:color w:val="auto"/>
          <w:sz w:val="28"/>
          <w:szCs w:val="28"/>
        </w:rPr>
        <w:t>.</w:t>
      </w:r>
      <w:bookmarkEnd w:id="337"/>
      <w:bookmarkEnd w:id="338"/>
      <w:bookmarkEnd w:id="339"/>
      <w:bookmarkEnd w:id="340"/>
    </w:p>
    <w:p w14:paraId="14D45950" w14:textId="77777777" w:rsidR="00940FE4" w:rsidRPr="00940FE4" w:rsidRDefault="00940FE4" w:rsidP="00940FE4"/>
    <w:p w14:paraId="27456071" w14:textId="77777777"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341" w:name="_ref_1-8c74398a4b8742"/>
      <w:bookmarkStart w:id="342" w:name="_Toc67333533"/>
      <w:r w:rsidRPr="00985E9B">
        <w:rPr>
          <w:rFonts w:ascii="Times New Roman" w:hAnsi="Times New Roman" w:cs="Times New Roman"/>
          <w:b/>
          <w:iCs/>
          <w:color w:val="auto"/>
          <w:sz w:val="28"/>
          <w:szCs w:val="28"/>
        </w:rPr>
        <w:t>Забалансовый учет</w:t>
      </w:r>
      <w:bookmarkEnd w:id="341"/>
      <w:bookmarkEnd w:id="342"/>
    </w:p>
    <w:p w14:paraId="2B919D6D" w14:textId="77777777" w:rsidR="00C36AEC" w:rsidRPr="00C36AEC" w:rsidRDefault="00C36AEC" w:rsidP="00940FE4">
      <w:pPr>
        <w:pStyle w:val="a9"/>
        <w:numPr>
          <w:ilvl w:val="2"/>
          <w:numId w:val="9"/>
        </w:numPr>
        <w:spacing w:line="360" w:lineRule="auto"/>
        <w:jc w:val="both"/>
        <w:rPr>
          <w:sz w:val="28"/>
          <w:szCs w:val="28"/>
        </w:rPr>
      </w:pPr>
      <w:bookmarkStart w:id="343" w:name="_ref_1-17ec0406dd5442"/>
      <w:bookmarkStart w:id="344" w:name="_Toc45709960"/>
      <w:bookmarkStart w:id="345" w:name="_Toc46077241"/>
      <w:bookmarkStart w:id="346" w:name="_Toc55317921"/>
      <w:r w:rsidRPr="00C36AEC">
        <w:rPr>
          <w:sz w:val="28"/>
          <w:szCs w:val="28"/>
        </w:rPr>
        <w:t>Состав забалансовых счетов определяется:</w:t>
      </w:r>
    </w:p>
    <w:p w14:paraId="669D5A38" w14:textId="77777777" w:rsidR="009B68FD" w:rsidRDefault="00C36AEC" w:rsidP="009B68FD">
      <w:pPr>
        <w:spacing w:line="360" w:lineRule="auto"/>
        <w:jc w:val="both"/>
        <w:rPr>
          <w:sz w:val="28"/>
          <w:szCs w:val="28"/>
        </w:rPr>
      </w:pPr>
      <w:r w:rsidRPr="00C36AEC">
        <w:rPr>
          <w:sz w:val="28"/>
          <w:szCs w:val="28"/>
        </w:rPr>
        <w:t>- счетами, уст</w:t>
      </w:r>
      <w:r w:rsidR="009B68FD">
        <w:rPr>
          <w:sz w:val="28"/>
          <w:szCs w:val="28"/>
        </w:rPr>
        <w:t>ановленными Инструкцией N 157н;</w:t>
      </w:r>
    </w:p>
    <w:p w14:paraId="335926B3" w14:textId="36F7C3E0" w:rsidR="009B68FD" w:rsidRDefault="00C36AEC" w:rsidP="009B68FD">
      <w:pPr>
        <w:spacing w:line="360" w:lineRule="auto"/>
        <w:jc w:val="both"/>
        <w:rPr>
          <w:sz w:val="28"/>
          <w:szCs w:val="28"/>
        </w:rPr>
      </w:pPr>
      <w:r w:rsidRPr="00C36AEC">
        <w:rPr>
          <w:sz w:val="28"/>
          <w:szCs w:val="28"/>
        </w:rPr>
        <w:t>- дополнительными счетами, введенными для сбора информации в целях обеспечения управленческого учета, а также для обеспечения внутреннего контроля</w:t>
      </w:r>
      <w:r w:rsidR="00D61CCD">
        <w:rPr>
          <w:sz w:val="28"/>
          <w:szCs w:val="28"/>
        </w:rPr>
        <w:t>.</w:t>
      </w:r>
    </w:p>
    <w:p w14:paraId="6747B907" w14:textId="7E2E7AFA" w:rsidR="002F6204" w:rsidRPr="009B68FD" w:rsidRDefault="002F6204" w:rsidP="009B68FD">
      <w:pPr>
        <w:pStyle w:val="a9"/>
        <w:numPr>
          <w:ilvl w:val="2"/>
          <w:numId w:val="9"/>
        </w:numPr>
        <w:spacing w:line="360" w:lineRule="auto"/>
        <w:ind w:left="0" w:firstLine="709"/>
        <w:jc w:val="both"/>
        <w:rPr>
          <w:iCs/>
          <w:sz w:val="28"/>
          <w:szCs w:val="28"/>
        </w:rPr>
      </w:pPr>
      <w:r w:rsidRPr="009B68FD">
        <w:rPr>
          <w:iCs/>
          <w:sz w:val="28"/>
          <w:szCs w:val="28"/>
        </w:rPr>
        <w:t>Учет на забалансовых счетах ведется в разрезе кодов вида финансового обеспечения (деятельности).</w:t>
      </w:r>
      <w:bookmarkEnd w:id="343"/>
      <w:bookmarkEnd w:id="344"/>
      <w:bookmarkEnd w:id="345"/>
      <w:bookmarkEnd w:id="346"/>
    </w:p>
    <w:p w14:paraId="45923562" w14:textId="77777777" w:rsidR="00223DBF" w:rsidRPr="00223DBF" w:rsidRDefault="00223DBF" w:rsidP="005F661E">
      <w:pPr>
        <w:pStyle w:val="a9"/>
        <w:numPr>
          <w:ilvl w:val="2"/>
          <w:numId w:val="9"/>
        </w:numPr>
        <w:spacing w:line="360" w:lineRule="auto"/>
        <w:ind w:left="0" w:firstLine="709"/>
        <w:jc w:val="both"/>
        <w:rPr>
          <w:sz w:val="28"/>
          <w:szCs w:val="28"/>
        </w:rPr>
      </w:pPr>
      <w:r w:rsidRPr="00223DBF">
        <w:rPr>
          <w:sz w:val="28"/>
          <w:szCs w:val="28"/>
        </w:rPr>
        <w:t xml:space="preserve">Если иное не предусмотрено положениями </w:t>
      </w:r>
      <w:hyperlink r:id="rId200" w:history="1">
        <w:r w:rsidRPr="00223DBF">
          <w:rPr>
            <w:rStyle w:val="af9"/>
            <w:rFonts w:eastAsiaTheme="majorEastAsia"/>
            <w:color w:val="auto"/>
            <w:sz w:val="28"/>
            <w:szCs w:val="28"/>
            <w:u w:val="none"/>
          </w:rPr>
          <w:t>п.п. 332</w:t>
        </w:r>
      </w:hyperlink>
      <w:r w:rsidRPr="00223DBF">
        <w:rPr>
          <w:sz w:val="28"/>
          <w:szCs w:val="28"/>
        </w:rPr>
        <w:t xml:space="preserve"> - </w:t>
      </w:r>
      <w:hyperlink r:id="rId201" w:history="1">
        <w:r w:rsidRPr="00223DBF">
          <w:rPr>
            <w:rStyle w:val="af9"/>
            <w:rFonts w:eastAsiaTheme="majorEastAsia"/>
            <w:color w:val="auto"/>
            <w:sz w:val="28"/>
            <w:szCs w:val="28"/>
            <w:u w:val="none"/>
          </w:rPr>
          <w:t>394</w:t>
        </w:r>
      </w:hyperlink>
      <w:r w:rsidRPr="00223DBF">
        <w:rPr>
          <w:sz w:val="28"/>
          <w:szCs w:val="28"/>
        </w:rPr>
        <w:t xml:space="preserve"> Инструкции N 157н и настоящей Учетной политикой, имущество, учитываемое на забалансовых счетах, отражается:</w:t>
      </w:r>
    </w:p>
    <w:p w14:paraId="1516C366" w14:textId="77777777" w:rsidR="00223DBF" w:rsidRPr="00223DBF" w:rsidRDefault="00223DBF" w:rsidP="00223DBF">
      <w:pPr>
        <w:spacing w:line="360" w:lineRule="auto"/>
        <w:jc w:val="both"/>
        <w:rPr>
          <w:sz w:val="28"/>
          <w:szCs w:val="28"/>
        </w:rPr>
      </w:pPr>
      <w:r w:rsidRPr="00223DBF">
        <w:rPr>
          <w:sz w:val="28"/>
          <w:szCs w:val="28"/>
        </w:rPr>
        <w:t>- по остаточной стоимости объекта учета;</w:t>
      </w:r>
    </w:p>
    <w:p w14:paraId="2552EEE2" w14:textId="413A6E93" w:rsidR="00223DBF" w:rsidRDefault="00223DBF" w:rsidP="00223DBF">
      <w:pPr>
        <w:spacing w:line="360" w:lineRule="auto"/>
        <w:jc w:val="both"/>
        <w:rPr>
          <w:sz w:val="28"/>
          <w:szCs w:val="28"/>
        </w:rPr>
      </w:pPr>
      <w:r w:rsidRPr="00223DBF">
        <w:rPr>
          <w:sz w:val="28"/>
          <w:szCs w:val="28"/>
        </w:rPr>
        <w:t>- в условной оценке 1 объект, 1 рубль - при нулевой остаточной стоимости или при отсутствии стоимостных оценок.</w:t>
      </w:r>
    </w:p>
    <w:p w14:paraId="79A30ADF" w14:textId="77777777" w:rsidR="006A03B4" w:rsidRPr="006A03B4" w:rsidRDefault="006A03B4" w:rsidP="005F661E">
      <w:pPr>
        <w:pStyle w:val="a9"/>
        <w:numPr>
          <w:ilvl w:val="2"/>
          <w:numId w:val="9"/>
        </w:numPr>
        <w:spacing w:line="360" w:lineRule="auto"/>
        <w:ind w:left="0" w:firstLine="709"/>
        <w:jc w:val="both"/>
        <w:rPr>
          <w:sz w:val="28"/>
          <w:szCs w:val="28"/>
        </w:rPr>
      </w:pPr>
      <w:r w:rsidRPr="006A03B4">
        <w:rPr>
          <w:sz w:val="28"/>
          <w:szCs w:val="28"/>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7EE504BE" w14:textId="77777777" w:rsidR="006A03B4" w:rsidRDefault="006A03B4" w:rsidP="00940FE4">
      <w:pPr>
        <w:pStyle w:val="a9"/>
        <w:numPr>
          <w:ilvl w:val="2"/>
          <w:numId w:val="9"/>
        </w:numPr>
        <w:spacing w:line="360" w:lineRule="auto"/>
        <w:ind w:left="0" w:firstLine="709"/>
        <w:jc w:val="both"/>
        <w:rPr>
          <w:sz w:val="28"/>
          <w:szCs w:val="28"/>
        </w:rPr>
      </w:pPr>
      <w:r w:rsidRPr="006A03B4">
        <w:rPr>
          <w:sz w:val="28"/>
          <w:szCs w:val="28"/>
        </w:rPr>
        <w:t xml:space="preserve">Учет полученного (приобретенного) недвижимого имущества, в т.ч. земельных участков, в течение времени оформления государственной регистрации </w:t>
      </w:r>
      <w:r w:rsidRPr="00B3724C">
        <w:rPr>
          <w:sz w:val="28"/>
          <w:szCs w:val="28"/>
        </w:rPr>
        <w:t xml:space="preserve">прав на него осуществляется на забалансовом счете </w:t>
      </w:r>
      <w:hyperlink r:id="rId202" w:history="1">
        <w:r w:rsidRPr="00B3724C">
          <w:rPr>
            <w:rStyle w:val="af9"/>
            <w:rFonts w:eastAsiaTheme="majorEastAsia"/>
            <w:color w:val="auto"/>
            <w:sz w:val="28"/>
            <w:szCs w:val="28"/>
            <w:u w:val="none"/>
          </w:rPr>
          <w:t>01</w:t>
        </w:r>
      </w:hyperlink>
      <w:r w:rsidRPr="00B3724C">
        <w:rPr>
          <w:sz w:val="28"/>
          <w:szCs w:val="28"/>
        </w:rPr>
        <w:t xml:space="preserve"> "Имущество, полученное в </w:t>
      </w:r>
      <w:r w:rsidRPr="006A03B4">
        <w:rPr>
          <w:sz w:val="28"/>
          <w:szCs w:val="28"/>
        </w:rPr>
        <w:t>пользование".</w:t>
      </w:r>
    </w:p>
    <w:p w14:paraId="5F0CE8A8" w14:textId="10CDF40C" w:rsidR="00D61CCD" w:rsidRDefault="00D61CCD" w:rsidP="00940FE4">
      <w:pPr>
        <w:pStyle w:val="affff7"/>
        <w:spacing w:before="0" w:beforeAutospacing="0" w:after="0" w:afterAutospacing="0" w:line="360" w:lineRule="auto"/>
        <w:ind w:firstLine="708"/>
        <w:contextualSpacing/>
        <w:jc w:val="both"/>
        <w:rPr>
          <w:color w:val="000000"/>
          <w:sz w:val="28"/>
          <w:szCs w:val="28"/>
        </w:rPr>
      </w:pPr>
      <w:r>
        <w:rPr>
          <w:color w:val="000000"/>
          <w:sz w:val="28"/>
          <w:szCs w:val="28"/>
        </w:rPr>
        <w:t xml:space="preserve">Для целей детализации </w:t>
      </w:r>
      <w:r w:rsidRPr="00205655">
        <w:rPr>
          <w:color w:val="000000"/>
          <w:sz w:val="28"/>
          <w:szCs w:val="28"/>
        </w:rPr>
        <w:t xml:space="preserve">к забалансовому счету 01 "Имущество, полученное в пользование" открыты </w:t>
      </w:r>
      <w:r w:rsidR="00210EC9">
        <w:rPr>
          <w:color w:val="000000"/>
          <w:sz w:val="28"/>
          <w:szCs w:val="28"/>
        </w:rPr>
        <w:t xml:space="preserve">следующие </w:t>
      </w:r>
      <w:r w:rsidRPr="00205655">
        <w:rPr>
          <w:color w:val="000000"/>
          <w:sz w:val="28"/>
          <w:szCs w:val="28"/>
        </w:rPr>
        <w:t xml:space="preserve">субсчета по аналитическим группам синтетического счета объекта учета 10 "Недвижимое имущество учреждения", 20 </w:t>
      </w:r>
      <w:r w:rsidRPr="00205655">
        <w:rPr>
          <w:color w:val="000000"/>
          <w:sz w:val="28"/>
          <w:szCs w:val="28"/>
        </w:rPr>
        <w:lastRenderedPageBreak/>
        <w:t xml:space="preserve">"Особо ценное движимое имущество учреждения", 30 "Иное </w:t>
      </w:r>
      <w:r>
        <w:rPr>
          <w:color w:val="000000"/>
          <w:sz w:val="28"/>
          <w:szCs w:val="28"/>
        </w:rPr>
        <w:t>движимое имущество учреждения":</w:t>
      </w:r>
    </w:p>
    <w:p w14:paraId="7354C27D" w14:textId="4C4B3B7F" w:rsidR="00D61CCD" w:rsidRPr="00210EC9" w:rsidRDefault="00D61CCD" w:rsidP="00D61CCD">
      <w:pPr>
        <w:pStyle w:val="affff7"/>
        <w:spacing w:line="360" w:lineRule="auto"/>
        <w:ind w:firstLine="708"/>
        <w:contextualSpacing/>
        <w:jc w:val="both"/>
        <w:rPr>
          <w:color w:val="000000"/>
          <w:sz w:val="28"/>
          <w:szCs w:val="28"/>
        </w:rPr>
      </w:pPr>
      <w:r w:rsidRPr="00D61CCD">
        <w:rPr>
          <w:color w:val="000000"/>
          <w:sz w:val="28"/>
          <w:szCs w:val="28"/>
        </w:rPr>
        <w:t>01</w:t>
      </w:r>
      <w:r w:rsidR="00210EC9">
        <w:rPr>
          <w:color w:val="000000"/>
          <w:sz w:val="28"/>
          <w:szCs w:val="28"/>
        </w:rPr>
        <w:t>.</w:t>
      </w:r>
      <w:r w:rsidRPr="00D61CCD">
        <w:rPr>
          <w:color w:val="000000"/>
          <w:sz w:val="28"/>
          <w:szCs w:val="28"/>
        </w:rPr>
        <w:t>11</w:t>
      </w:r>
      <w:r w:rsidRPr="00210EC9">
        <w:rPr>
          <w:color w:val="000000"/>
          <w:sz w:val="28"/>
          <w:szCs w:val="28"/>
        </w:rPr>
        <w:t xml:space="preserve"> </w:t>
      </w:r>
      <w:r w:rsidRPr="00D61CCD">
        <w:rPr>
          <w:color w:val="000000"/>
          <w:sz w:val="28"/>
          <w:szCs w:val="28"/>
        </w:rPr>
        <w:t>Недвижимое имущество, полученное в пользование по договорам безвозмездного пользования</w:t>
      </w:r>
      <w:r w:rsidR="00210EC9">
        <w:rPr>
          <w:color w:val="000000"/>
          <w:sz w:val="28"/>
          <w:szCs w:val="28"/>
        </w:rPr>
        <w:t>;</w:t>
      </w:r>
    </w:p>
    <w:p w14:paraId="6E9B11ED" w14:textId="7D3660DB" w:rsidR="00D61CCD" w:rsidRPr="00210EC9" w:rsidRDefault="00D61CCD" w:rsidP="00D61CCD">
      <w:pPr>
        <w:pStyle w:val="affff7"/>
        <w:spacing w:line="360" w:lineRule="auto"/>
        <w:ind w:firstLine="708"/>
        <w:contextualSpacing/>
        <w:jc w:val="both"/>
        <w:rPr>
          <w:color w:val="000000"/>
          <w:sz w:val="28"/>
          <w:szCs w:val="28"/>
        </w:rPr>
      </w:pPr>
      <w:r w:rsidRPr="00D61CCD">
        <w:rPr>
          <w:color w:val="000000"/>
          <w:sz w:val="28"/>
          <w:szCs w:val="28"/>
        </w:rPr>
        <w:t>01</w:t>
      </w:r>
      <w:r w:rsidR="00210EC9">
        <w:rPr>
          <w:color w:val="000000"/>
          <w:sz w:val="28"/>
          <w:szCs w:val="28"/>
        </w:rPr>
        <w:t>.</w:t>
      </w:r>
      <w:r w:rsidRPr="00D61CCD">
        <w:rPr>
          <w:color w:val="000000"/>
          <w:sz w:val="28"/>
          <w:szCs w:val="28"/>
        </w:rPr>
        <w:t>21</w:t>
      </w:r>
      <w:r w:rsidRPr="00210EC9">
        <w:rPr>
          <w:color w:val="000000"/>
          <w:sz w:val="28"/>
          <w:szCs w:val="28"/>
        </w:rPr>
        <w:t xml:space="preserve"> </w:t>
      </w:r>
      <w:r w:rsidRPr="00D61CCD">
        <w:rPr>
          <w:color w:val="000000"/>
          <w:sz w:val="28"/>
          <w:szCs w:val="28"/>
        </w:rPr>
        <w:t>Особо ценное движимое имущество, полученное в пользование по договорам безвозмездного пользования</w:t>
      </w:r>
      <w:r w:rsidR="00210EC9">
        <w:rPr>
          <w:color w:val="000000"/>
          <w:sz w:val="28"/>
          <w:szCs w:val="28"/>
        </w:rPr>
        <w:t>;</w:t>
      </w:r>
    </w:p>
    <w:p w14:paraId="01FA1DC5" w14:textId="2A2EBD14" w:rsidR="00D61CCD" w:rsidRPr="00210EC9" w:rsidRDefault="00210EC9" w:rsidP="00210EC9">
      <w:pPr>
        <w:pStyle w:val="affff7"/>
        <w:spacing w:before="0" w:beforeAutospacing="0" w:after="0" w:afterAutospacing="0" w:line="360" w:lineRule="auto"/>
        <w:ind w:firstLine="709"/>
        <w:contextualSpacing/>
        <w:jc w:val="both"/>
        <w:rPr>
          <w:color w:val="000000"/>
          <w:sz w:val="28"/>
          <w:szCs w:val="28"/>
        </w:rPr>
      </w:pPr>
      <w:r>
        <w:rPr>
          <w:color w:val="000000"/>
          <w:sz w:val="28"/>
          <w:szCs w:val="28"/>
        </w:rPr>
        <w:t>01.</w:t>
      </w:r>
      <w:r w:rsidR="00D61CCD" w:rsidRPr="00D61CCD">
        <w:rPr>
          <w:color w:val="000000"/>
          <w:sz w:val="28"/>
          <w:szCs w:val="28"/>
        </w:rPr>
        <w:t>31</w:t>
      </w:r>
      <w:r w:rsidR="00D61CCD" w:rsidRPr="00210EC9">
        <w:rPr>
          <w:color w:val="000000"/>
          <w:sz w:val="28"/>
          <w:szCs w:val="28"/>
        </w:rPr>
        <w:t xml:space="preserve"> </w:t>
      </w:r>
      <w:r w:rsidR="00D61CCD" w:rsidRPr="00D61CCD">
        <w:rPr>
          <w:color w:val="000000"/>
          <w:sz w:val="28"/>
          <w:szCs w:val="28"/>
        </w:rPr>
        <w:t>Иное движимое имущество, полученное в пользование по договорам безвозмездного пользования</w:t>
      </w:r>
      <w:r>
        <w:rPr>
          <w:color w:val="000000"/>
          <w:sz w:val="28"/>
          <w:szCs w:val="28"/>
        </w:rPr>
        <w:t>.</w:t>
      </w:r>
    </w:p>
    <w:p w14:paraId="757BB889" w14:textId="3CA91EB1" w:rsidR="003E123F" w:rsidRPr="003E123F" w:rsidRDefault="003E123F" w:rsidP="005F661E">
      <w:pPr>
        <w:pStyle w:val="a9"/>
        <w:numPr>
          <w:ilvl w:val="2"/>
          <w:numId w:val="9"/>
        </w:numPr>
        <w:spacing w:line="360" w:lineRule="auto"/>
        <w:ind w:left="0" w:firstLine="709"/>
        <w:jc w:val="both"/>
        <w:rPr>
          <w:color w:val="000000"/>
          <w:sz w:val="28"/>
          <w:szCs w:val="28"/>
        </w:rPr>
      </w:pPr>
      <w:bookmarkStart w:id="347" w:name="_ref_1-a2da713f52574a"/>
      <w:bookmarkStart w:id="348" w:name="_Toc45709961"/>
      <w:bookmarkStart w:id="349" w:name="_Toc46077242"/>
      <w:bookmarkStart w:id="350" w:name="_Toc55317922"/>
      <w:r w:rsidRPr="003E123F">
        <w:rPr>
          <w:color w:val="000000"/>
          <w:sz w:val="28"/>
          <w:szCs w:val="28"/>
        </w:rPr>
        <w:t>Учет материальных ценностей на хранении ведется обособленно по видам имущества с применением дополнительных кодов к забалансовому счету 02 «Материальные ценности на хранении». Раздельный учет обеспечивается в разрезе:</w:t>
      </w:r>
    </w:p>
    <w:p w14:paraId="5E186422" w14:textId="2329B16D" w:rsidR="00210EC9" w:rsidRDefault="00210EC9" w:rsidP="00210EC9">
      <w:pPr>
        <w:spacing w:line="360" w:lineRule="auto"/>
        <w:ind w:left="420" w:right="180"/>
        <w:contextualSpacing/>
        <w:jc w:val="both"/>
        <w:rPr>
          <w:color w:val="000000"/>
          <w:sz w:val="28"/>
          <w:szCs w:val="28"/>
        </w:rPr>
      </w:pPr>
      <w:r>
        <w:rPr>
          <w:color w:val="000000"/>
          <w:sz w:val="28"/>
          <w:szCs w:val="28"/>
        </w:rPr>
        <w:t xml:space="preserve">02.11 </w:t>
      </w:r>
      <w:r w:rsidRPr="00210EC9">
        <w:rPr>
          <w:color w:val="000000"/>
          <w:sz w:val="28"/>
          <w:szCs w:val="28"/>
        </w:rPr>
        <w:t>Основные средства – недвижимое имущество на хранении</w:t>
      </w:r>
    </w:p>
    <w:p w14:paraId="11886F1A" w14:textId="04FD3675" w:rsidR="00210EC9" w:rsidRDefault="00210EC9" w:rsidP="00210EC9">
      <w:pPr>
        <w:spacing w:line="360" w:lineRule="auto"/>
        <w:ind w:left="420" w:right="180"/>
        <w:contextualSpacing/>
        <w:jc w:val="both"/>
        <w:rPr>
          <w:color w:val="000000"/>
          <w:sz w:val="28"/>
          <w:szCs w:val="28"/>
        </w:rPr>
      </w:pPr>
      <w:r>
        <w:rPr>
          <w:color w:val="000000"/>
          <w:sz w:val="28"/>
          <w:szCs w:val="28"/>
        </w:rPr>
        <w:t xml:space="preserve">02.21 </w:t>
      </w:r>
      <w:r w:rsidRPr="00210EC9">
        <w:rPr>
          <w:color w:val="000000"/>
          <w:sz w:val="28"/>
          <w:szCs w:val="28"/>
        </w:rPr>
        <w:t>Основные средства – особо ценное движимое имущество на хранении</w:t>
      </w:r>
    </w:p>
    <w:p w14:paraId="011EE35A" w14:textId="775AA6EC" w:rsidR="00210EC9" w:rsidRDefault="00210EC9" w:rsidP="00210EC9">
      <w:pPr>
        <w:spacing w:line="360" w:lineRule="auto"/>
        <w:ind w:left="420" w:right="180"/>
        <w:contextualSpacing/>
        <w:jc w:val="both"/>
        <w:rPr>
          <w:color w:val="000000"/>
          <w:sz w:val="28"/>
          <w:szCs w:val="28"/>
        </w:rPr>
      </w:pPr>
      <w:r>
        <w:rPr>
          <w:color w:val="000000"/>
          <w:sz w:val="28"/>
          <w:szCs w:val="28"/>
        </w:rPr>
        <w:t xml:space="preserve">02.22 </w:t>
      </w:r>
      <w:r w:rsidRPr="00210EC9">
        <w:rPr>
          <w:color w:val="000000"/>
          <w:sz w:val="28"/>
          <w:szCs w:val="28"/>
        </w:rPr>
        <w:t>Материальные запасы – особо ценное движимое имущество на хранении</w:t>
      </w:r>
    </w:p>
    <w:p w14:paraId="6BC2AFD5" w14:textId="26EADDD9"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 </w:t>
      </w:r>
      <w:r w:rsidRPr="00210EC9">
        <w:rPr>
          <w:color w:val="000000"/>
          <w:sz w:val="28"/>
          <w:szCs w:val="28"/>
        </w:rPr>
        <w:t>Основные средства, не признанные активом</w:t>
      </w:r>
    </w:p>
    <w:p w14:paraId="1B4DA7C0" w14:textId="1B513D91"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02.31 </w:t>
      </w:r>
      <w:r w:rsidRPr="00210EC9">
        <w:rPr>
          <w:color w:val="000000"/>
          <w:sz w:val="28"/>
          <w:szCs w:val="28"/>
        </w:rPr>
        <w:t>Основные средства – иное движимое имущество на хранении</w:t>
      </w:r>
    </w:p>
    <w:p w14:paraId="16B3A205" w14:textId="4C3D630B"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02.32 </w:t>
      </w:r>
      <w:r w:rsidRPr="00210EC9">
        <w:rPr>
          <w:color w:val="000000"/>
          <w:sz w:val="28"/>
          <w:szCs w:val="28"/>
        </w:rPr>
        <w:t>Материальные запасы – иное движимое имущество на хранении</w:t>
      </w:r>
    </w:p>
    <w:p w14:paraId="617734C2" w14:textId="6CF7EFF2" w:rsidR="0035684B" w:rsidRDefault="0035684B" w:rsidP="00210EC9">
      <w:pPr>
        <w:spacing w:line="360" w:lineRule="auto"/>
        <w:ind w:left="420" w:right="180"/>
        <w:contextualSpacing/>
        <w:jc w:val="both"/>
        <w:rPr>
          <w:color w:val="000000"/>
          <w:sz w:val="28"/>
          <w:szCs w:val="28"/>
        </w:rPr>
      </w:pPr>
      <w:r>
        <w:rPr>
          <w:color w:val="000000"/>
          <w:sz w:val="28"/>
          <w:szCs w:val="28"/>
        </w:rPr>
        <w:t xml:space="preserve">02.4 </w:t>
      </w:r>
      <w:r w:rsidRPr="0035684B">
        <w:rPr>
          <w:color w:val="000000"/>
          <w:sz w:val="28"/>
          <w:szCs w:val="28"/>
        </w:rPr>
        <w:t>Материальные запасы, не признанные активом</w:t>
      </w:r>
    </w:p>
    <w:p w14:paraId="1ECD6489" w14:textId="77777777" w:rsidR="003E123F" w:rsidRPr="00AA5B81" w:rsidRDefault="003E123F" w:rsidP="00B6678B">
      <w:pPr>
        <w:spacing w:line="360" w:lineRule="auto"/>
        <w:contextualSpacing/>
        <w:jc w:val="both"/>
        <w:rPr>
          <w:color w:val="000000"/>
          <w:sz w:val="28"/>
          <w:szCs w:val="28"/>
        </w:rPr>
      </w:pPr>
      <w:r w:rsidRPr="00AA5B81">
        <w:rPr>
          <w:color w:val="000000"/>
          <w:sz w:val="28"/>
          <w:szCs w:val="28"/>
        </w:rPr>
        <w:t>Основание: пункт 332 Инструкции к Единому плану счетов № 157н, пункт 19 СГС «Концептуальные основы бухучета и отчетности».</w:t>
      </w:r>
    </w:p>
    <w:p w14:paraId="54678A3A"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1" w:name="_ref_1-58f525501a994c"/>
      <w:bookmarkStart w:id="352" w:name="_Toc45709962"/>
      <w:bookmarkStart w:id="353" w:name="_Toc46077243"/>
      <w:bookmarkStart w:id="354" w:name="_Toc55317923"/>
      <w:bookmarkEnd w:id="347"/>
      <w:bookmarkEnd w:id="348"/>
      <w:bookmarkEnd w:id="349"/>
      <w:bookmarkEnd w:id="350"/>
      <w:r w:rsidRPr="00985E9B">
        <w:rPr>
          <w:rFonts w:ascii="Times New Roman" w:hAnsi="Times New Roman" w:cs="Times New Roman"/>
          <w:iCs/>
          <w:color w:val="auto"/>
          <w:sz w:val="28"/>
          <w:szCs w:val="28"/>
        </w:rPr>
        <w:t xml:space="preserve">На забалансовом </w:t>
      </w:r>
      <w:hyperlink r:id="rId203" w:history="1">
        <w:r w:rsidRPr="00985E9B">
          <w:rPr>
            <w:rStyle w:val="af9"/>
            <w:rFonts w:ascii="Times New Roman" w:hAnsi="Times New Roman" w:cs="Times New Roman"/>
            <w:iCs/>
            <w:color w:val="auto"/>
            <w:sz w:val="28"/>
            <w:szCs w:val="28"/>
            <w:u w:val="none"/>
          </w:rPr>
          <w:t>счете 03</w:t>
        </w:r>
      </w:hyperlink>
      <w:r w:rsidRPr="00985E9B">
        <w:rPr>
          <w:rFonts w:ascii="Times New Roman" w:hAnsi="Times New Roman" w:cs="Times New Roman"/>
          <w:iCs/>
          <w:color w:val="auto"/>
          <w:sz w:val="28"/>
          <w:szCs w:val="28"/>
        </w:rPr>
        <w:t xml:space="preserve"> "Бланки строгой отчетности" учет ведется по группам:</w:t>
      </w:r>
      <w:bookmarkEnd w:id="351"/>
      <w:bookmarkEnd w:id="352"/>
      <w:bookmarkEnd w:id="353"/>
      <w:bookmarkEnd w:id="354"/>
    </w:p>
    <w:p w14:paraId="53E53333" w14:textId="693EBEFE" w:rsidR="002F6204" w:rsidRPr="00B6678B" w:rsidRDefault="002F6204" w:rsidP="00DA5981">
      <w:pPr>
        <w:pStyle w:val="a9"/>
        <w:numPr>
          <w:ilvl w:val="1"/>
          <w:numId w:val="17"/>
        </w:numPr>
        <w:spacing w:line="360" w:lineRule="auto"/>
        <w:ind w:left="0"/>
        <w:jc w:val="both"/>
        <w:rPr>
          <w:rFonts w:cs="Times New Roman"/>
          <w:iCs/>
          <w:sz w:val="28"/>
          <w:szCs w:val="28"/>
        </w:rPr>
      </w:pPr>
      <w:r w:rsidRPr="00B6678B">
        <w:rPr>
          <w:rFonts w:cs="Times New Roman"/>
          <w:iCs/>
          <w:sz w:val="28"/>
          <w:szCs w:val="28"/>
        </w:rPr>
        <w:t>трудовые книжки</w:t>
      </w:r>
      <w:r w:rsidR="00B6678B" w:rsidRPr="00B6678B">
        <w:rPr>
          <w:rFonts w:cs="Times New Roman"/>
          <w:iCs/>
          <w:sz w:val="28"/>
          <w:szCs w:val="28"/>
        </w:rPr>
        <w:t xml:space="preserve"> </w:t>
      </w:r>
      <w:r w:rsidR="00B6678B">
        <w:rPr>
          <w:rFonts w:cs="Times New Roman"/>
          <w:iCs/>
          <w:sz w:val="28"/>
          <w:szCs w:val="28"/>
        </w:rPr>
        <w:t xml:space="preserve">и </w:t>
      </w:r>
      <w:r w:rsidRPr="00B6678B">
        <w:rPr>
          <w:rFonts w:cs="Times New Roman"/>
          <w:iCs/>
          <w:sz w:val="28"/>
          <w:szCs w:val="28"/>
        </w:rPr>
        <w:t>вкладыши</w:t>
      </w:r>
      <w:r w:rsidR="00B6678B">
        <w:rPr>
          <w:rFonts w:cs="Times New Roman"/>
          <w:iCs/>
          <w:sz w:val="28"/>
          <w:szCs w:val="28"/>
        </w:rPr>
        <w:t xml:space="preserve"> к ним</w:t>
      </w:r>
      <w:r w:rsidRPr="00B6678B">
        <w:rPr>
          <w:rFonts w:cs="Times New Roman"/>
          <w:iCs/>
          <w:sz w:val="28"/>
          <w:szCs w:val="28"/>
        </w:rPr>
        <w:t>;</w:t>
      </w:r>
    </w:p>
    <w:p w14:paraId="1AEA0B70" w14:textId="77777777" w:rsidR="002F6204" w:rsidRDefault="002F6204" w:rsidP="00B6678B">
      <w:pPr>
        <w:pStyle w:val="a9"/>
        <w:numPr>
          <w:ilvl w:val="1"/>
          <w:numId w:val="17"/>
        </w:numPr>
        <w:spacing w:line="360" w:lineRule="auto"/>
        <w:ind w:left="0"/>
        <w:jc w:val="both"/>
        <w:rPr>
          <w:rFonts w:cs="Times New Roman"/>
          <w:iCs/>
          <w:sz w:val="28"/>
          <w:szCs w:val="28"/>
        </w:rPr>
      </w:pPr>
      <w:r w:rsidRPr="00985E9B">
        <w:rPr>
          <w:rFonts w:cs="Times New Roman"/>
          <w:iCs/>
          <w:sz w:val="28"/>
          <w:szCs w:val="28"/>
        </w:rPr>
        <w:t>свидетельства;</w:t>
      </w:r>
    </w:p>
    <w:p w14:paraId="482DFB3E" w14:textId="647F2E1B" w:rsidR="0069636D" w:rsidRPr="00321A1A" w:rsidRDefault="0069636D" w:rsidP="00321A1A">
      <w:pPr>
        <w:pStyle w:val="a9"/>
        <w:numPr>
          <w:ilvl w:val="0"/>
          <w:numId w:val="17"/>
        </w:numPr>
        <w:spacing w:line="360" w:lineRule="auto"/>
        <w:ind w:left="0"/>
        <w:jc w:val="both"/>
        <w:rPr>
          <w:sz w:val="28"/>
          <w:szCs w:val="28"/>
        </w:rPr>
      </w:pPr>
      <w:r w:rsidRPr="00321A1A">
        <w:rPr>
          <w:sz w:val="28"/>
          <w:szCs w:val="28"/>
        </w:rPr>
        <w:t>Талоны на бензин;</w:t>
      </w:r>
    </w:p>
    <w:p w14:paraId="270C5E01" w14:textId="7E18A875" w:rsidR="0069636D" w:rsidRPr="00321A1A" w:rsidRDefault="0069636D" w:rsidP="00321A1A">
      <w:pPr>
        <w:pStyle w:val="a9"/>
        <w:numPr>
          <w:ilvl w:val="0"/>
          <w:numId w:val="17"/>
        </w:numPr>
        <w:spacing w:line="360" w:lineRule="auto"/>
        <w:ind w:left="0"/>
        <w:jc w:val="both"/>
        <w:rPr>
          <w:sz w:val="28"/>
          <w:szCs w:val="28"/>
        </w:rPr>
      </w:pPr>
      <w:r w:rsidRPr="00321A1A">
        <w:rPr>
          <w:sz w:val="28"/>
          <w:szCs w:val="28"/>
        </w:rPr>
        <w:t>Талоны на мусор;</w:t>
      </w:r>
    </w:p>
    <w:p w14:paraId="052FA768" w14:textId="77777777" w:rsidR="006A03B4" w:rsidRPr="003E123F" w:rsidRDefault="006A03B4" w:rsidP="005F661E">
      <w:pPr>
        <w:pStyle w:val="a9"/>
        <w:numPr>
          <w:ilvl w:val="2"/>
          <w:numId w:val="9"/>
        </w:numPr>
        <w:spacing w:line="360" w:lineRule="auto"/>
        <w:ind w:left="0" w:firstLine="709"/>
        <w:jc w:val="both"/>
        <w:rPr>
          <w:sz w:val="28"/>
          <w:szCs w:val="28"/>
        </w:rPr>
      </w:pPr>
      <w:r w:rsidRPr="003E123F">
        <w:rPr>
          <w:sz w:val="28"/>
          <w:szCs w:val="28"/>
        </w:rPr>
        <w:t xml:space="preserve">Положение о приемке, хранении, выдаче (списании) бланков строгой отчетности установлено в </w:t>
      </w:r>
      <w:hyperlink w:anchor="sub_1000" w:history="1">
        <w:r w:rsidRPr="00B6678B">
          <w:rPr>
            <w:rStyle w:val="af9"/>
            <w:rFonts w:eastAsiaTheme="majorEastAsia"/>
            <w:color w:val="auto"/>
            <w:sz w:val="28"/>
            <w:szCs w:val="28"/>
            <w:u w:val="none"/>
          </w:rPr>
          <w:t>Приложении</w:t>
        </w:r>
      </w:hyperlink>
      <w:r w:rsidRPr="00B6678B">
        <w:rPr>
          <w:sz w:val="28"/>
          <w:szCs w:val="28"/>
        </w:rPr>
        <w:t xml:space="preserve"> № </w:t>
      </w:r>
      <w:r w:rsidR="00620690" w:rsidRPr="00B6678B">
        <w:rPr>
          <w:sz w:val="28"/>
          <w:szCs w:val="28"/>
        </w:rPr>
        <w:t>12</w:t>
      </w:r>
      <w:r w:rsidRPr="003E123F">
        <w:rPr>
          <w:sz w:val="28"/>
          <w:szCs w:val="28"/>
        </w:rPr>
        <w:t xml:space="preserve">. Перечень должностных лиц, ответственных за обеспечение сохранности бланков строгой отчетности, их выдачу </w:t>
      </w:r>
      <w:r w:rsidRPr="003E123F">
        <w:rPr>
          <w:sz w:val="28"/>
          <w:szCs w:val="28"/>
        </w:rPr>
        <w:lastRenderedPageBreak/>
        <w:t>и оперативный учет, а также состав комиссии по списанию бланков строгой отчетности утверждаются отдельным приказом.</w:t>
      </w:r>
    </w:p>
    <w:p w14:paraId="10360053" w14:textId="77777777" w:rsidR="006A03B4" w:rsidRPr="006A03B4" w:rsidRDefault="006A03B4" w:rsidP="006A03B4">
      <w:pPr>
        <w:spacing w:line="360" w:lineRule="auto"/>
        <w:jc w:val="both"/>
        <w:rPr>
          <w:sz w:val="28"/>
          <w:szCs w:val="28"/>
        </w:rPr>
      </w:pPr>
      <w:r w:rsidRPr="006A03B4">
        <w:rPr>
          <w:sz w:val="28"/>
          <w:szCs w:val="28"/>
        </w:rPr>
        <w:t xml:space="preserve">(Основание: </w:t>
      </w:r>
      <w:hyperlink r:id="rId204" w:history="1">
        <w:r w:rsidRPr="006A03B4">
          <w:rPr>
            <w:rStyle w:val="af9"/>
            <w:rFonts w:eastAsiaTheme="majorEastAsia"/>
            <w:color w:val="auto"/>
            <w:sz w:val="28"/>
            <w:szCs w:val="28"/>
            <w:u w:val="none"/>
          </w:rPr>
          <w:t>п. 337</w:t>
        </w:r>
      </w:hyperlink>
      <w:r w:rsidRPr="006A03B4">
        <w:rPr>
          <w:sz w:val="28"/>
          <w:szCs w:val="28"/>
        </w:rPr>
        <w:t xml:space="preserve"> Инструкции N 157н)</w:t>
      </w:r>
    </w:p>
    <w:p w14:paraId="02B724D5"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5" w:name="_ref_1-e42c7f3eebe24f"/>
      <w:bookmarkStart w:id="356" w:name="_Toc45709963"/>
      <w:bookmarkStart w:id="357" w:name="_Toc46077244"/>
      <w:bookmarkStart w:id="358" w:name="_Toc55317924"/>
      <w:r w:rsidRPr="00985E9B">
        <w:rPr>
          <w:rFonts w:ascii="Times New Roman" w:hAnsi="Times New Roman" w:cs="Times New Roman"/>
          <w:iCs/>
          <w:color w:val="auto"/>
          <w:sz w:val="28"/>
          <w:szCs w:val="28"/>
        </w:rPr>
        <w:t xml:space="preserve">На забалансовом </w:t>
      </w:r>
      <w:hyperlink r:id="rId205" w:history="1">
        <w:r w:rsidRPr="00985E9B">
          <w:rPr>
            <w:rStyle w:val="af9"/>
            <w:rFonts w:ascii="Times New Roman" w:hAnsi="Times New Roman" w:cs="Times New Roman"/>
            <w:iCs/>
            <w:color w:val="auto"/>
            <w:sz w:val="28"/>
            <w:szCs w:val="28"/>
            <w:u w:val="none"/>
          </w:rPr>
          <w:t>счете 04</w:t>
        </w:r>
      </w:hyperlink>
      <w:r w:rsidRPr="00985E9B">
        <w:rPr>
          <w:rFonts w:ascii="Times New Roman" w:hAnsi="Times New Roman" w:cs="Times New Roman"/>
          <w:iCs/>
          <w:color w:val="auto"/>
          <w:sz w:val="28"/>
          <w:szCs w:val="28"/>
        </w:rPr>
        <w:t xml:space="preserve"> "Сомнительная задолженность" учет ведется по группам:</w:t>
      </w:r>
      <w:bookmarkEnd w:id="355"/>
      <w:bookmarkEnd w:id="356"/>
      <w:bookmarkEnd w:id="357"/>
      <w:bookmarkEnd w:id="358"/>
    </w:p>
    <w:p w14:paraId="470CA717" w14:textId="77777777"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доходам;</w:t>
      </w:r>
    </w:p>
    <w:p w14:paraId="4B730189" w14:textId="77777777"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авансам;</w:t>
      </w:r>
    </w:p>
    <w:p w14:paraId="160ECFFF" w14:textId="77777777"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подотчетных лиц;</w:t>
      </w:r>
    </w:p>
    <w:p w14:paraId="514E1A57" w14:textId="19FB847B" w:rsidR="002F6204"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недостачам</w:t>
      </w:r>
      <w:r w:rsidR="00B6678B">
        <w:rPr>
          <w:rFonts w:cs="Times New Roman"/>
          <w:iCs/>
          <w:sz w:val="28"/>
          <w:szCs w:val="28"/>
        </w:rPr>
        <w:t>.</w:t>
      </w:r>
    </w:p>
    <w:p w14:paraId="63B19DB8" w14:textId="77777777" w:rsidR="00223DBF" w:rsidRPr="00223DBF" w:rsidRDefault="00223DBF" w:rsidP="005F661E">
      <w:pPr>
        <w:pStyle w:val="a9"/>
        <w:numPr>
          <w:ilvl w:val="2"/>
          <w:numId w:val="9"/>
        </w:numPr>
        <w:spacing w:line="360" w:lineRule="auto"/>
        <w:ind w:left="0" w:firstLine="709"/>
        <w:jc w:val="both"/>
        <w:rPr>
          <w:sz w:val="28"/>
          <w:szCs w:val="28"/>
        </w:rPr>
      </w:pPr>
      <w:r w:rsidRPr="00223DBF">
        <w:rPr>
          <w:sz w:val="28"/>
          <w:szCs w:val="28"/>
        </w:rPr>
        <w:t xml:space="preserve">Материальные ценности, приобретаемые в целях вручения (награждения), дарения, в том числе ценные подарки, сувениры учитываются на счете </w:t>
      </w:r>
      <w:hyperlink r:id="rId206" w:history="1">
        <w:r w:rsidRPr="00223DBF">
          <w:rPr>
            <w:rStyle w:val="af9"/>
            <w:rFonts w:eastAsiaTheme="majorEastAsia"/>
            <w:color w:val="auto"/>
            <w:sz w:val="28"/>
            <w:szCs w:val="28"/>
            <w:u w:val="none"/>
          </w:rPr>
          <w:t>07</w:t>
        </w:r>
      </w:hyperlink>
      <w:r w:rsidRPr="00223DBF">
        <w:rPr>
          <w:sz w:val="28"/>
          <w:szCs w:val="28"/>
        </w:rPr>
        <w:t xml:space="preserve"> "Награды, призы, кубки и ценные подарки, сувениры" до момента вручения</w:t>
      </w:r>
    </w:p>
    <w:p w14:paraId="062CAA5E" w14:textId="77777777" w:rsidR="00223DBF" w:rsidRPr="00223DBF" w:rsidRDefault="00223DBF" w:rsidP="00223DBF">
      <w:pPr>
        <w:spacing w:line="360" w:lineRule="auto"/>
        <w:jc w:val="both"/>
        <w:rPr>
          <w:sz w:val="28"/>
          <w:szCs w:val="28"/>
        </w:rPr>
      </w:pPr>
      <w:r w:rsidRPr="00223DBF">
        <w:rPr>
          <w:sz w:val="28"/>
          <w:szCs w:val="28"/>
        </w:rPr>
        <w:t>- по стоимости приобретения,</w:t>
      </w:r>
    </w:p>
    <w:p w14:paraId="7A9085A0" w14:textId="77777777" w:rsidR="00223DBF" w:rsidRPr="00223DBF" w:rsidRDefault="00223DBF" w:rsidP="00223DBF">
      <w:pPr>
        <w:spacing w:line="360" w:lineRule="auto"/>
        <w:jc w:val="both"/>
        <w:rPr>
          <w:sz w:val="28"/>
          <w:szCs w:val="28"/>
        </w:rPr>
      </w:pPr>
      <w:r w:rsidRPr="00223DBF">
        <w:rPr>
          <w:sz w:val="28"/>
          <w:szCs w:val="28"/>
        </w:rPr>
        <w:t>- по стоимости, указанной в сопроводительных документах (при получении такого имущества от иных организаций бюджетной сферы);</w:t>
      </w:r>
    </w:p>
    <w:p w14:paraId="15635525" w14:textId="77777777" w:rsidR="00223DBF" w:rsidRDefault="00223DBF" w:rsidP="00223DBF">
      <w:pPr>
        <w:spacing w:line="360" w:lineRule="auto"/>
        <w:jc w:val="both"/>
        <w:rPr>
          <w:sz w:val="28"/>
          <w:szCs w:val="28"/>
        </w:rPr>
      </w:pPr>
      <w:r w:rsidRPr="00223DBF">
        <w:rPr>
          <w:sz w:val="28"/>
          <w:szCs w:val="28"/>
        </w:rPr>
        <w:t>- по справедливой стоимости (при получении от иных контрагентов);</w:t>
      </w:r>
    </w:p>
    <w:p w14:paraId="3521A53F" w14:textId="40769F7A" w:rsidR="00223DBF" w:rsidRDefault="00DA5981" w:rsidP="00223DBF">
      <w:pPr>
        <w:spacing w:line="360" w:lineRule="auto"/>
        <w:jc w:val="both"/>
        <w:rPr>
          <w:sz w:val="28"/>
          <w:szCs w:val="28"/>
        </w:rPr>
      </w:pPr>
      <w:r>
        <w:rPr>
          <w:sz w:val="28"/>
          <w:szCs w:val="28"/>
        </w:rPr>
        <w:t xml:space="preserve">- </w:t>
      </w:r>
      <w:r w:rsidRPr="00223DBF">
        <w:rPr>
          <w:sz w:val="28"/>
          <w:szCs w:val="28"/>
        </w:rPr>
        <w:t xml:space="preserve">в условной оценке 1 объект, 1 рубль </w:t>
      </w:r>
      <w:r>
        <w:rPr>
          <w:sz w:val="28"/>
          <w:szCs w:val="28"/>
        </w:rPr>
        <w:t>(</w:t>
      </w:r>
      <w:r w:rsidRPr="00223DBF">
        <w:rPr>
          <w:sz w:val="28"/>
          <w:szCs w:val="28"/>
        </w:rPr>
        <w:t>при нулевой остаточной стоимости или при отсутствии стоимостных оценок</w:t>
      </w:r>
      <w:r>
        <w:rPr>
          <w:sz w:val="28"/>
          <w:szCs w:val="28"/>
        </w:rPr>
        <w:t>).</w:t>
      </w:r>
      <w:r w:rsidR="00B6678B" w:rsidRPr="00223DBF">
        <w:rPr>
          <w:sz w:val="28"/>
          <w:szCs w:val="28"/>
        </w:rPr>
        <w:t xml:space="preserve"> </w:t>
      </w:r>
    </w:p>
    <w:p w14:paraId="5C9849AE" w14:textId="77777777" w:rsidR="00DA5981" w:rsidRDefault="00DA5981" w:rsidP="00DA5981">
      <w:pPr>
        <w:spacing w:line="360" w:lineRule="auto"/>
        <w:ind w:firstLine="708"/>
        <w:jc w:val="both"/>
        <w:rPr>
          <w:sz w:val="28"/>
          <w:szCs w:val="28"/>
        </w:rPr>
      </w:pPr>
      <w:r>
        <w:rPr>
          <w:sz w:val="28"/>
          <w:szCs w:val="28"/>
        </w:rPr>
        <w:t>С</w:t>
      </w:r>
      <w:r w:rsidR="00B6678B">
        <w:rPr>
          <w:sz w:val="28"/>
          <w:szCs w:val="28"/>
        </w:rPr>
        <w:t>чет 07 детализирован следующим</w:t>
      </w:r>
      <w:r>
        <w:rPr>
          <w:sz w:val="28"/>
          <w:szCs w:val="28"/>
        </w:rPr>
        <w:t>и</w:t>
      </w:r>
      <w:r w:rsidR="00B6678B">
        <w:rPr>
          <w:sz w:val="28"/>
          <w:szCs w:val="28"/>
        </w:rPr>
        <w:t xml:space="preserve"> </w:t>
      </w:r>
      <w:r>
        <w:rPr>
          <w:sz w:val="28"/>
          <w:szCs w:val="28"/>
        </w:rPr>
        <w:t>дополнительными аналитическими кодами:</w:t>
      </w:r>
      <w:r w:rsidR="00B6678B">
        <w:rPr>
          <w:sz w:val="28"/>
          <w:szCs w:val="28"/>
        </w:rPr>
        <w:t xml:space="preserve"> </w:t>
      </w:r>
    </w:p>
    <w:p w14:paraId="2A11B567" w14:textId="51FF8DA8" w:rsidR="00B6678B" w:rsidRDefault="00DA5981" w:rsidP="00DA5981">
      <w:pPr>
        <w:spacing w:line="360" w:lineRule="auto"/>
        <w:ind w:firstLine="708"/>
        <w:jc w:val="both"/>
        <w:rPr>
          <w:sz w:val="28"/>
          <w:szCs w:val="28"/>
        </w:rPr>
      </w:pPr>
      <w:r>
        <w:rPr>
          <w:sz w:val="28"/>
          <w:szCs w:val="28"/>
        </w:rPr>
        <w:t xml:space="preserve">07.1 </w:t>
      </w:r>
      <w:r w:rsidRPr="00DA5981">
        <w:rPr>
          <w:sz w:val="28"/>
          <w:szCs w:val="28"/>
        </w:rPr>
        <w:t>( Ус.ед.) Награды, призы, кубки и ценные подарки, сувениры</w:t>
      </w:r>
      <w:r>
        <w:rPr>
          <w:sz w:val="28"/>
          <w:szCs w:val="28"/>
        </w:rPr>
        <w:t>;</w:t>
      </w:r>
    </w:p>
    <w:p w14:paraId="34D419C8" w14:textId="28E6AE11" w:rsidR="00DA5981" w:rsidRDefault="00DA5981" w:rsidP="00DA5981">
      <w:pPr>
        <w:spacing w:line="360" w:lineRule="auto"/>
        <w:ind w:firstLine="708"/>
        <w:jc w:val="both"/>
        <w:rPr>
          <w:sz w:val="28"/>
          <w:szCs w:val="28"/>
        </w:rPr>
      </w:pPr>
      <w:r>
        <w:rPr>
          <w:sz w:val="28"/>
          <w:szCs w:val="28"/>
        </w:rPr>
        <w:t xml:space="preserve">07.2 </w:t>
      </w:r>
      <w:r w:rsidRPr="00DA5981">
        <w:rPr>
          <w:sz w:val="28"/>
          <w:szCs w:val="28"/>
        </w:rPr>
        <w:t>Награды, призы, кубки и ценные подарки, сувениры по стоимости приобретения</w:t>
      </w:r>
      <w:r>
        <w:rPr>
          <w:sz w:val="28"/>
          <w:szCs w:val="28"/>
        </w:rPr>
        <w:t>.</w:t>
      </w:r>
      <w:bookmarkStart w:id="359" w:name="_ref_1-bb690ca1d65641"/>
      <w:bookmarkStart w:id="360" w:name="_Toc45709966"/>
      <w:bookmarkStart w:id="361" w:name="_Toc46077247"/>
      <w:bookmarkStart w:id="362" w:name="_Toc55317927"/>
    </w:p>
    <w:p w14:paraId="66CD3295" w14:textId="47EDD0F1" w:rsidR="002F6204" w:rsidRPr="00DA5981" w:rsidRDefault="002F6204" w:rsidP="00DA5981">
      <w:pPr>
        <w:spacing w:line="360" w:lineRule="auto"/>
        <w:ind w:firstLine="709"/>
        <w:jc w:val="both"/>
        <w:rPr>
          <w:iCs/>
          <w:sz w:val="28"/>
          <w:szCs w:val="28"/>
        </w:rPr>
      </w:pPr>
      <w:r w:rsidRPr="00DA5981">
        <w:rPr>
          <w:iCs/>
          <w:sz w:val="28"/>
          <w:szCs w:val="28"/>
        </w:rPr>
        <w:t xml:space="preserve">Документы о вручении ценных подарков (сувенирной продукции) оформляются в соответствии с Порядком, приведенным в </w:t>
      </w:r>
      <w:r w:rsidRPr="00A0175E">
        <w:rPr>
          <w:iCs/>
          <w:sz w:val="28"/>
          <w:szCs w:val="28"/>
        </w:rPr>
        <w:t>Приложении №1</w:t>
      </w:r>
      <w:r w:rsidR="00620690" w:rsidRPr="00A0175E">
        <w:rPr>
          <w:iCs/>
          <w:sz w:val="28"/>
          <w:szCs w:val="28"/>
        </w:rPr>
        <w:t>4</w:t>
      </w:r>
      <w:r w:rsidRPr="00DA5981">
        <w:rPr>
          <w:iCs/>
          <w:sz w:val="28"/>
          <w:szCs w:val="28"/>
        </w:rPr>
        <w:t> к Учетной политике.</w:t>
      </w:r>
      <w:bookmarkEnd w:id="359"/>
      <w:bookmarkEnd w:id="360"/>
      <w:bookmarkEnd w:id="361"/>
      <w:bookmarkEnd w:id="362"/>
    </w:p>
    <w:p w14:paraId="691A7005" w14:textId="5E05A50B" w:rsidR="002F6204" w:rsidRPr="00985E9B" w:rsidRDefault="002F6204" w:rsidP="00A0175E">
      <w:pPr>
        <w:pStyle w:val="af5"/>
        <w:numPr>
          <w:ilvl w:val="2"/>
          <w:numId w:val="9"/>
        </w:numPr>
        <w:spacing w:after="0" w:line="360" w:lineRule="auto"/>
        <w:ind w:firstLine="709"/>
        <w:contextualSpacing/>
        <w:rPr>
          <w:iCs/>
          <w:sz w:val="28"/>
          <w:szCs w:val="28"/>
        </w:rPr>
      </w:pPr>
      <w:bookmarkStart w:id="363" w:name="_ref_1-2d3ffdabfaf04c"/>
      <w:bookmarkStart w:id="364" w:name="_Toc45709967"/>
      <w:bookmarkStart w:id="365" w:name="_Toc46077248"/>
      <w:bookmarkStart w:id="366" w:name="_Toc55317928"/>
      <w:r w:rsidRPr="00985E9B">
        <w:rPr>
          <w:iCs/>
          <w:sz w:val="28"/>
          <w:szCs w:val="28"/>
        </w:rPr>
        <w:t xml:space="preserve">На забалансовом </w:t>
      </w:r>
      <w:hyperlink r:id="rId207" w:history="1">
        <w:r w:rsidRPr="00985E9B">
          <w:rPr>
            <w:rStyle w:val="af9"/>
            <w:iCs/>
            <w:color w:val="auto"/>
            <w:sz w:val="28"/>
            <w:szCs w:val="28"/>
            <w:u w:val="none"/>
          </w:rPr>
          <w:t>счете 09</w:t>
        </w:r>
      </w:hyperlink>
      <w:r w:rsidRPr="00985E9B">
        <w:rPr>
          <w:iCs/>
          <w:sz w:val="28"/>
          <w:szCs w:val="28"/>
        </w:rPr>
        <w:t xml:space="preserve"> "Запасные части к транспортным средствам, выданные взамен изношенных" ведется </w:t>
      </w:r>
      <w:r w:rsidR="00A0175E" w:rsidRPr="00985E9B">
        <w:rPr>
          <w:iCs/>
          <w:sz w:val="28"/>
          <w:szCs w:val="28"/>
        </w:rPr>
        <w:t xml:space="preserve">учет </w:t>
      </w:r>
      <w:r w:rsidR="00A0175E">
        <w:rPr>
          <w:iCs/>
          <w:sz w:val="28"/>
          <w:szCs w:val="28"/>
        </w:rPr>
        <w:t>следующих запасных частей</w:t>
      </w:r>
      <w:r w:rsidRPr="00985E9B">
        <w:rPr>
          <w:iCs/>
          <w:sz w:val="28"/>
          <w:szCs w:val="28"/>
        </w:rPr>
        <w:t>:</w:t>
      </w:r>
      <w:bookmarkEnd w:id="363"/>
      <w:bookmarkEnd w:id="364"/>
      <w:bookmarkEnd w:id="365"/>
      <w:bookmarkEnd w:id="366"/>
    </w:p>
    <w:p w14:paraId="36484D41"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двигатели, турбокомпрессоры;</w:t>
      </w:r>
    </w:p>
    <w:p w14:paraId="0EC87D80"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lastRenderedPageBreak/>
        <w:t>аккумуляторы;</w:t>
      </w:r>
    </w:p>
    <w:p w14:paraId="3C834488" w14:textId="77777777" w:rsidR="002F6204"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шины, диски;</w:t>
      </w:r>
    </w:p>
    <w:p w14:paraId="1254E9E7" w14:textId="3AAFC53F" w:rsidR="00A0175E" w:rsidRPr="00985E9B"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покрышки;</w:t>
      </w:r>
    </w:p>
    <w:p w14:paraId="12E8F59E"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карбюраторы;</w:t>
      </w:r>
    </w:p>
    <w:p w14:paraId="0E236A92"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коробки передач;</w:t>
      </w:r>
    </w:p>
    <w:p w14:paraId="7FBC110B" w14:textId="77777777" w:rsidR="002F6204"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фары</w:t>
      </w:r>
      <w:r w:rsidR="004D1FCF">
        <w:rPr>
          <w:rFonts w:cs="Times New Roman"/>
          <w:iCs/>
          <w:sz w:val="28"/>
          <w:szCs w:val="28"/>
        </w:rPr>
        <w:t>;</w:t>
      </w:r>
    </w:p>
    <w:p w14:paraId="4E25EB88" w14:textId="1FC98DE2" w:rsidR="00A0175E"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колесные диски;</w:t>
      </w:r>
    </w:p>
    <w:p w14:paraId="6CE6C110" w14:textId="2ED9837A" w:rsidR="004D1FCF"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другие запчасти</w:t>
      </w:r>
      <w:r w:rsidR="004D1FCF">
        <w:rPr>
          <w:rFonts w:cs="Times New Roman"/>
          <w:iCs/>
          <w:sz w:val="28"/>
          <w:szCs w:val="28"/>
        </w:rPr>
        <w:t>.</w:t>
      </w:r>
    </w:p>
    <w:p w14:paraId="459BBEE6" w14:textId="77777777" w:rsidR="00A0175E" w:rsidRPr="00A0175E" w:rsidRDefault="00A0175E" w:rsidP="00A017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sidRPr="00A0175E">
        <w:rPr>
          <w:sz w:val="28"/>
          <w:szCs w:val="28"/>
        </w:rPr>
        <w:t>Поступление на счет 09 отражается:</w:t>
      </w:r>
    </w:p>
    <w:p w14:paraId="02F76722" w14:textId="77777777"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sidRPr="00205655">
        <w:rPr>
          <w:sz w:val="28"/>
          <w:szCs w:val="28"/>
        </w:rPr>
        <w:t>- при установке (передаче материально ответственному лицу) соответствующих запчастей после списания со счета 105 36 «Прочие материальные запасы – иное движимое имущество учреждения»;</w:t>
      </w:r>
    </w:p>
    <w:p w14:paraId="683C3434" w14:textId="77777777"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sidRPr="00205655">
        <w:rPr>
          <w:sz w:val="28"/>
          <w:szCs w:val="28"/>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14:paraId="6F832084" w14:textId="68AB9937" w:rsidR="00A0175E" w:rsidRDefault="00A0175E" w:rsidP="00A0175E">
      <w:pPr>
        <w:spacing w:line="360" w:lineRule="auto"/>
        <w:jc w:val="both"/>
        <w:rPr>
          <w:sz w:val="28"/>
          <w:szCs w:val="28"/>
        </w:rPr>
      </w:pPr>
      <w:r w:rsidRPr="00205655">
        <w:rPr>
          <w:sz w:val="28"/>
          <w:szCs w:val="28"/>
        </w:rPr>
        <w:tab/>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4B391AEA" w14:textId="10F3C41D" w:rsidR="00A0175E" w:rsidRPr="00A0175E" w:rsidRDefault="00A0175E" w:rsidP="00A0175E">
      <w:pPr>
        <w:spacing w:line="360" w:lineRule="auto"/>
        <w:contextualSpacing/>
        <w:rPr>
          <w:sz w:val="28"/>
          <w:szCs w:val="28"/>
        </w:rPr>
      </w:pPr>
      <w:r w:rsidRPr="00A0175E">
        <w:rPr>
          <w:sz w:val="28"/>
          <w:szCs w:val="28"/>
        </w:rPr>
        <w:tab/>
        <w:t>Внутреннее перемещение по счету отражается:</w:t>
      </w:r>
    </w:p>
    <w:p w14:paraId="68CA65FC" w14:textId="72B73C90"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передаче на другой автомобиль;</w:t>
      </w:r>
    </w:p>
    <w:p w14:paraId="37B772BA" w14:textId="7A9B4AB5"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передаче другому материально ответственному лицу вместе с автомобилем.</w:t>
      </w:r>
    </w:p>
    <w:p w14:paraId="13B91EEB" w14:textId="77777777" w:rsidR="00A0175E" w:rsidRPr="00205655" w:rsidRDefault="00A0175E" w:rsidP="00A0175E">
      <w:pPr>
        <w:pStyle w:val="a9"/>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05655">
        <w:rPr>
          <w:sz w:val="28"/>
          <w:szCs w:val="28"/>
        </w:rPr>
        <w:t>Выбытие со счета 09 отражается:</w:t>
      </w:r>
    </w:p>
    <w:p w14:paraId="3FE3CC94" w14:textId="23F95B61"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списании автомобиля по установленным основаниям;</w:t>
      </w:r>
    </w:p>
    <w:p w14:paraId="212C0DE1" w14:textId="30334DAA"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установке новых запчастей взамен непригодных к эксплуатации.</w:t>
      </w:r>
    </w:p>
    <w:p w14:paraId="321D287C" w14:textId="77777777" w:rsidR="00A0175E" w:rsidRPr="00205655" w:rsidRDefault="00A0175E" w:rsidP="00A0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sidRPr="00205655">
        <w:rPr>
          <w:sz w:val="28"/>
          <w:szCs w:val="28"/>
        </w:rPr>
        <w:t>Основание: пункты 349–350 Инструкции к Единому плану счетов № 157н.</w:t>
      </w:r>
    </w:p>
    <w:p w14:paraId="6B897C92" w14:textId="77777777" w:rsidR="002F6204" w:rsidRPr="00985E9B" w:rsidRDefault="002F6204" w:rsidP="00A0175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67" w:name="_ref_1-0f8049d35c0445"/>
      <w:bookmarkStart w:id="368" w:name="_Toc45709968"/>
      <w:bookmarkStart w:id="369" w:name="_Toc46077249"/>
      <w:bookmarkStart w:id="370" w:name="_Toc55317929"/>
      <w:r w:rsidRPr="00985E9B">
        <w:rPr>
          <w:rFonts w:ascii="Times New Roman" w:hAnsi="Times New Roman" w:cs="Times New Roman"/>
          <w:iCs/>
          <w:color w:val="auto"/>
          <w:sz w:val="28"/>
          <w:szCs w:val="28"/>
        </w:rPr>
        <w:t xml:space="preserve">На забалансовом </w:t>
      </w:r>
      <w:hyperlink r:id="rId208" w:history="1">
        <w:r w:rsidRPr="00985E9B">
          <w:rPr>
            <w:rStyle w:val="af9"/>
            <w:rFonts w:ascii="Times New Roman" w:hAnsi="Times New Roman" w:cs="Times New Roman"/>
            <w:iCs/>
            <w:color w:val="auto"/>
            <w:sz w:val="28"/>
            <w:szCs w:val="28"/>
            <w:u w:val="none"/>
          </w:rPr>
          <w:t>счете 10</w:t>
        </w:r>
      </w:hyperlink>
      <w:r w:rsidRPr="00985E9B">
        <w:rPr>
          <w:rFonts w:ascii="Times New Roman" w:hAnsi="Times New Roman" w:cs="Times New Roman"/>
          <w:iCs/>
          <w:color w:val="auto"/>
          <w:sz w:val="28"/>
          <w:szCs w:val="28"/>
        </w:rPr>
        <w:t xml:space="preserve"> "Обеспечение исполнения обязательств" учет ведется по видам обеспечений:</w:t>
      </w:r>
      <w:bookmarkEnd w:id="367"/>
      <w:bookmarkEnd w:id="368"/>
      <w:bookmarkEnd w:id="369"/>
      <w:bookmarkEnd w:id="370"/>
    </w:p>
    <w:p w14:paraId="147CCD53" w14:textId="77777777" w:rsidR="002F6204" w:rsidRPr="00985E9B" w:rsidRDefault="002F6204" w:rsidP="00D6406E">
      <w:pPr>
        <w:pStyle w:val="a9"/>
        <w:numPr>
          <w:ilvl w:val="1"/>
          <w:numId w:val="20"/>
        </w:numPr>
        <w:spacing w:line="360" w:lineRule="auto"/>
        <w:ind w:left="0" w:firstLine="709"/>
        <w:jc w:val="both"/>
        <w:rPr>
          <w:rFonts w:cs="Times New Roman"/>
          <w:iCs/>
          <w:sz w:val="28"/>
          <w:szCs w:val="28"/>
        </w:rPr>
      </w:pPr>
      <w:r w:rsidRPr="00985E9B">
        <w:rPr>
          <w:rFonts w:cs="Times New Roman"/>
          <w:iCs/>
          <w:sz w:val="28"/>
          <w:szCs w:val="28"/>
        </w:rPr>
        <w:t>банковские гарантии;</w:t>
      </w:r>
    </w:p>
    <w:p w14:paraId="12DDAC5E" w14:textId="77777777" w:rsidR="002F6204" w:rsidRPr="00985E9B" w:rsidRDefault="002F6204" w:rsidP="00D6406E">
      <w:pPr>
        <w:pStyle w:val="a9"/>
        <w:numPr>
          <w:ilvl w:val="1"/>
          <w:numId w:val="20"/>
        </w:numPr>
        <w:spacing w:line="360" w:lineRule="auto"/>
        <w:ind w:left="0" w:firstLine="709"/>
        <w:jc w:val="both"/>
        <w:rPr>
          <w:rFonts w:cs="Times New Roman"/>
          <w:iCs/>
          <w:sz w:val="28"/>
          <w:szCs w:val="28"/>
        </w:rPr>
      </w:pPr>
      <w:r w:rsidRPr="00985E9B">
        <w:rPr>
          <w:rFonts w:cs="Times New Roman"/>
          <w:iCs/>
          <w:sz w:val="28"/>
          <w:szCs w:val="28"/>
        </w:rPr>
        <w:t>поручительства;</w:t>
      </w:r>
    </w:p>
    <w:p w14:paraId="5D2A4300" w14:textId="0AD0349B" w:rsidR="002F6204" w:rsidRPr="00985E9B" w:rsidRDefault="00163947" w:rsidP="00D6406E">
      <w:pPr>
        <w:pStyle w:val="a9"/>
        <w:numPr>
          <w:ilvl w:val="1"/>
          <w:numId w:val="20"/>
        </w:numPr>
        <w:spacing w:line="360" w:lineRule="auto"/>
        <w:ind w:left="0" w:firstLine="709"/>
        <w:jc w:val="both"/>
        <w:rPr>
          <w:rFonts w:cs="Times New Roman"/>
          <w:iCs/>
          <w:sz w:val="28"/>
          <w:szCs w:val="28"/>
        </w:rPr>
      </w:pPr>
      <w:r w:rsidRPr="00A65FCA">
        <w:rPr>
          <w:rFonts w:cs="Times New Roman"/>
          <w:iCs/>
          <w:sz w:val="28"/>
          <w:szCs w:val="28"/>
        </w:rPr>
        <w:lastRenderedPageBreak/>
        <w:t>иные</w:t>
      </w:r>
      <w:r w:rsidR="002F6204" w:rsidRPr="00A65FCA">
        <w:rPr>
          <w:rFonts w:cs="Times New Roman"/>
          <w:iCs/>
          <w:sz w:val="28"/>
          <w:szCs w:val="28"/>
        </w:rPr>
        <w:t xml:space="preserve"> виды обеспечений</w:t>
      </w:r>
      <w:r w:rsidR="002F6204" w:rsidRPr="00985E9B">
        <w:rPr>
          <w:rFonts w:cs="Times New Roman"/>
          <w:iCs/>
          <w:sz w:val="28"/>
          <w:szCs w:val="28"/>
        </w:rPr>
        <w:t>.</w:t>
      </w:r>
    </w:p>
    <w:p w14:paraId="39594153" w14:textId="77777777"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71" w:name="_ref_1-912b5dae2d2142"/>
      <w:bookmarkStart w:id="372" w:name="_Toc45709969"/>
      <w:bookmarkStart w:id="373" w:name="_Toc46077250"/>
      <w:bookmarkStart w:id="374" w:name="_Toc55317930"/>
      <w:r w:rsidRPr="00985E9B">
        <w:rPr>
          <w:rFonts w:ascii="Times New Roman" w:hAnsi="Times New Roman" w:cs="Times New Roman"/>
          <w:iCs/>
          <w:color w:val="auto"/>
          <w:sz w:val="28"/>
          <w:szCs w:val="28"/>
        </w:rPr>
        <w:t xml:space="preserve">На забалансовом </w:t>
      </w:r>
      <w:hyperlink r:id="rId209" w:history="1">
        <w:r w:rsidRPr="00985E9B">
          <w:rPr>
            <w:rStyle w:val="af9"/>
            <w:rFonts w:ascii="Times New Roman" w:hAnsi="Times New Roman" w:cs="Times New Roman"/>
            <w:iCs/>
            <w:color w:val="auto"/>
            <w:sz w:val="28"/>
            <w:szCs w:val="28"/>
            <w:u w:val="none"/>
          </w:rPr>
          <w:t>счете 11</w:t>
        </w:r>
      </w:hyperlink>
      <w:r w:rsidRPr="00985E9B">
        <w:rPr>
          <w:rFonts w:ascii="Times New Roman" w:hAnsi="Times New Roman" w:cs="Times New Roman"/>
          <w:iCs/>
          <w:color w:val="auto"/>
          <w:sz w:val="28"/>
          <w:szCs w:val="28"/>
        </w:rPr>
        <w:t xml:space="preserve"> "Государственные и муниципальные гарантии" учет ведется по видам гарантий:</w:t>
      </w:r>
      <w:bookmarkEnd w:id="371"/>
      <w:bookmarkEnd w:id="372"/>
      <w:bookmarkEnd w:id="373"/>
      <w:bookmarkEnd w:id="374"/>
    </w:p>
    <w:p w14:paraId="302BDD54" w14:textId="77777777" w:rsidR="002F6204" w:rsidRPr="00985E9B" w:rsidRDefault="002F6204" w:rsidP="00985E9B">
      <w:pPr>
        <w:spacing w:line="360" w:lineRule="auto"/>
        <w:ind w:firstLine="709"/>
        <w:jc w:val="both"/>
        <w:rPr>
          <w:iCs/>
          <w:sz w:val="28"/>
          <w:szCs w:val="28"/>
        </w:rPr>
      </w:pPr>
      <w:r w:rsidRPr="00985E9B">
        <w:rPr>
          <w:iCs/>
          <w:sz w:val="28"/>
          <w:szCs w:val="28"/>
        </w:rPr>
        <w:t>- предоставленные гарантии с возникновением права регрессного требования;</w:t>
      </w:r>
    </w:p>
    <w:p w14:paraId="1DD6A0A1" w14:textId="77777777" w:rsidR="002F6204" w:rsidRPr="00985E9B" w:rsidRDefault="002F6204" w:rsidP="00985E9B">
      <w:pPr>
        <w:spacing w:line="360" w:lineRule="auto"/>
        <w:ind w:firstLine="709"/>
        <w:jc w:val="both"/>
        <w:rPr>
          <w:iCs/>
          <w:sz w:val="28"/>
          <w:szCs w:val="28"/>
        </w:rPr>
      </w:pPr>
      <w:r w:rsidRPr="00985E9B">
        <w:rPr>
          <w:iCs/>
          <w:sz w:val="28"/>
          <w:szCs w:val="28"/>
        </w:rPr>
        <w:t>- предоставленные гарантии без возникновения права регрессного требования.</w:t>
      </w:r>
    </w:p>
    <w:p w14:paraId="4DDD1468" w14:textId="233DF340" w:rsidR="006A03B4" w:rsidRPr="00163947" w:rsidRDefault="006A03B4" w:rsidP="00A65FCA">
      <w:pPr>
        <w:pStyle w:val="a9"/>
        <w:numPr>
          <w:ilvl w:val="2"/>
          <w:numId w:val="9"/>
        </w:numPr>
        <w:spacing w:line="360" w:lineRule="auto"/>
        <w:ind w:left="0" w:firstLine="709"/>
        <w:jc w:val="both"/>
        <w:rPr>
          <w:sz w:val="28"/>
          <w:szCs w:val="28"/>
        </w:rPr>
      </w:pPr>
      <w:bookmarkStart w:id="375" w:name="_ref_1-582c7e59521a45"/>
      <w:bookmarkStart w:id="376" w:name="_Toc45709970"/>
      <w:bookmarkStart w:id="377" w:name="_Toc46077251"/>
      <w:bookmarkStart w:id="378" w:name="_Toc55317931"/>
      <w:r w:rsidRPr="00163947">
        <w:rPr>
          <w:sz w:val="28"/>
          <w:szCs w:val="28"/>
        </w:rPr>
        <w:t xml:space="preserve">В целях формирования </w:t>
      </w:r>
      <w:r w:rsidR="00BC75D7">
        <w:rPr>
          <w:sz w:val="28"/>
          <w:szCs w:val="28"/>
        </w:rPr>
        <w:t>бухгалтерской</w:t>
      </w:r>
      <w:r w:rsidRPr="00163947">
        <w:rPr>
          <w:sz w:val="28"/>
          <w:szCs w:val="28"/>
        </w:rPr>
        <w:t xml:space="preserve"> отчетности аналитический учет на забалансовых счетах </w:t>
      </w:r>
      <w:hyperlink r:id="rId210" w:history="1">
        <w:r w:rsidRPr="00163947">
          <w:rPr>
            <w:rStyle w:val="af9"/>
            <w:rFonts w:eastAsiaTheme="majorEastAsia"/>
            <w:color w:val="auto"/>
            <w:sz w:val="28"/>
            <w:szCs w:val="28"/>
            <w:u w:val="none"/>
          </w:rPr>
          <w:t>17</w:t>
        </w:r>
      </w:hyperlink>
      <w:r w:rsidRPr="00163947">
        <w:rPr>
          <w:sz w:val="28"/>
          <w:szCs w:val="28"/>
        </w:rPr>
        <w:t xml:space="preserve"> и </w:t>
      </w:r>
      <w:hyperlink r:id="rId211" w:history="1">
        <w:r w:rsidRPr="00163947">
          <w:rPr>
            <w:rStyle w:val="af9"/>
            <w:rFonts w:eastAsiaTheme="majorEastAsia"/>
            <w:color w:val="auto"/>
            <w:sz w:val="28"/>
            <w:szCs w:val="28"/>
            <w:u w:val="none"/>
          </w:rPr>
          <w:t>18</w:t>
        </w:r>
      </w:hyperlink>
      <w:r w:rsidRPr="00163947">
        <w:rPr>
          <w:sz w:val="28"/>
          <w:szCs w:val="28"/>
        </w:rPr>
        <w:t xml:space="preserve"> ведется:</w:t>
      </w:r>
    </w:p>
    <w:p w14:paraId="3564C468" w14:textId="15C567D5" w:rsidR="006A03B4" w:rsidRPr="006A03B4" w:rsidRDefault="006A03B4" w:rsidP="006A03B4">
      <w:pPr>
        <w:spacing w:line="360" w:lineRule="auto"/>
        <w:jc w:val="both"/>
        <w:rPr>
          <w:sz w:val="28"/>
          <w:szCs w:val="28"/>
        </w:rPr>
      </w:pPr>
      <w:r w:rsidRPr="006A03B4">
        <w:rPr>
          <w:sz w:val="28"/>
          <w:szCs w:val="28"/>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 201 21 000, 201 23 000, 201 26 000, 201 27 000, 201 34 000,  210 03 000);</w:t>
      </w:r>
    </w:p>
    <w:p w14:paraId="704C2333" w14:textId="723056C7" w:rsidR="002F6204" w:rsidRDefault="002F6204" w:rsidP="006A03B4">
      <w:pPr>
        <w:pStyle w:val="3"/>
        <w:keepNext w:val="0"/>
        <w:keepLines w:val="0"/>
        <w:spacing w:before="0" w:line="360" w:lineRule="auto"/>
        <w:ind w:firstLine="708"/>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 xml:space="preserve">Аналитический учет по счетам </w:t>
      </w:r>
      <w:hyperlink r:id="rId212" w:history="1">
        <w:r w:rsidRPr="00985E9B">
          <w:rPr>
            <w:rStyle w:val="af9"/>
            <w:rFonts w:ascii="Times New Roman" w:hAnsi="Times New Roman" w:cs="Times New Roman"/>
            <w:iCs/>
            <w:color w:val="auto"/>
            <w:sz w:val="28"/>
            <w:szCs w:val="28"/>
            <w:u w:val="none"/>
          </w:rPr>
          <w:t>17</w:t>
        </w:r>
      </w:hyperlink>
      <w:r w:rsidRPr="00985E9B">
        <w:rPr>
          <w:rFonts w:ascii="Times New Roman" w:hAnsi="Times New Roman" w:cs="Times New Roman"/>
          <w:iCs/>
          <w:color w:val="auto"/>
          <w:sz w:val="28"/>
          <w:szCs w:val="28"/>
        </w:rPr>
        <w:t xml:space="preserve"> "Поступления денежных средств" и </w:t>
      </w:r>
      <w:hyperlink r:id="rId213" w:history="1">
        <w:r w:rsidRPr="00985E9B">
          <w:rPr>
            <w:rStyle w:val="af9"/>
            <w:rFonts w:ascii="Times New Roman" w:hAnsi="Times New Roman" w:cs="Times New Roman"/>
            <w:iCs/>
            <w:color w:val="auto"/>
            <w:sz w:val="28"/>
            <w:szCs w:val="28"/>
            <w:u w:val="none"/>
          </w:rPr>
          <w:t>18</w:t>
        </w:r>
      </w:hyperlink>
      <w:r w:rsidRPr="00985E9B">
        <w:rPr>
          <w:rFonts w:ascii="Times New Roman" w:hAnsi="Times New Roman" w:cs="Times New Roman"/>
          <w:iCs/>
          <w:color w:val="auto"/>
          <w:sz w:val="28"/>
          <w:szCs w:val="28"/>
        </w:rPr>
        <w:t xml:space="preserve"> "Выбытия денежных средств" ведется в Многографной карточке (</w:t>
      </w:r>
      <w:hyperlink r:id="rId214" w:history="1">
        <w:r w:rsidRPr="00985E9B">
          <w:rPr>
            <w:rStyle w:val="af9"/>
            <w:rFonts w:ascii="Times New Roman" w:hAnsi="Times New Roman" w:cs="Times New Roman"/>
            <w:iCs/>
            <w:color w:val="auto"/>
            <w:sz w:val="28"/>
            <w:szCs w:val="28"/>
            <w:u w:val="none"/>
          </w:rPr>
          <w:t>ф. 0504054</w:t>
        </w:r>
      </w:hyperlink>
      <w:r w:rsidRPr="00985E9B">
        <w:rPr>
          <w:rFonts w:ascii="Times New Roman" w:hAnsi="Times New Roman" w:cs="Times New Roman"/>
          <w:iCs/>
          <w:color w:val="auto"/>
          <w:sz w:val="28"/>
          <w:szCs w:val="28"/>
        </w:rPr>
        <w:t>).</w:t>
      </w:r>
      <w:bookmarkEnd w:id="375"/>
      <w:bookmarkEnd w:id="376"/>
      <w:bookmarkEnd w:id="377"/>
      <w:bookmarkEnd w:id="378"/>
    </w:p>
    <w:p w14:paraId="33EF3F08" w14:textId="601EB546" w:rsidR="002F6204" w:rsidRPr="00985E9B" w:rsidRDefault="00897A4D" w:rsidP="00897A4D">
      <w:pPr>
        <w:spacing w:line="360" w:lineRule="auto"/>
        <w:contextualSpacing/>
        <w:rPr>
          <w:iCs/>
          <w:sz w:val="28"/>
          <w:szCs w:val="28"/>
        </w:rPr>
      </w:pPr>
      <w:r>
        <w:tab/>
      </w:r>
      <w:bookmarkStart w:id="379" w:name="_ref_1-bd58a0ceac9b40"/>
      <w:bookmarkStart w:id="380" w:name="_Toc45709971"/>
      <w:bookmarkStart w:id="381" w:name="_Toc46077252"/>
      <w:bookmarkStart w:id="382" w:name="_Toc55317932"/>
      <w:r w:rsidR="002F6204" w:rsidRPr="00985E9B">
        <w:rPr>
          <w:iCs/>
          <w:sz w:val="28"/>
          <w:szCs w:val="28"/>
        </w:rPr>
        <w:t xml:space="preserve">Аналитический учет невыясненных поступлений бюджета прошлых лет ведется на </w:t>
      </w:r>
      <w:hyperlink r:id="rId215" w:history="1">
        <w:r w:rsidR="002F6204" w:rsidRPr="00985E9B">
          <w:rPr>
            <w:rStyle w:val="af9"/>
            <w:iCs/>
            <w:color w:val="auto"/>
            <w:sz w:val="28"/>
            <w:szCs w:val="28"/>
            <w:u w:val="none"/>
          </w:rPr>
          <w:t>счете 19</w:t>
        </w:r>
      </w:hyperlink>
      <w:r w:rsidR="002F6204" w:rsidRPr="00985E9B">
        <w:rPr>
          <w:iCs/>
          <w:sz w:val="28"/>
          <w:szCs w:val="28"/>
        </w:rPr>
        <w:t xml:space="preserve"> "Невыясненные поступления прошлых лет" в разрезе каждого плательщика, от которого поступили соответствующие средства.</w:t>
      </w:r>
      <w:bookmarkEnd w:id="379"/>
      <w:bookmarkEnd w:id="380"/>
      <w:bookmarkEnd w:id="381"/>
      <w:bookmarkEnd w:id="382"/>
    </w:p>
    <w:p w14:paraId="7C51F822" w14:textId="115F2DF7"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83" w:name="_ref_1-22fe612cebb84e"/>
      <w:bookmarkStart w:id="384" w:name="_Toc45709972"/>
      <w:bookmarkStart w:id="385" w:name="_Toc46077253"/>
      <w:bookmarkStart w:id="386" w:name="_Toc55317933"/>
      <w:r w:rsidRPr="00985E9B">
        <w:rPr>
          <w:rFonts w:ascii="Times New Roman" w:hAnsi="Times New Roman" w:cs="Times New Roman"/>
          <w:iCs/>
          <w:color w:val="auto"/>
          <w:sz w:val="28"/>
          <w:szCs w:val="28"/>
        </w:rPr>
        <w:t xml:space="preserve">На забалансовый </w:t>
      </w:r>
      <w:hyperlink r:id="rId216" w:history="1">
        <w:r w:rsidRPr="00985E9B">
          <w:rPr>
            <w:rStyle w:val="af9"/>
            <w:rFonts w:ascii="Times New Roman" w:hAnsi="Times New Roman" w:cs="Times New Roman"/>
            <w:iCs/>
            <w:color w:val="auto"/>
            <w:sz w:val="28"/>
            <w:szCs w:val="28"/>
            <w:u w:val="none"/>
          </w:rPr>
          <w:t>счет 20</w:t>
        </w:r>
      </w:hyperlink>
      <w:r w:rsidRPr="00985E9B">
        <w:rPr>
          <w:rFonts w:ascii="Times New Roman" w:hAnsi="Times New Roman" w:cs="Times New Roman"/>
          <w:iCs/>
          <w:color w:val="auto"/>
          <w:sz w:val="28"/>
          <w:szCs w:val="28"/>
        </w:rPr>
        <w:t xml:space="preserve"> "Задолженность, невостребованная кредиторами" не востребованная кредитором задолжен</w:t>
      </w:r>
      <w:r w:rsidR="007024D8">
        <w:rPr>
          <w:rFonts w:ascii="Times New Roman" w:hAnsi="Times New Roman" w:cs="Times New Roman"/>
          <w:iCs/>
          <w:color w:val="auto"/>
          <w:sz w:val="28"/>
          <w:szCs w:val="28"/>
        </w:rPr>
        <w:t xml:space="preserve">ность принимается по </w:t>
      </w:r>
      <w:r w:rsidR="00897A4D">
        <w:rPr>
          <w:rFonts w:ascii="Times New Roman" w:hAnsi="Times New Roman" w:cs="Times New Roman"/>
          <w:iCs/>
          <w:color w:val="auto"/>
          <w:sz w:val="28"/>
          <w:szCs w:val="28"/>
        </w:rPr>
        <w:t>приказу руководителя,</w:t>
      </w:r>
      <w:r w:rsidRPr="00985E9B">
        <w:rPr>
          <w:rFonts w:ascii="Times New Roman" w:hAnsi="Times New Roman" w:cs="Times New Roman"/>
          <w:iCs/>
          <w:color w:val="auto"/>
          <w:sz w:val="28"/>
          <w:szCs w:val="28"/>
        </w:rPr>
        <w:t xml:space="preserve"> изданному на основании:</w:t>
      </w:r>
      <w:bookmarkEnd w:id="383"/>
      <w:bookmarkEnd w:id="384"/>
      <w:bookmarkEnd w:id="385"/>
      <w:bookmarkEnd w:id="386"/>
    </w:p>
    <w:p w14:paraId="6FA93592" w14:textId="77777777" w:rsidR="002F6204" w:rsidRPr="00985E9B" w:rsidRDefault="002F6204" w:rsidP="00985E9B">
      <w:pPr>
        <w:spacing w:line="360" w:lineRule="auto"/>
        <w:ind w:firstLine="709"/>
        <w:rPr>
          <w:iCs/>
          <w:sz w:val="28"/>
          <w:szCs w:val="28"/>
        </w:rPr>
      </w:pPr>
      <w:r w:rsidRPr="00985E9B">
        <w:rPr>
          <w:iCs/>
          <w:sz w:val="28"/>
          <w:szCs w:val="28"/>
        </w:rPr>
        <w:t xml:space="preserve">- инвентаризационной описи расчетов с покупателями, поставщиками и </w:t>
      </w:r>
      <w:r w:rsidR="0054051A" w:rsidRPr="00985E9B">
        <w:rPr>
          <w:iCs/>
          <w:sz w:val="28"/>
          <w:szCs w:val="28"/>
        </w:rPr>
        <w:t>прочими дебиторами</w:t>
      </w:r>
      <w:r w:rsidRPr="00985E9B">
        <w:rPr>
          <w:iCs/>
          <w:sz w:val="28"/>
          <w:szCs w:val="28"/>
        </w:rPr>
        <w:t xml:space="preserve"> и кредиторами </w:t>
      </w:r>
      <w:hyperlink r:id="rId217" w:history="1">
        <w:r w:rsidRPr="00985E9B">
          <w:rPr>
            <w:rStyle w:val="af9"/>
            <w:iCs/>
            <w:color w:val="auto"/>
            <w:sz w:val="28"/>
            <w:szCs w:val="28"/>
            <w:u w:val="none"/>
          </w:rPr>
          <w:t>(ф. 0504089)</w:t>
        </w:r>
      </w:hyperlink>
      <w:r w:rsidRPr="00985E9B">
        <w:rPr>
          <w:iCs/>
          <w:sz w:val="28"/>
          <w:szCs w:val="28"/>
        </w:rPr>
        <w:t>;</w:t>
      </w:r>
    </w:p>
    <w:p w14:paraId="497920BE" w14:textId="77777777" w:rsidR="002F6204" w:rsidRPr="00985E9B" w:rsidRDefault="002F6204" w:rsidP="00985E9B">
      <w:pPr>
        <w:spacing w:line="360" w:lineRule="auto"/>
        <w:ind w:firstLine="709"/>
        <w:jc w:val="both"/>
        <w:rPr>
          <w:iCs/>
          <w:sz w:val="28"/>
          <w:szCs w:val="28"/>
        </w:rPr>
      </w:pPr>
      <w:r w:rsidRPr="00985E9B">
        <w:rPr>
          <w:iCs/>
          <w:sz w:val="28"/>
          <w:szCs w:val="28"/>
        </w:rPr>
        <w:t>- докладной записки о выявлении кредиторской задолженности, не востребованной кредиторами.</w:t>
      </w:r>
    </w:p>
    <w:p w14:paraId="46E9F8DB" w14:textId="77777777" w:rsidR="002F6204" w:rsidRPr="00985E9B" w:rsidRDefault="002F6204" w:rsidP="00985E9B">
      <w:pPr>
        <w:spacing w:line="360" w:lineRule="auto"/>
        <w:ind w:firstLine="709"/>
        <w:jc w:val="both"/>
        <w:rPr>
          <w:iCs/>
          <w:sz w:val="28"/>
          <w:szCs w:val="28"/>
        </w:rPr>
      </w:pPr>
      <w:r w:rsidRPr="00985E9B">
        <w:rPr>
          <w:iCs/>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18FCCF9D" w14:textId="77777777" w:rsidR="002F6204" w:rsidRPr="00985E9B" w:rsidRDefault="002F6204" w:rsidP="00985E9B">
      <w:pPr>
        <w:spacing w:line="360" w:lineRule="auto"/>
        <w:ind w:firstLine="709"/>
        <w:jc w:val="both"/>
        <w:rPr>
          <w:iCs/>
          <w:sz w:val="28"/>
          <w:szCs w:val="28"/>
        </w:rPr>
      </w:pPr>
      <w:r w:rsidRPr="00985E9B">
        <w:rPr>
          <w:iCs/>
          <w:sz w:val="28"/>
          <w:szCs w:val="28"/>
        </w:rPr>
        <w:t>- завершился срок возможного возобновления процедуры взыскания задолженности согласно законодательству;</w:t>
      </w:r>
    </w:p>
    <w:p w14:paraId="35B57CA6" w14:textId="77777777" w:rsidR="002F6204" w:rsidRPr="00985E9B" w:rsidRDefault="002F6204" w:rsidP="00985E9B">
      <w:pPr>
        <w:spacing w:line="360" w:lineRule="auto"/>
        <w:ind w:firstLine="709"/>
        <w:jc w:val="both"/>
        <w:rPr>
          <w:iCs/>
          <w:sz w:val="28"/>
          <w:szCs w:val="28"/>
        </w:rPr>
      </w:pPr>
      <w:r w:rsidRPr="00985E9B">
        <w:rPr>
          <w:iCs/>
          <w:sz w:val="28"/>
          <w:szCs w:val="28"/>
        </w:rPr>
        <w:lastRenderedPageBreak/>
        <w:t>- имеются документы, подтверждающие прекращение обязательства в связи со смертью (ликвидацией) контрагента.</w:t>
      </w:r>
    </w:p>
    <w:p w14:paraId="0E7BB224" w14:textId="77777777" w:rsidR="002F6204"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87" w:name="_ref_1-d5cee47946fe46"/>
      <w:bookmarkStart w:id="388" w:name="_Toc45709973"/>
      <w:bookmarkStart w:id="389" w:name="_Toc46077254"/>
      <w:bookmarkStart w:id="390" w:name="_Toc55317934"/>
      <w:r w:rsidRPr="00985E9B">
        <w:rPr>
          <w:rFonts w:ascii="Times New Roman" w:hAnsi="Times New Roman" w:cs="Times New Roman"/>
          <w:iCs/>
          <w:color w:val="auto"/>
          <w:sz w:val="28"/>
          <w:szCs w:val="28"/>
        </w:rPr>
        <w:t xml:space="preserve">Основные средства на забалансовом </w:t>
      </w:r>
      <w:hyperlink r:id="rId218" w:history="1">
        <w:r w:rsidRPr="00985E9B">
          <w:rPr>
            <w:rStyle w:val="af9"/>
            <w:rFonts w:ascii="Times New Roman" w:hAnsi="Times New Roman" w:cs="Times New Roman"/>
            <w:iCs/>
            <w:color w:val="auto"/>
            <w:sz w:val="28"/>
            <w:szCs w:val="28"/>
            <w:u w:val="none"/>
          </w:rPr>
          <w:t>счете 21</w:t>
        </w:r>
      </w:hyperlink>
      <w:r w:rsidRPr="00985E9B">
        <w:rPr>
          <w:rFonts w:ascii="Times New Roman" w:hAnsi="Times New Roman" w:cs="Times New Roman"/>
          <w:iCs/>
          <w:color w:val="auto"/>
          <w:sz w:val="28"/>
          <w:szCs w:val="28"/>
        </w:rPr>
        <w:t xml:space="preserve"> "Основные средства в эксплуатации" учитываются </w:t>
      </w:r>
      <w:r w:rsidR="00AD3A84">
        <w:rPr>
          <w:rFonts w:ascii="Times New Roman" w:hAnsi="Times New Roman" w:cs="Times New Roman"/>
          <w:iCs/>
          <w:color w:val="auto"/>
          <w:sz w:val="28"/>
          <w:szCs w:val="28"/>
        </w:rPr>
        <w:t>по балансовой стоимости введенного в эксплуатацию объекта</w:t>
      </w:r>
      <w:bookmarkEnd w:id="387"/>
      <w:bookmarkEnd w:id="388"/>
      <w:bookmarkEnd w:id="389"/>
      <w:bookmarkEnd w:id="390"/>
      <w:r w:rsidR="00AD3A84">
        <w:rPr>
          <w:rFonts w:ascii="Times New Roman" w:hAnsi="Times New Roman" w:cs="Times New Roman"/>
          <w:iCs/>
          <w:color w:val="auto"/>
          <w:sz w:val="28"/>
          <w:szCs w:val="28"/>
        </w:rPr>
        <w:t>.</w:t>
      </w:r>
    </w:p>
    <w:p w14:paraId="0B73111C" w14:textId="22F274D5" w:rsidR="00897A4D" w:rsidRDefault="00897A4D" w:rsidP="00897A4D">
      <w:pPr>
        <w:spacing w:line="360" w:lineRule="auto"/>
        <w:ind w:firstLine="709"/>
        <w:contextualSpacing/>
        <w:jc w:val="both"/>
        <w:rPr>
          <w:color w:val="000000"/>
          <w:sz w:val="28"/>
          <w:szCs w:val="28"/>
        </w:rPr>
      </w:pPr>
      <w:r>
        <w:rPr>
          <w:color w:val="000000"/>
          <w:sz w:val="28"/>
          <w:szCs w:val="28"/>
        </w:rPr>
        <w:t xml:space="preserve">Имущество </w:t>
      </w:r>
      <w:r w:rsidRPr="00205655">
        <w:rPr>
          <w:color w:val="000000"/>
          <w:sz w:val="28"/>
          <w:szCs w:val="28"/>
        </w:rPr>
        <w:t>на </w:t>
      </w:r>
      <w:r w:rsidRPr="00205655">
        <w:rPr>
          <w:sz w:val="28"/>
          <w:szCs w:val="28"/>
        </w:rPr>
        <w:t>забалансовом счете</w:t>
      </w:r>
      <w:r w:rsidRPr="00205655">
        <w:rPr>
          <w:color w:val="000000"/>
          <w:sz w:val="28"/>
          <w:szCs w:val="28"/>
        </w:rPr>
        <w:t> </w:t>
      </w:r>
      <w:r w:rsidRPr="00205655">
        <w:rPr>
          <w:sz w:val="28"/>
          <w:szCs w:val="28"/>
        </w:rPr>
        <w:t>21</w:t>
      </w:r>
      <w:r w:rsidRPr="00205655">
        <w:rPr>
          <w:color w:val="000000"/>
          <w:sz w:val="28"/>
          <w:szCs w:val="28"/>
        </w:rPr>
        <w:t> </w:t>
      </w:r>
      <w:r>
        <w:rPr>
          <w:color w:val="000000"/>
          <w:sz w:val="28"/>
          <w:szCs w:val="28"/>
        </w:rPr>
        <w:t xml:space="preserve">учитывается </w:t>
      </w:r>
      <w:r w:rsidRPr="00205655">
        <w:rPr>
          <w:color w:val="000000"/>
          <w:sz w:val="28"/>
          <w:szCs w:val="28"/>
        </w:rPr>
        <w:t>в разрезе групп 20 "Особо ценное движимое имущество учреждения" и 30 "Иное движимое имущество учреждения"</w:t>
      </w:r>
      <w:r>
        <w:rPr>
          <w:color w:val="000000"/>
          <w:sz w:val="28"/>
          <w:szCs w:val="28"/>
        </w:rPr>
        <w:t>:</w:t>
      </w:r>
    </w:p>
    <w:p w14:paraId="45FEC632" w14:textId="77777777" w:rsidR="00897A4D" w:rsidRPr="00897A4D" w:rsidRDefault="00897A4D" w:rsidP="00897A4D">
      <w:pPr>
        <w:spacing w:line="360" w:lineRule="auto"/>
        <w:contextualSpacing/>
        <w:jc w:val="both"/>
        <w:rPr>
          <w:sz w:val="28"/>
          <w:szCs w:val="28"/>
        </w:rPr>
      </w:pPr>
      <w:r>
        <w:rPr>
          <w:sz w:val="28"/>
          <w:szCs w:val="28"/>
        </w:rPr>
        <w:t>21.20</w:t>
      </w:r>
    </w:p>
    <w:p w14:paraId="1C37C7A3" w14:textId="40D91438" w:rsidR="00897A4D" w:rsidRPr="00897A4D" w:rsidRDefault="00897A4D" w:rsidP="00897A4D">
      <w:pPr>
        <w:spacing w:line="360" w:lineRule="auto"/>
        <w:ind w:firstLine="709"/>
        <w:contextualSpacing/>
        <w:jc w:val="both"/>
        <w:rPr>
          <w:sz w:val="28"/>
          <w:szCs w:val="28"/>
        </w:rPr>
      </w:pPr>
      <w:r w:rsidRPr="00897A4D">
        <w:rPr>
          <w:sz w:val="28"/>
          <w:szCs w:val="28"/>
        </w:rPr>
        <w:t>21.22 Нежилые помещения (здания и сооружения) – особо ценное движимое имущество</w:t>
      </w:r>
    </w:p>
    <w:p w14:paraId="62E98674" w14:textId="7ABA0166" w:rsidR="00897A4D" w:rsidRPr="00897A4D" w:rsidRDefault="00897A4D" w:rsidP="00897A4D">
      <w:pPr>
        <w:spacing w:line="360" w:lineRule="auto"/>
        <w:ind w:firstLine="709"/>
        <w:contextualSpacing/>
        <w:jc w:val="both"/>
        <w:rPr>
          <w:sz w:val="28"/>
          <w:szCs w:val="28"/>
        </w:rPr>
      </w:pPr>
      <w:r w:rsidRPr="00897A4D">
        <w:rPr>
          <w:sz w:val="28"/>
          <w:szCs w:val="28"/>
        </w:rPr>
        <w:t>21.24 Машины и оборудование - особо ценное движимое имущество</w:t>
      </w:r>
    </w:p>
    <w:p w14:paraId="4CD496F9" w14:textId="1FD40817" w:rsidR="00897A4D" w:rsidRPr="00897A4D" w:rsidRDefault="00897A4D" w:rsidP="00897A4D">
      <w:pPr>
        <w:spacing w:line="360" w:lineRule="auto"/>
        <w:ind w:firstLine="709"/>
        <w:contextualSpacing/>
        <w:jc w:val="both"/>
        <w:rPr>
          <w:sz w:val="28"/>
          <w:szCs w:val="28"/>
        </w:rPr>
      </w:pPr>
      <w:r w:rsidRPr="00897A4D">
        <w:rPr>
          <w:sz w:val="28"/>
          <w:szCs w:val="28"/>
        </w:rPr>
        <w:t>21.25 Транспортные средства - особо ценное движимое имущество</w:t>
      </w:r>
    </w:p>
    <w:p w14:paraId="244722AA" w14:textId="24B12D2D" w:rsidR="00897A4D" w:rsidRDefault="00897A4D" w:rsidP="00897A4D">
      <w:pPr>
        <w:spacing w:line="360" w:lineRule="auto"/>
        <w:ind w:firstLine="709"/>
        <w:contextualSpacing/>
        <w:jc w:val="both"/>
        <w:rPr>
          <w:sz w:val="28"/>
          <w:szCs w:val="28"/>
        </w:rPr>
      </w:pPr>
      <w:r w:rsidRPr="00897A4D">
        <w:rPr>
          <w:sz w:val="28"/>
          <w:szCs w:val="28"/>
        </w:rPr>
        <w:t>21.26 Инвентарь производственный и хозяйственный – особо ценное движимое имущество</w:t>
      </w:r>
    </w:p>
    <w:p w14:paraId="3C1EEE2E" w14:textId="04388441" w:rsidR="00897A4D" w:rsidRPr="00897A4D" w:rsidRDefault="00897A4D" w:rsidP="00897A4D">
      <w:pPr>
        <w:spacing w:line="360" w:lineRule="auto"/>
        <w:ind w:firstLine="709"/>
        <w:contextualSpacing/>
        <w:jc w:val="both"/>
        <w:rPr>
          <w:sz w:val="28"/>
          <w:szCs w:val="28"/>
        </w:rPr>
      </w:pPr>
      <w:r w:rsidRPr="00897A4D">
        <w:rPr>
          <w:sz w:val="28"/>
          <w:szCs w:val="28"/>
        </w:rPr>
        <w:t>21.27 Биологические ресурсы – особо ценное движимое имущество учреждения</w:t>
      </w:r>
    </w:p>
    <w:p w14:paraId="073664CB" w14:textId="2245BA00" w:rsidR="00897A4D" w:rsidRDefault="00897A4D" w:rsidP="00897A4D">
      <w:pPr>
        <w:spacing w:line="360" w:lineRule="auto"/>
        <w:ind w:firstLine="709"/>
        <w:contextualSpacing/>
        <w:jc w:val="both"/>
        <w:rPr>
          <w:sz w:val="28"/>
          <w:szCs w:val="28"/>
        </w:rPr>
      </w:pPr>
      <w:r w:rsidRPr="00897A4D">
        <w:rPr>
          <w:sz w:val="28"/>
          <w:szCs w:val="28"/>
        </w:rPr>
        <w:t>21.28 Прочие основные средства - особо ценное движимое имущество</w:t>
      </w:r>
    </w:p>
    <w:p w14:paraId="3C8DF71D" w14:textId="4082B59A" w:rsidR="00897A4D" w:rsidRPr="00897A4D" w:rsidRDefault="00897A4D" w:rsidP="00897A4D">
      <w:pPr>
        <w:spacing w:line="360" w:lineRule="auto"/>
        <w:contextualSpacing/>
        <w:jc w:val="both"/>
        <w:rPr>
          <w:sz w:val="28"/>
          <w:szCs w:val="28"/>
        </w:rPr>
      </w:pPr>
      <w:r>
        <w:rPr>
          <w:sz w:val="28"/>
          <w:szCs w:val="28"/>
        </w:rPr>
        <w:t>21.30</w:t>
      </w:r>
    </w:p>
    <w:p w14:paraId="67FD63AB" w14:textId="38812701" w:rsidR="00897A4D" w:rsidRPr="00897A4D" w:rsidRDefault="00897A4D" w:rsidP="00897A4D">
      <w:pPr>
        <w:spacing w:line="360" w:lineRule="auto"/>
        <w:ind w:firstLine="709"/>
        <w:contextualSpacing/>
        <w:jc w:val="both"/>
        <w:rPr>
          <w:sz w:val="28"/>
          <w:szCs w:val="28"/>
        </w:rPr>
      </w:pPr>
      <w:r w:rsidRPr="00897A4D">
        <w:rPr>
          <w:sz w:val="28"/>
          <w:szCs w:val="28"/>
        </w:rPr>
        <w:t>21.32 Нежилые помещения (здания и сооружения) – иное движимое имущество</w:t>
      </w:r>
    </w:p>
    <w:p w14:paraId="7AD4BE6C" w14:textId="7712E29F" w:rsidR="00897A4D" w:rsidRPr="00897A4D" w:rsidRDefault="00897A4D" w:rsidP="00897A4D">
      <w:pPr>
        <w:spacing w:line="360" w:lineRule="auto"/>
        <w:ind w:firstLine="709"/>
        <w:contextualSpacing/>
        <w:jc w:val="both"/>
        <w:rPr>
          <w:sz w:val="28"/>
          <w:szCs w:val="28"/>
        </w:rPr>
      </w:pPr>
      <w:r w:rsidRPr="00897A4D">
        <w:rPr>
          <w:sz w:val="28"/>
          <w:szCs w:val="28"/>
        </w:rPr>
        <w:t>21.33 Инвестиционная недвижимость – иное движимое имущество учреждения</w:t>
      </w:r>
    </w:p>
    <w:p w14:paraId="4DC2323F" w14:textId="0151E792" w:rsidR="00897A4D" w:rsidRPr="00897A4D" w:rsidRDefault="00897A4D" w:rsidP="00897A4D">
      <w:pPr>
        <w:spacing w:line="360" w:lineRule="auto"/>
        <w:ind w:firstLine="709"/>
        <w:contextualSpacing/>
        <w:jc w:val="both"/>
        <w:rPr>
          <w:sz w:val="28"/>
          <w:szCs w:val="28"/>
        </w:rPr>
      </w:pPr>
      <w:r w:rsidRPr="00897A4D">
        <w:rPr>
          <w:sz w:val="28"/>
          <w:szCs w:val="28"/>
        </w:rPr>
        <w:t>21.34 Машины и оборудование - иное движимое имущество</w:t>
      </w:r>
    </w:p>
    <w:p w14:paraId="3E2D8E34" w14:textId="3F8772CD" w:rsidR="00897A4D" w:rsidRPr="00897A4D" w:rsidRDefault="00897A4D" w:rsidP="00897A4D">
      <w:pPr>
        <w:spacing w:line="360" w:lineRule="auto"/>
        <w:ind w:firstLine="709"/>
        <w:contextualSpacing/>
        <w:jc w:val="both"/>
        <w:rPr>
          <w:sz w:val="28"/>
          <w:szCs w:val="28"/>
        </w:rPr>
      </w:pPr>
      <w:r w:rsidRPr="00897A4D">
        <w:rPr>
          <w:sz w:val="28"/>
          <w:szCs w:val="28"/>
        </w:rPr>
        <w:t>21.35 Транспортные средства - иное движимое имущество</w:t>
      </w:r>
    </w:p>
    <w:p w14:paraId="4A4BEEAD" w14:textId="56885EDA" w:rsidR="00897A4D" w:rsidRPr="00897A4D" w:rsidRDefault="00897A4D" w:rsidP="00897A4D">
      <w:pPr>
        <w:spacing w:line="360" w:lineRule="auto"/>
        <w:ind w:firstLine="709"/>
        <w:contextualSpacing/>
        <w:jc w:val="both"/>
        <w:rPr>
          <w:sz w:val="28"/>
          <w:szCs w:val="28"/>
        </w:rPr>
      </w:pPr>
      <w:r w:rsidRPr="00897A4D">
        <w:rPr>
          <w:sz w:val="28"/>
          <w:szCs w:val="28"/>
        </w:rPr>
        <w:t>21.36 Инвентарь производственный и хозяйственный – иное движимое имущество</w:t>
      </w:r>
    </w:p>
    <w:p w14:paraId="48ABBA18" w14:textId="783A6907" w:rsidR="00897A4D" w:rsidRPr="00897A4D" w:rsidRDefault="00897A4D" w:rsidP="00897A4D">
      <w:pPr>
        <w:spacing w:line="360" w:lineRule="auto"/>
        <w:ind w:firstLine="709"/>
        <w:contextualSpacing/>
        <w:jc w:val="both"/>
        <w:rPr>
          <w:sz w:val="28"/>
          <w:szCs w:val="28"/>
        </w:rPr>
      </w:pPr>
      <w:r w:rsidRPr="00897A4D">
        <w:rPr>
          <w:sz w:val="28"/>
          <w:szCs w:val="28"/>
        </w:rPr>
        <w:t>21.37 Биологические ресурсы – иное движимое имущество учреждения</w:t>
      </w:r>
    </w:p>
    <w:p w14:paraId="73DC242E" w14:textId="13A38924" w:rsidR="00897A4D" w:rsidRPr="00897A4D" w:rsidRDefault="00897A4D" w:rsidP="00897A4D">
      <w:pPr>
        <w:spacing w:line="360" w:lineRule="auto"/>
        <w:ind w:firstLine="709"/>
        <w:contextualSpacing/>
        <w:jc w:val="both"/>
        <w:rPr>
          <w:sz w:val="28"/>
          <w:szCs w:val="28"/>
        </w:rPr>
      </w:pPr>
      <w:r w:rsidRPr="00897A4D">
        <w:rPr>
          <w:sz w:val="28"/>
          <w:szCs w:val="28"/>
        </w:rPr>
        <w:t>21.38 Прочие основные средства - иное движимое имущество</w:t>
      </w:r>
    </w:p>
    <w:p w14:paraId="3A6DCDA5" w14:textId="12065988" w:rsidR="000742E5" w:rsidRPr="00687080" w:rsidRDefault="002F6204" w:rsidP="00A65FCA">
      <w:pPr>
        <w:pStyle w:val="a9"/>
        <w:numPr>
          <w:ilvl w:val="2"/>
          <w:numId w:val="9"/>
        </w:numPr>
        <w:spacing w:line="360" w:lineRule="auto"/>
        <w:ind w:left="0" w:firstLine="709"/>
        <w:jc w:val="both"/>
        <w:rPr>
          <w:sz w:val="28"/>
          <w:szCs w:val="28"/>
        </w:rPr>
      </w:pPr>
      <w:bookmarkStart w:id="391" w:name="_ref_1-54be122662b74c"/>
      <w:bookmarkStart w:id="392" w:name="_Toc45709975"/>
      <w:bookmarkStart w:id="393" w:name="_Toc46077256"/>
      <w:bookmarkStart w:id="394" w:name="_Toc55317936"/>
      <w:r w:rsidRPr="00985E9B">
        <w:rPr>
          <w:rFonts w:cs="Times New Roman"/>
          <w:iCs/>
          <w:sz w:val="28"/>
          <w:szCs w:val="28"/>
        </w:rPr>
        <w:lastRenderedPageBreak/>
        <w:t xml:space="preserve">Аналитический учет по </w:t>
      </w:r>
      <w:hyperlink r:id="rId219" w:history="1">
        <w:r w:rsidRPr="00985E9B">
          <w:rPr>
            <w:rStyle w:val="af9"/>
            <w:rFonts w:cs="Times New Roman"/>
            <w:iCs/>
            <w:color w:val="auto"/>
            <w:sz w:val="28"/>
            <w:szCs w:val="28"/>
            <w:u w:val="none"/>
          </w:rPr>
          <w:t>счету 22</w:t>
        </w:r>
      </w:hyperlink>
      <w:r w:rsidRPr="00985E9B">
        <w:rPr>
          <w:rFonts w:cs="Times New Roman"/>
          <w:iCs/>
          <w:sz w:val="28"/>
          <w:szCs w:val="28"/>
        </w:rPr>
        <w:t xml:space="preserve"> "Материальные ценности, полученные по централизованному снабжению" ведется в разрезе видов материальных ценностей, </w:t>
      </w:r>
      <w:r w:rsidR="00687080">
        <w:rPr>
          <w:rFonts w:cs="Times New Roman"/>
          <w:iCs/>
          <w:sz w:val="28"/>
          <w:szCs w:val="28"/>
        </w:rPr>
        <w:t>ЦМО, правовых оснований с применением дополнительных аналитических кодов</w:t>
      </w:r>
      <w:bookmarkEnd w:id="391"/>
      <w:bookmarkEnd w:id="392"/>
      <w:bookmarkEnd w:id="393"/>
      <w:bookmarkEnd w:id="394"/>
      <w:r w:rsidR="00687080">
        <w:rPr>
          <w:rFonts w:cs="Times New Roman"/>
          <w:iCs/>
          <w:sz w:val="28"/>
          <w:szCs w:val="28"/>
        </w:rPr>
        <w:t>:</w:t>
      </w:r>
      <w:r w:rsidR="000742E5" w:rsidRPr="000742E5">
        <w:rPr>
          <w:rFonts w:cs="Times New Roman"/>
          <w:iCs/>
          <w:sz w:val="28"/>
          <w:szCs w:val="28"/>
        </w:rPr>
        <w:t xml:space="preserve"> </w:t>
      </w:r>
    </w:p>
    <w:p w14:paraId="42B2C5AF" w14:textId="2435B181" w:rsidR="00687080" w:rsidRDefault="00687080" w:rsidP="00687080">
      <w:pPr>
        <w:spacing w:line="360" w:lineRule="auto"/>
        <w:ind w:left="709"/>
        <w:jc w:val="both"/>
        <w:rPr>
          <w:sz w:val="28"/>
          <w:szCs w:val="28"/>
        </w:rPr>
      </w:pPr>
      <w:r>
        <w:rPr>
          <w:sz w:val="28"/>
          <w:szCs w:val="28"/>
        </w:rPr>
        <w:t xml:space="preserve">22.1 </w:t>
      </w:r>
      <w:r w:rsidRPr="00687080">
        <w:rPr>
          <w:sz w:val="28"/>
          <w:szCs w:val="28"/>
        </w:rPr>
        <w:t>ОС, полученные по централизованному снабжению</w:t>
      </w:r>
    </w:p>
    <w:p w14:paraId="6D0C449C" w14:textId="35174AE8" w:rsidR="00687080" w:rsidRPr="00687080" w:rsidRDefault="00687080" w:rsidP="00687080">
      <w:pPr>
        <w:spacing w:line="360" w:lineRule="auto"/>
        <w:ind w:left="709"/>
        <w:jc w:val="both"/>
        <w:rPr>
          <w:sz w:val="28"/>
          <w:szCs w:val="28"/>
        </w:rPr>
      </w:pPr>
      <w:r>
        <w:rPr>
          <w:sz w:val="28"/>
          <w:szCs w:val="28"/>
        </w:rPr>
        <w:t xml:space="preserve">22.2 </w:t>
      </w:r>
      <w:r w:rsidRPr="00687080">
        <w:rPr>
          <w:sz w:val="28"/>
          <w:szCs w:val="28"/>
        </w:rPr>
        <w:t>МЗ, полученные по централизованному снабжению</w:t>
      </w:r>
      <w:r>
        <w:rPr>
          <w:sz w:val="28"/>
          <w:szCs w:val="28"/>
        </w:rPr>
        <w:t>.</w:t>
      </w:r>
    </w:p>
    <w:p w14:paraId="2177001F" w14:textId="77777777" w:rsidR="00251A78" w:rsidRPr="00985E9B" w:rsidRDefault="00251A78" w:rsidP="00A65FCA">
      <w:pPr>
        <w:pStyle w:val="a9"/>
        <w:numPr>
          <w:ilvl w:val="2"/>
          <w:numId w:val="9"/>
        </w:numPr>
        <w:spacing w:line="360" w:lineRule="auto"/>
        <w:ind w:left="0" w:firstLine="720"/>
        <w:jc w:val="both"/>
        <w:rPr>
          <w:rFonts w:cs="Times New Roman"/>
          <w:sz w:val="28"/>
          <w:szCs w:val="28"/>
        </w:rPr>
      </w:pPr>
      <w:r w:rsidRPr="00985E9B">
        <w:t xml:space="preserve"> </w:t>
      </w:r>
      <w:r w:rsidR="00496908" w:rsidRPr="00985E9B">
        <w:rPr>
          <w:rFonts w:cs="Times New Roman"/>
          <w:color w:val="000000"/>
          <w:sz w:val="28"/>
          <w:szCs w:val="28"/>
        </w:rPr>
        <w:t>Д</w:t>
      </w:r>
      <w:r w:rsidRPr="00985E9B">
        <w:rPr>
          <w:rFonts w:cs="Times New Roman"/>
          <w:color w:val="000000"/>
          <w:sz w:val="28"/>
          <w:szCs w:val="28"/>
        </w:rPr>
        <w:t>ля учета периодических изданий (газет, журналов и т.п.), приобретаемых учреждением для комплектации библиотечного фонда</w:t>
      </w:r>
      <w:r w:rsidR="00496908" w:rsidRPr="00985E9B">
        <w:rPr>
          <w:rFonts w:cs="Times New Roman"/>
          <w:color w:val="000000"/>
          <w:sz w:val="28"/>
          <w:szCs w:val="28"/>
        </w:rPr>
        <w:t xml:space="preserve"> применяется забалансовый счет 23</w:t>
      </w:r>
      <w:r w:rsidR="000B0120" w:rsidRPr="00985E9B">
        <w:rPr>
          <w:rFonts w:cs="Times New Roman"/>
          <w:color w:val="000000"/>
          <w:sz w:val="28"/>
          <w:szCs w:val="28"/>
        </w:rPr>
        <w:t xml:space="preserve"> «</w:t>
      </w:r>
      <w:r w:rsidR="00415CAE" w:rsidRPr="00985E9B">
        <w:rPr>
          <w:rFonts w:cs="Times New Roman"/>
          <w:color w:val="000000"/>
          <w:sz w:val="28"/>
          <w:szCs w:val="28"/>
        </w:rPr>
        <w:t>Периодические</w:t>
      </w:r>
      <w:r w:rsidR="000B0120" w:rsidRPr="00985E9B">
        <w:rPr>
          <w:rFonts w:cs="Times New Roman"/>
          <w:color w:val="000000"/>
          <w:sz w:val="28"/>
          <w:szCs w:val="28"/>
        </w:rPr>
        <w:t xml:space="preserve"> издания для пользования»</w:t>
      </w:r>
      <w:r w:rsidRPr="00985E9B">
        <w:rPr>
          <w:rFonts w:cs="Times New Roman"/>
          <w:color w:val="000000"/>
          <w:sz w:val="28"/>
          <w:szCs w:val="28"/>
        </w:rPr>
        <w:t>. Периодические издания учитываются в условной оценке: один объект (номер журнала, годовой комплект газеты), один рубль.</w:t>
      </w:r>
    </w:p>
    <w:p w14:paraId="6D4C5C2F" w14:textId="77777777" w:rsidR="00EC728E" w:rsidRPr="00985E9B" w:rsidRDefault="000B0120" w:rsidP="00A65FCA">
      <w:pPr>
        <w:pStyle w:val="st-j-0-73-5"/>
        <w:numPr>
          <w:ilvl w:val="2"/>
          <w:numId w:val="9"/>
        </w:numPr>
        <w:spacing w:before="0" w:beforeAutospacing="0" w:after="0" w:afterAutospacing="0" w:line="360" w:lineRule="auto"/>
        <w:ind w:firstLine="709"/>
        <w:jc w:val="both"/>
        <w:rPr>
          <w:sz w:val="28"/>
          <w:szCs w:val="28"/>
        </w:rPr>
      </w:pPr>
      <w:r w:rsidRPr="00985E9B">
        <w:rPr>
          <w:sz w:val="28"/>
          <w:szCs w:val="28"/>
        </w:rPr>
        <w:t>Учет</w:t>
      </w:r>
      <w:r w:rsidR="00EC728E" w:rsidRPr="00985E9B">
        <w:rPr>
          <w:sz w:val="28"/>
          <w:szCs w:val="28"/>
        </w:rPr>
        <w:t xml:space="preserve"> нефинансовых активов, переданных учреждением в доверительное управление, в целях обеспечения надлежащего контроля за их движением</w:t>
      </w:r>
      <w:r w:rsidRPr="00985E9B">
        <w:rPr>
          <w:sz w:val="28"/>
          <w:szCs w:val="28"/>
        </w:rPr>
        <w:t xml:space="preserve"> производится на забалансовом счете 24 «Нефинансовые активы, переданные в доверительное управление». </w:t>
      </w:r>
    </w:p>
    <w:p w14:paraId="25795663" w14:textId="77777777" w:rsidR="00EC728E" w:rsidRPr="00985E9B" w:rsidRDefault="00EC728E" w:rsidP="00985E9B">
      <w:pPr>
        <w:pStyle w:val="st-j-0-73-5"/>
        <w:spacing w:before="0" w:beforeAutospacing="0" w:after="0" w:afterAutospacing="0" w:line="360" w:lineRule="auto"/>
        <w:ind w:firstLine="709"/>
        <w:jc w:val="both"/>
        <w:rPr>
          <w:sz w:val="28"/>
          <w:szCs w:val="28"/>
        </w:rPr>
      </w:pPr>
      <w:r w:rsidRPr="00985E9B">
        <w:rPr>
          <w:sz w:val="28"/>
          <w:szCs w:val="28"/>
        </w:rPr>
        <w:t>Принятие к учету объектов имущества осуществляется на основании акта приема-передачи имущества по стоимости, указанной в акте.</w:t>
      </w:r>
    </w:p>
    <w:p w14:paraId="3AF3C93D" w14:textId="77777777" w:rsidR="00EC728E" w:rsidRPr="00985E9B" w:rsidRDefault="00EC728E" w:rsidP="00985E9B">
      <w:pPr>
        <w:pStyle w:val="st-j-0-73-5"/>
        <w:spacing w:before="0" w:beforeAutospacing="0" w:after="0" w:afterAutospacing="0" w:line="360" w:lineRule="auto"/>
        <w:ind w:firstLine="709"/>
        <w:jc w:val="both"/>
        <w:rPr>
          <w:sz w:val="28"/>
          <w:szCs w:val="28"/>
        </w:rPr>
      </w:pPr>
      <w:r w:rsidRPr="00985E9B">
        <w:rPr>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357C089F" w14:textId="77777777" w:rsidR="004B12C8" w:rsidRPr="00985E9B" w:rsidRDefault="00105DBF" w:rsidP="00A65FCA">
      <w:pPr>
        <w:pStyle w:val="st-j-0-73-5"/>
        <w:numPr>
          <w:ilvl w:val="2"/>
          <w:numId w:val="9"/>
        </w:numPr>
        <w:spacing w:before="0" w:beforeAutospacing="0" w:after="0" w:afterAutospacing="0" w:line="360" w:lineRule="auto"/>
        <w:ind w:firstLine="709"/>
        <w:jc w:val="both"/>
        <w:rPr>
          <w:color w:val="000000"/>
          <w:sz w:val="28"/>
          <w:szCs w:val="28"/>
        </w:rPr>
      </w:pPr>
      <w:r w:rsidRPr="00985E9B">
        <w:rPr>
          <w:color w:val="000000"/>
          <w:sz w:val="28"/>
          <w:szCs w:val="28"/>
        </w:rPr>
        <w:t>Передача имущества</w:t>
      </w:r>
      <w:r w:rsidR="004B12C8" w:rsidRPr="00985E9B">
        <w:rPr>
          <w:color w:val="000000"/>
          <w:sz w:val="28"/>
          <w:szCs w:val="28"/>
        </w:rPr>
        <w:t>, переданн</w:t>
      </w:r>
      <w:r w:rsidRPr="00985E9B">
        <w:rPr>
          <w:color w:val="000000"/>
          <w:sz w:val="28"/>
          <w:szCs w:val="28"/>
        </w:rPr>
        <w:t>ого учреждением</w:t>
      </w:r>
      <w:r w:rsidR="004B12C8" w:rsidRPr="00985E9B">
        <w:rPr>
          <w:color w:val="000000"/>
          <w:sz w:val="28"/>
          <w:szCs w:val="28"/>
        </w:rPr>
        <w:t xml:space="preserve"> в возмездное пользование (по договору аренды), в целях обеспечения надлежащего контроля за его сохранностью, целевым использованием и движением</w:t>
      </w:r>
      <w:r w:rsidRPr="00985E9B">
        <w:rPr>
          <w:color w:val="000000"/>
          <w:sz w:val="28"/>
          <w:szCs w:val="28"/>
        </w:rPr>
        <w:t xml:space="preserve"> отражается на счете 25 «Имущество, переданное в возмездное пользование (аренду)</w:t>
      </w:r>
      <w:r w:rsidR="00B128C4" w:rsidRPr="00985E9B">
        <w:rPr>
          <w:color w:val="000000"/>
          <w:sz w:val="28"/>
          <w:szCs w:val="28"/>
        </w:rPr>
        <w:t>».</w:t>
      </w:r>
    </w:p>
    <w:p w14:paraId="72637EF8" w14:textId="77777777" w:rsidR="004B12C8" w:rsidRPr="00985E9B" w:rsidRDefault="004B12C8"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6E0AEDAC" w14:textId="77777777" w:rsidR="004B12C8" w:rsidRPr="00985E9B" w:rsidRDefault="004B12C8"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lastRenderedPageBreak/>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344CC9CF" w14:textId="77777777" w:rsidR="00105DBF" w:rsidRPr="00985E9B" w:rsidRDefault="0095663C" w:rsidP="00A65FCA">
      <w:pPr>
        <w:pStyle w:val="st-j-0-73-5"/>
        <w:numPr>
          <w:ilvl w:val="2"/>
          <w:numId w:val="9"/>
        </w:numPr>
        <w:spacing w:before="0" w:beforeAutospacing="0" w:after="0" w:afterAutospacing="0" w:line="360" w:lineRule="auto"/>
        <w:ind w:firstLine="709"/>
        <w:jc w:val="both"/>
        <w:rPr>
          <w:color w:val="000000"/>
          <w:sz w:val="28"/>
          <w:szCs w:val="28"/>
        </w:rPr>
      </w:pPr>
      <w:r w:rsidRPr="00985E9B">
        <w:rPr>
          <w:color w:val="000000"/>
          <w:sz w:val="28"/>
          <w:szCs w:val="28"/>
        </w:rPr>
        <w:t>Объекты</w:t>
      </w:r>
      <w:r w:rsidR="00105DBF" w:rsidRPr="00985E9B">
        <w:rPr>
          <w:color w:val="000000"/>
          <w:sz w:val="28"/>
          <w:szCs w:val="28"/>
        </w:rPr>
        <w:t xml:space="preserve"> аренды на льготных условиях</w:t>
      </w:r>
      <w:r w:rsidRPr="00985E9B">
        <w:rPr>
          <w:color w:val="000000"/>
          <w:sz w:val="28"/>
          <w:szCs w:val="28"/>
        </w:rPr>
        <w:t xml:space="preserve"> и объекты</w:t>
      </w:r>
      <w:r w:rsidR="00105DBF" w:rsidRPr="00985E9B">
        <w:rPr>
          <w:color w:val="000000"/>
          <w:sz w:val="28"/>
          <w:szCs w:val="28"/>
        </w:rPr>
        <w:t xml:space="preserve"> предоставленн</w:t>
      </w:r>
      <w:r w:rsidRPr="00985E9B">
        <w:rPr>
          <w:color w:val="000000"/>
          <w:sz w:val="28"/>
          <w:szCs w:val="28"/>
        </w:rPr>
        <w:t>ые</w:t>
      </w:r>
      <w:r w:rsidR="00105DBF" w:rsidRPr="00985E9B">
        <w:rPr>
          <w:color w:val="000000"/>
          <w:sz w:val="28"/>
          <w:szCs w:val="28"/>
        </w:rPr>
        <w:t xml:space="preserve"> (переданн</w:t>
      </w:r>
      <w:r w:rsidRPr="00985E9B">
        <w:rPr>
          <w:color w:val="000000"/>
          <w:sz w:val="28"/>
          <w:szCs w:val="28"/>
        </w:rPr>
        <w:t>ые</w:t>
      </w:r>
      <w:r w:rsidR="00105DBF" w:rsidRPr="00985E9B">
        <w:rPr>
          <w:color w:val="000000"/>
          <w:sz w:val="28"/>
          <w:szCs w:val="28"/>
        </w:rPr>
        <w:t xml:space="preserve">) в безвозмездное пользование без закрепления права оперативного управления, для обеспечения надлежащего контроля за </w:t>
      </w:r>
      <w:r w:rsidRPr="00985E9B">
        <w:rPr>
          <w:color w:val="000000"/>
          <w:sz w:val="28"/>
          <w:szCs w:val="28"/>
        </w:rPr>
        <w:t>их</w:t>
      </w:r>
      <w:r w:rsidR="00105DBF" w:rsidRPr="00985E9B">
        <w:rPr>
          <w:color w:val="000000"/>
          <w:sz w:val="28"/>
          <w:szCs w:val="28"/>
        </w:rPr>
        <w:t xml:space="preserve"> сохранностью, целевым использованием и движением</w:t>
      </w:r>
      <w:r w:rsidRPr="00985E9B">
        <w:rPr>
          <w:color w:val="000000"/>
          <w:sz w:val="28"/>
          <w:szCs w:val="28"/>
        </w:rPr>
        <w:t xml:space="preserve"> учитываются на забалансовом счете 26 «Имущество, переданное в безвозмездное пользование».</w:t>
      </w:r>
    </w:p>
    <w:p w14:paraId="00E6DA74" w14:textId="77777777" w:rsidR="00105DBF" w:rsidRPr="00985E9B" w:rsidRDefault="00105DBF"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335735DC" w14:textId="77777777" w:rsidR="00105DBF" w:rsidRPr="00985E9B" w:rsidRDefault="00105DBF"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33BA08B9" w14:textId="348A4223" w:rsidR="00B3724C" w:rsidRPr="00B3724C" w:rsidRDefault="00B3724C" w:rsidP="00A65FCA">
      <w:pPr>
        <w:pStyle w:val="a9"/>
        <w:numPr>
          <w:ilvl w:val="2"/>
          <w:numId w:val="9"/>
        </w:numPr>
        <w:spacing w:line="360" w:lineRule="auto"/>
        <w:ind w:left="0" w:firstLine="709"/>
        <w:jc w:val="both"/>
        <w:rPr>
          <w:sz w:val="28"/>
          <w:szCs w:val="28"/>
        </w:rPr>
      </w:pPr>
      <w:r w:rsidRPr="00B3724C">
        <w:rPr>
          <w:sz w:val="28"/>
          <w:szCs w:val="28"/>
        </w:rPr>
        <w:t xml:space="preserve">На забалансовом счете </w:t>
      </w:r>
      <w:hyperlink r:id="rId220" w:history="1">
        <w:r w:rsidRPr="00B3724C">
          <w:rPr>
            <w:rStyle w:val="af9"/>
            <w:rFonts w:eastAsiaTheme="majorEastAsia"/>
            <w:color w:val="auto"/>
            <w:sz w:val="28"/>
            <w:szCs w:val="28"/>
            <w:u w:val="none"/>
          </w:rPr>
          <w:t>27</w:t>
        </w:r>
      </w:hyperlink>
      <w:r w:rsidRPr="00B3724C">
        <w:rPr>
          <w:sz w:val="28"/>
          <w:szCs w:val="28"/>
        </w:rPr>
        <w:t xml:space="preserve"> "Материальные ценности, выданные в личное пользование работникам (сотрудникам)" </w:t>
      </w:r>
      <w:r w:rsidR="00687080">
        <w:rPr>
          <w:sz w:val="28"/>
          <w:szCs w:val="28"/>
        </w:rPr>
        <w:t>учитывае</w:t>
      </w:r>
      <w:r w:rsidR="00687080" w:rsidRPr="00B3724C">
        <w:rPr>
          <w:sz w:val="28"/>
          <w:szCs w:val="28"/>
        </w:rPr>
        <w:t xml:space="preserve">тся </w:t>
      </w:r>
      <w:r w:rsidRPr="00B3724C">
        <w:rPr>
          <w:sz w:val="28"/>
          <w:szCs w:val="28"/>
        </w:rPr>
        <w:t>форменно</w:t>
      </w:r>
      <w:r w:rsidR="00687080">
        <w:rPr>
          <w:sz w:val="28"/>
          <w:szCs w:val="28"/>
        </w:rPr>
        <w:t>е</w:t>
      </w:r>
      <w:r w:rsidRPr="00B3724C">
        <w:rPr>
          <w:sz w:val="28"/>
          <w:szCs w:val="28"/>
        </w:rPr>
        <w:t xml:space="preserve"> обмундировани</w:t>
      </w:r>
      <w:r w:rsidR="00687080">
        <w:rPr>
          <w:sz w:val="28"/>
          <w:szCs w:val="28"/>
        </w:rPr>
        <w:t>е</w:t>
      </w:r>
      <w:r w:rsidRPr="00B3724C">
        <w:rPr>
          <w:sz w:val="28"/>
          <w:szCs w:val="28"/>
        </w:rPr>
        <w:t xml:space="preserve"> и специальн</w:t>
      </w:r>
      <w:r w:rsidR="00687080">
        <w:rPr>
          <w:sz w:val="28"/>
          <w:szCs w:val="28"/>
        </w:rPr>
        <w:t>ая одежда.</w:t>
      </w:r>
      <w:r w:rsidRPr="00B3724C">
        <w:rPr>
          <w:sz w:val="28"/>
          <w:szCs w:val="28"/>
        </w:rPr>
        <w:t xml:space="preserve"> </w:t>
      </w:r>
    </w:p>
    <w:p w14:paraId="7CBB878A" w14:textId="0F8B1F66" w:rsidR="00B3724C" w:rsidRPr="00B5195A" w:rsidRDefault="00B3724C" w:rsidP="00D22BB8">
      <w:pPr>
        <w:spacing w:line="360" w:lineRule="auto"/>
        <w:ind w:firstLine="708"/>
        <w:contextualSpacing/>
        <w:jc w:val="both"/>
        <w:rPr>
          <w:sz w:val="28"/>
          <w:szCs w:val="28"/>
        </w:rPr>
      </w:pPr>
      <w:r w:rsidRPr="00B5195A">
        <w:rPr>
          <w:sz w:val="28"/>
          <w:szCs w:val="28"/>
        </w:rPr>
        <w:t xml:space="preserve">Передача имущества учреждения в личное пользование работникам отражается в </w:t>
      </w:r>
      <w:r w:rsidRPr="00B3724C">
        <w:rPr>
          <w:sz w:val="28"/>
          <w:szCs w:val="28"/>
        </w:rPr>
        <w:t>Карточке (книге) учета выдачи имущества в пользование (</w:t>
      </w:r>
      <w:hyperlink r:id="rId221" w:history="1">
        <w:r w:rsidRPr="00B3724C">
          <w:rPr>
            <w:rStyle w:val="af9"/>
            <w:rFonts w:eastAsiaTheme="majorEastAsia"/>
            <w:color w:val="auto"/>
            <w:sz w:val="28"/>
            <w:szCs w:val="28"/>
            <w:u w:val="none"/>
          </w:rPr>
          <w:t>ф. 0504206</w:t>
        </w:r>
      </w:hyperlink>
      <w:r w:rsidRPr="00B3724C">
        <w:rPr>
          <w:sz w:val="28"/>
          <w:szCs w:val="28"/>
        </w:rPr>
        <w:t>). Ответственность за заполнение книги учета (</w:t>
      </w:r>
      <w:hyperlink r:id="rId222" w:history="1">
        <w:r w:rsidRPr="00B3724C">
          <w:rPr>
            <w:rStyle w:val="af9"/>
            <w:rFonts w:eastAsiaTheme="majorEastAsia"/>
            <w:color w:val="auto"/>
            <w:sz w:val="28"/>
            <w:szCs w:val="28"/>
            <w:u w:val="none"/>
          </w:rPr>
          <w:t>ф. 0504206</w:t>
        </w:r>
      </w:hyperlink>
      <w:r w:rsidRPr="00B3724C">
        <w:rPr>
          <w:sz w:val="28"/>
          <w:szCs w:val="28"/>
        </w:rPr>
        <w:t xml:space="preserve">) возлагается на </w:t>
      </w:r>
      <w:r w:rsidR="00D22BB8">
        <w:rPr>
          <w:sz w:val="28"/>
          <w:szCs w:val="28"/>
        </w:rPr>
        <w:t>ответственное лицо.</w:t>
      </w:r>
    </w:p>
    <w:p w14:paraId="414BAD92" w14:textId="77777777" w:rsidR="00722A9B" w:rsidRPr="00985E9B" w:rsidRDefault="00722A9B"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учету объектов имущества осуществляется на основании первичного учетного документа по балансовой стоимости.</w:t>
      </w:r>
    </w:p>
    <w:p w14:paraId="0F4E9E5F" w14:textId="77777777" w:rsidR="00722A9B" w:rsidRDefault="00722A9B"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14:paraId="561E5E4E" w14:textId="77777777" w:rsidR="00B3724C" w:rsidRPr="00B3724C" w:rsidRDefault="00B3724C" w:rsidP="00A65FCA">
      <w:pPr>
        <w:pStyle w:val="a9"/>
        <w:numPr>
          <w:ilvl w:val="2"/>
          <w:numId w:val="9"/>
        </w:numPr>
        <w:spacing w:line="360" w:lineRule="auto"/>
        <w:ind w:left="0" w:firstLine="709"/>
        <w:jc w:val="both"/>
        <w:rPr>
          <w:sz w:val="28"/>
          <w:szCs w:val="28"/>
        </w:rPr>
      </w:pPr>
      <w:r w:rsidRPr="00B3724C">
        <w:rPr>
          <w:sz w:val="28"/>
          <w:szCs w:val="28"/>
        </w:rPr>
        <w:t xml:space="preserve">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Многографной </w:t>
      </w:r>
      <w:r w:rsidRPr="00B3724C">
        <w:rPr>
          <w:sz w:val="28"/>
          <w:szCs w:val="28"/>
        </w:rPr>
        <w:lastRenderedPageBreak/>
        <w:t>карточке (</w:t>
      </w:r>
      <w:hyperlink r:id="rId223" w:history="1">
        <w:r w:rsidRPr="00B3724C">
          <w:rPr>
            <w:rStyle w:val="af9"/>
            <w:rFonts w:eastAsiaTheme="majorEastAsia"/>
            <w:color w:val="auto"/>
            <w:sz w:val="28"/>
            <w:szCs w:val="28"/>
            <w:u w:val="none"/>
          </w:rPr>
          <w:t>ф. 0504054</w:t>
        </w:r>
      </w:hyperlink>
      <w:r w:rsidRPr="00B3724C">
        <w:rPr>
          <w:sz w:val="28"/>
          <w:szCs w:val="28"/>
        </w:rPr>
        <w:t>) 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14:paraId="6614AE3A" w14:textId="48A6D971"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95" w:name="_ref_1-a26ca3949d8944"/>
      <w:bookmarkStart w:id="396" w:name="_Toc45709976"/>
      <w:bookmarkStart w:id="397" w:name="_Toc46077257"/>
      <w:bookmarkStart w:id="398" w:name="_Toc55317937"/>
      <w:r w:rsidRPr="00985E9B">
        <w:rPr>
          <w:rFonts w:ascii="Times New Roman" w:hAnsi="Times New Roman" w:cs="Times New Roman"/>
          <w:iCs/>
          <w:color w:val="auto"/>
          <w:sz w:val="28"/>
          <w:szCs w:val="28"/>
        </w:rPr>
        <w:t>На забалансовом счете 40 "Финансовые активы в управляющих компаниях" учет ведется по группам активов:</w:t>
      </w:r>
      <w:bookmarkEnd w:id="395"/>
      <w:bookmarkEnd w:id="396"/>
      <w:bookmarkEnd w:id="397"/>
      <w:bookmarkEnd w:id="398"/>
    </w:p>
    <w:p w14:paraId="426CC362" w14:textId="77777777" w:rsidR="002F6204" w:rsidRPr="00985E9B" w:rsidRDefault="002F6204" w:rsidP="00D6406E">
      <w:pPr>
        <w:pStyle w:val="a9"/>
        <w:numPr>
          <w:ilvl w:val="1"/>
          <w:numId w:val="21"/>
        </w:numPr>
        <w:spacing w:line="360" w:lineRule="auto"/>
        <w:ind w:left="0"/>
        <w:jc w:val="both"/>
        <w:rPr>
          <w:rFonts w:cs="Times New Roman"/>
          <w:iCs/>
          <w:sz w:val="28"/>
          <w:szCs w:val="28"/>
        </w:rPr>
      </w:pPr>
      <w:r w:rsidRPr="00985E9B">
        <w:rPr>
          <w:rFonts w:cs="Times New Roman"/>
          <w:iCs/>
          <w:sz w:val="28"/>
          <w:szCs w:val="28"/>
        </w:rPr>
        <w:t>ценные бумаги, кроме акций;</w:t>
      </w:r>
    </w:p>
    <w:p w14:paraId="6190580C" w14:textId="77777777" w:rsidR="002F6204" w:rsidRPr="00985E9B" w:rsidRDefault="002F6204" w:rsidP="00D6406E">
      <w:pPr>
        <w:pStyle w:val="a9"/>
        <w:numPr>
          <w:ilvl w:val="1"/>
          <w:numId w:val="21"/>
        </w:numPr>
        <w:spacing w:line="360" w:lineRule="auto"/>
        <w:ind w:left="0"/>
        <w:jc w:val="both"/>
        <w:rPr>
          <w:rFonts w:cs="Times New Roman"/>
          <w:iCs/>
          <w:sz w:val="28"/>
          <w:szCs w:val="28"/>
        </w:rPr>
      </w:pPr>
      <w:r w:rsidRPr="00985E9B">
        <w:rPr>
          <w:rFonts w:cs="Times New Roman"/>
          <w:iCs/>
          <w:sz w:val="28"/>
          <w:szCs w:val="28"/>
        </w:rPr>
        <w:t>акции и иные формы участия в капитале.</w:t>
      </w:r>
    </w:p>
    <w:p w14:paraId="798EAF34" w14:textId="77777777" w:rsidR="00AB1595" w:rsidRPr="00985E9B" w:rsidRDefault="002F6204" w:rsidP="007024D8">
      <w:pPr>
        <w:pStyle w:val="3"/>
        <w:keepNext w:val="0"/>
        <w:keepLines w:val="0"/>
        <w:spacing w:before="0" w:line="360" w:lineRule="auto"/>
        <w:ind w:firstLine="708"/>
        <w:jc w:val="both"/>
      </w:pPr>
      <w:bookmarkStart w:id="399" w:name="_ref_1-5842327f89fb4b"/>
      <w:bookmarkStart w:id="400" w:name="_Toc45709977"/>
      <w:bookmarkStart w:id="401" w:name="_Toc46077258"/>
      <w:bookmarkStart w:id="402" w:name="_Toc55317938"/>
      <w:r w:rsidRPr="00985E9B">
        <w:rPr>
          <w:rFonts w:ascii="Times New Roman" w:hAnsi="Times New Roman" w:cs="Times New Roman"/>
          <w:iCs/>
          <w:color w:val="auto"/>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24" w:history="1">
        <w:r w:rsidRPr="00985E9B">
          <w:rPr>
            <w:rStyle w:val="af9"/>
            <w:rFonts w:ascii="Times New Roman" w:hAnsi="Times New Roman" w:cs="Times New Roman"/>
            <w:iCs/>
            <w:color w:val="auto"/>
            <w:sz w:val="28"/>
            <w:szCs w:val="28"/>
            <w:u w:val="none"/>
          </w:rPr>
          <w:t>ф. ф. 0504104</w:t>
        </w:r>
      </w:hyperlink>
      <w:r w:rsidRPr="00985E9B">
        <w:rPr>
          <w:rFonts w:ascii="Times New Roman" w:hAnsi="Times New Roman" w:cs="Times New Roman"/>
          <w:iCs/>
          <w:color w:val="auto"/>
          <w:sz w:val="28"/>
          <w:szCs w:val="28"/>
        </w:rPr>
        <w:t xml:space="preserve">, </w:t>
      </w:r>
      <w:hyperlink r:id="rId225" w:history="1">
        <w:r w:rsidRPr="00985E9B">
          <w:rPr>
            <w:rStyle w:val="af9"/>
            <w:rFonts w:ascii="Times New Roman" w:hAnsi="Times New Roman" w:cs="Times New Roman"/>
            <w:iCs/>
            <w:color w:val="auto"/>
            <w:sz w:val="28"/>
            <w:szCs w:val="28"/>
            <w:u w:val="none"/>
          </w:rPr>
          <w:t>0504105</w:t>
        </w:r>
      </w:hyperlink>
      <w:r w:rsidRPr="00985E9B">
        <w:rPr>
          <w:rFonts w:ascii="Times New Roman" w:hAnsi="Times New Roman" w:cs="Times New Roman"/>
          <w:iCs/>
          <w:color w:val="auto"/>
          <w:sz w:val="28"/>
          <w:szCs w:val="28"/>
        </w:rPr>
        <w:t xml:space="preserve">, </w:t>
      </w:r>
      <w:hyperlink r:id="rId226" w:history="1">
        <w:r w:rsidRPr="00985E9B">
          <w:rPr>
            <w:rStyle w:val="af9"/>
            <w:rFonts w:ascii="Times New Roman" w:hAnsi="Times New Roman" w:cs="Times New Roman"/>
            <w:iCs/>
            <w:color w:val="auto"/>
            <w:sz w:val="28"/>
            <w:szCs w:val="28"/>
            <w:u w:val="none"/>
          </w:rPr>
          <w:t>0504143</w:t>
        </w:r>
      </w:hyperlink>
      <w:r w:rsidRPr="00985E9B">
        <w:rPr>
          <w:rFonts w:ascii="Times New Roman" w:hAnsi="Times New Roman" w:cs="Times New Roman"/>
          <w:iCs/>
          <w:color w:val="auto"/>
          <w:sz w:val="28"/>
          <w:szCs w:val="28"/>
        </w:rPr>
        <w:t>).</w:t>
      </w:r>
      <w:bookmarkStart w:id="403" w:name="_docStart_3"/>
      <w:bookmarkStart w:id="404" w:name="_title_3"/>
      <w:bookmarkStart w:id="405" w:name="_ref_1-03433307f69544"/>
      <w:bookmarkEnd w:id="399"/>
      <w:bookmarkEnd w:id="400"/>
      <w:bookmarkEnd w:id="401"/>
      <w:bookmarkEnd w:id="402"/>
      <w:bookmarkEnd w:id="403"/>
      <w:r w:rsidR="00AB1595" w:rsidRPr="00985E9B">
        <w:t xml:space="preserve"> </w:t>
      </w:r>
    </w:p>
    <w:p w14:paraId="71E45ED7" w14:textId="77777777" w:rsidR="00DA6C32" w:rsidRDefault="00AB1595" w:rsidP="00DA6C32">
      <w:pPr>
        <w:spacing w:line="259" w:lineRule="auto"/>
        <w:sectPr w:rsidR="00DA6C32" w:rsidSect="00AD5AB8">
          <w:headerReference w:type="default" r:id="rId227"/>
          <w:footerReference w:type="default" r:id="rId228"/>
          <w:footerReference w:type="first" r:id="rId229"/>
          <w:footnotePr>
            <w:numRestart w:val="eachSect"/>
          </w:footnotePr>
          <w:pgSz w:w="11906" w:h="16838"/>
          <w:pgMar w:top="1276" w:right="567" w:bottom="1440" w:left="1134" w:header="720" w:footer="720" w:gutter="0"/>
          <w:cols w:space="720"/>
          <w:titlePg/>
          <w:docGrid w:linePitch="326"/>
        </w:sectPr>
      </w:pPr>
      <w:r w:rsidRPr="00985E9B">
        <w:br w:type="page"/>
      </w:r>
    </w:p>
    <w:p w14:paraId="61174F2C" w14:textId="77777777" w:rsidR="002F6204" w:rsidRPr="006F3E8B" w:rsidRDefault="00434AF6" w:rsidP="006F3E8B">
      <w:pPr>
        <w:pStyle w:val="2"/>
        <w:jc w:val="right"/>
        <w:rPr>
          <w:rFonts w:ascii="Times New Roman" w:eastAsiaTheme="minorEastAsia" w:hAnsi="Times New Roman" w:cs="Times New Roman"/>
          <w:b/>
          <w:color w:val="auto"/>
        </w:rPr>
      </w:pPr>
      <w:bookmarkStart w:id="406" w:name="_Toc67333534"/>
      <w:r w:rsidRPr="006F3E8B">
        <w:rPr>
          <w:rFonts w:ascii="Times New Roman" w:eastAsiaTheme="minorEastAsia" w:hAnsi="Times New Roman" w:cs="Times New Roman"/>
          <w:b/>
          <w:color w:val="auto"/>
        </w:rPr>
        <w:lastRenderedPageBreak/>
        <w:t>Приложение №</w:t>
      </w:r>
      <w:r w:rsidR="00DA6C32" w:rsidRPr="006F3E8B">
        <w:rPr>
          <w:rFonts w:ascii="Times New Roman" w:eastAsiaTheme="minorEastAsia" w:hAnsi="Times New Roman" w:cs="Times New Roman"/>
          <w:b/>
          <w:color w:val="auto"/>
        </w:rPr>
        <w:t xml:space="preserve"> </w:t>
      </w:r>
      <w:r w:rsidRPr="006F3E8B">
        <w:rPr>
          <w:rFonts w:ascii="Times New Roman" w:eastAsiaTheme="minorEastAsia" w:hAnsi="Times New Roman" w:cs="Times New Roman"/>
          <w:b/>
          <w:color w:val="auto"/>
        </w:rPr>
        <w:t>1</w:t>
      </w:r>
      <w:r w:rsidR="00201577" w:rsidRPr="006F3E8B">
        <w:rPr>
          <w:rFonts w:ascii="Times New Roman" w:eastAsiaTheme="minorEastAsia" w:hAnsi="Times New Roman" w:cs="Times New Roman"/>
          <w:b/>
          <w:color w:val="auto"/>
        </w:rPr>
        <w:t>.</w:t>
      </w:r>
      <w:r w:rsidRPr="006F3E8B">
        <w:rPr>
          <w:rFonts w:ascii="Times New Roman" w:eastAsiaTheme="minorEastAsia" w:hAnsi="Times New Roman" w:cs="Times New Roman"/>
          <w:b/>
          <w:color w:val="auto"/>
        </w:rPr>
        <w:t xml:space="preserve"> </w:t>
      </w:r>
      <w:r w:rsidR="002F6204" w:rsidRPr="006F3E8B">
        <w:rPr>
          <w:rFonts w:ascii="Times New Roman" w:eastAsiaTheme="minorEastAsia" w:hAnsi="Times New Roman" w:cs="Times New Roman"/>
          <w:b/>
          <w:color w:val="auto"/>
        </w:rPr>
        <w:t>Рабочий план счетов</w:t>
      </w:r>
      <w:bookmarkEnd w:id="404"/>
      <w:bookmarkEnd w:id="405"/>
      <w:bookmarkEnd w:id="406"/>
    </w:p>
    <w:p w14:paraId="56452892" w14:textId="77777777" w:rsidR="001F59AA" w:rsidRPr="001F59AA" w:rsidRDefault="001F59AA" w:rsidP="001F59AA">
      <w:pPr>
        <w:rPr>
          <w:rFonts w:eastAsiaTheme="minorEastAsia"/>
        </w:rPr>
      </w:pPr>
    </w:p>
    <w:p w14:paraId="162E7886" w14:textId="77777777" w:rsidR="001F59AA" w:rsidRDefault="001F59AA" w:rsidP="001F59AA">
      <w:pPr>
        <w:rPr>
          <w:rFonts w:eastAsiaTheme="minorEastAsia"/>
        </w:rPr>
      </w:pPr>
    </w:p>
    <w:p w14:paraId="6774C5D2" w14:textId="0825601E" w:rsidR="000560CE" w:rsidRPr="0084230F" w:rsidRDefault="000560CE" w:rsidP="0084230F">
      <w:bookmarkStart w:id="407" w:name="_Toc45709985"/>
      <w:bookmarkStart w:id="408" w:name="_Toc46077266"/>
      <w:bookmarkStart w:id="409" w:name="_Toc55317946"/>
      <w:r w:rsidRPr="0084230F">
        <w:rPr>
          <w:rFonts w:eastAsiaTheme="minorEastAsia"/>
        </w:rPr>
        <w:t xml:space="preserve">В качестве примера РПБ приводится </w:t>
      </w:r>
      <w:r w:rsidRPr="0084230F">
        <w:t>План счетов бухгалтерского учета бюджетных учреждений (Приложение N 1 к приказу Министерства финансов Российской Федерации "Об утверждении Плана счетов бухгалтерского учета бюджетных</w:t>
      </w:r>
      <w:r w:rsidRPr="0084230F">
        <w:br/>
        <w:t>учреждений и Инструкции по его применению" от 16 декабря 2010 г. N 174н с изменениями и дополнениями от 31 декабря 2015 г., 16 ноября 2016 г., 29 ноября 2017 г., 31 марта, 28 декабря 2018 г., 30 октября 2020 г.)</w:t>
      </w:r>
    </w:p>
    <w:p w14:paraId="05D5EE72" w14:textId="377241B0" w:rsidR="000560CE" w:rsidRDefault="000560CE" w:rsidP="0084230F">
      <w:r w:rsidRPr="0084230F">
        <w:t>При использовании этого шаблона необходимо удалить неиспользуемые учреждением рабочие счета.</w:t>
      </w:r>
    </w:p>
    <w:p w14:paraId="354ECEAF" w14:textId="77777777" w:rsidR="00E319AC" w:rsidRPr="0084230F" w:rsidRDefault="00E319AC" w:rsidP="008423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66"/>
        <w:gridCol w:w="709"/>
        <w:gridCol w:w="142"/>
        <w:gridCol w:w="708"/>
        <w:gridCol w:w="709"/>
        <w:gridCol w:w="709"/>
        <w:gridCol w:w="709"/>
        <w:gridCol w:w="779"/>
        <w:gridCol w:w="820"/>
        <w:gridCol w:w="784"/>
        <w:gridCol w:w="760"/>
        <w:gridCol w:w="745"/>
      </w:tblGrid>
      <w:tr w:rsidR="00E319AC" w:rsidRPr="00E319AC" w14:paraId="0C73F8B2" w14:textId="77777777" w:rsidTr="003E5C11">
        <w:trPr>
          <w:tblHeader/>
        </w:trPr>
        <w:tc>
          <w:tcPr>
            <w:tcW w:w="6266" w:type="dxa"/>
            <w:vMerge w:val="restart"/>
            <w:tcBorders>
              <w:top w:val="single" w:sz="4" w:space="0" w:color="auto"/>
              <w:right w:val="single" w:sz="4" w:space="0" w:color="auto"/>
            </w:tcBorders>
          </w:tcPr>
          <w:p w14:paraId="1486D7A2" w14:textId="77777777" w:rsidR="00E319AC" w:rsidRPr="00E319AC" w:rsidRDefault="00E319AC" w:rsidP="003E5C11">
            <w:pPr>
              <w:pStyle w:val="afffff5"/>
              <w:rPr>
                <w:rStyle w:val="affffa"/>
                <w:rFonts w:ascii="Times New Roman" w:hAnsi="Times New Roman" w:cs="Times New Roman"/>
                <w:sz w:val="22"/>
                <w:szCs w:val="22"/>
              </w:rPr>
            </w:pPr>
            <w:r w:rsidRPr="00E319AC">
              <w:rPr>
                <w:rStyle w:val="affffa"/>
                <w:rFonts w:ascii="Times New Roman" w:hAnsi="Times New Roman" w:cs="Times New Roman"/>
                <w:sz w:val="22"/>
                <w:szCs w:val="22"/>
              </w:rPr>
              <w:t>Наименование счета</w:t>
            </w:r>
          </w:p>
        </w:tc>
        <w:tc>
          <w:tcPr>
            <w:tcW w:w="7574" w:type="dxa"/>
            <w:gridSpan w:val="11"/>
            <w:tcBorders>
              <w:top w:val="single" w:sz="4" w:space="0" w:color="auto"/>
              <w:left w:val="single" w:sz="4" w:space="0" w:color="auto"/>
              <w:bottom w:val="single" w:sz="4" w:space="0" w:color="auto"/>
            </w:tcBorders>
          </w:tcPr>
          <w:p w14:paraId="140B31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Номер счета</w:t>
            </w:r>
          </w:p>
        </w:tc>
      </w:tr>
      <w:tr w:rsidR="00E319AC" w:rsidRPr="00E319AC" w14:paraId="5D10FFA6" w14:textId="77777777" w:rsidTr="003E5C11">
        <w:trPr>
          <w:tblHeader/>
        </w:trPr>
        <w:tc>
          <w:tcPr>
            <w:tcW w:w="6266" w:type="dxa"/>
            <w:vMerge/>
            <w:tcBorders>
              <w:right w:val="single" w:sz="4" w:space="0" w:color="auto"/>
            </w:tcBorders>
          </w:tcPr>
          <w:p w14:paraId="58186CD3" w14:textId="77777777" w:rsidR="00E319AC" w:rsidRPr="00E319AC" w:rsidRDefault="00E319AC" w:rsidP="003E5C11">
            <w:pPr>
              <w:pStyle w:val="afffff5"/>
              <w:rPr>
                <w:rStyle w:val="affffa"/>
                <w:rFonts w:ascii="Times New Roman" w:hAnsi="Times New Roman" w:cs="Times New Roman"/>
                <w:sz w:val="22"/>
                <w:szCs w:val="22"/>
              </w:rPr>
            </w:pPr>
          </w:p>
        </w:tc>
        <w:tc>
          <w:tcPr>
            <w:tcW w:w="7574" w:type="dxa"/>
            <w:gridSpan w:val="11"/>
            <w:tcBorders>
              <w:top w:val="single" w:sz="4" w:space="0" w:color="auto"/>
              <w:left w:val="single" w:sz="4" w:space="0" w:color="auto"/>
              <w:bottom w:val="single" w:sz="4" w:space="0" w:color="auto"/>
            </w:tcBorders>
          </w:tcPr>
          <w:p w14:paraId="3C13C2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код</w:t>
            </w:r>
          </w:p>
        </w:tc>
      </w:tr>
      <w:tr w:rsidR="00E319AC" w:rsidRPr="00E319AC" w14:paraId="34BA653F" w14:textId="77777777" w:rsidTr="003E5C11">
        <w:trPr>
          <w:tblHeader/>
        </w:trPr>
        <w:tc>
          <w:tcPr>
            <w:tcW w:w="6266" w:type="dxa"/>
            <w:vMerge/>
            <w:tcBorders>
              <w:right w:val="single" w:sz="4" w:space="0" w:color="auto"/>
            </w:tcBorders>
          </w:tcPr>
          <w:p w14:paraId="702C65AF" w14:textId="77777777" w:rsidR="00E319AC" w:rsidRPr="00E319AC" w:rsidRDefault="00E319AC" w:rsidP="003E5C11">
            <w:pPr>
              <w:pStyle w:val="afffff5"/>
              <w:rPr>
                <w:rStyle w:val="affffa"/>
                <w:rFonts w:ascii="Times New Roman" w:hAnsi="Times New Roman" w:cs="Times New Roman"/>
                <w:sz w:val="22"/>
                <w:szCs w:val="22"/>
              </w:rPr>
            </w:pPr>
          </w:p>
        </w:tc>
        <w:tc>
          <w:tcPr>
            <w:tcW w:w="709" w:type="dxa"/>
            <w:vMerge w:val="restart"/>
            <w:tcBorders>
              <w:top w:val="single" w:sz="4" w:space="0" w:color="auto"/>
              <w:left w:val="single" w:sz="4" w:space="0" w:color="auto"/>
              <w:right w:val="single" w:sz="4" w:space="0" w:color="auto"/>
            </w:tcBorders>
          </w:tcPr>
          <w:p w14:paraId="7245D7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аналитический классификационный</w:t>
            </w:r>
          </w:p>
        </w:tc>
        <w:tc>
          <w:tcPr>
            <w:tcW w:w="850" w:type="dxa"/>
            <w:gridSpan w:val="2"/>
            <w:vMerge w:val="restart"/>
            <w:tcBorders>
              <w:top w:val="single" w:sz="4" w:space="0" w:color="auto"/>
              <w:left w:val="single" w:sz="4" w:space="0" w:color="auto"/>
              <w:right w:val="single" w:sz="4" w:space="0" w:color="auto"/>
            </w:tcBorders>
          </w:tcPr>
          <w:p w14:paraId="7C6427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вида фин. обеспечения</w:t>
            </w:r>
          </w:p>
        </w:tc>
        <w:tc>
          <w:tcPr>
            <w:tcW w:w="3726" w:type="dxa"/>
            <w:gridSpan w:val="5"/>
            <w:tcBorders>
              <w:top w:val="single" w:sz="4" w:space="0" w:color="auto"/>
              <w:left w:val="single" w:sz="4" w:space="0" w:color="auto"/>
              <w:bottom w:val="single" w:sz="4" w:space="0" w:color="auto"/>
              <w:right w:val="single" w:sz="4" w:space="0" w:color="auto"/>
            </w:tcBorders>
          </w:tcPr>
          <w:p w14:paraId="294AAC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синтетического счета</w:t>
            </w:r>
          </w:p>
        </w:tc>
        <w:tc>
          <w:tcPr>
            <w:tcW w:w="784" w:type="dxa"/>
            <w:tcBorders>
              <w:top w:val="single" w:sz="4" w:space="0" w:color="auto"/>
              <w:left w:val="single" w:sz="4" w:space="0" w:color="auto"/>
              <w:bottom w:val="single" w:sz="4" w:space="0" w:color="auto"/>
              <w:right w:val="single" w:sz="4" w:space="0" w:color="auto"/>
            </w:tcBorders>
          </w:tcPr>
          <w:p w14:paraId="30C904EB" w14:textId="77777777" w:rsidR="00E319AC" w:rsidRPr="00E319AC" w:rsidRDefault="00E319AC" w:rsidP="003E5C11">
            <w:pPr>
              <w:pStyle w:val="afffff2"/>
              <w:jc w:val="center"/>
              <w:rPr>
                <w:rFonts w:ascii="Times New Roman" w:hAnsi="Times New Roman" w:cs="Times New Roman"/>
                <w:sz w:val="22"/>
                <w:szCs w:val="22"/>
              </w:rPr>
            </w:pPr>
          </w:p>
        </w:tc>
        <w:tc>
          <w:tcPr>
            <w:tcW w:w="760" w:type="dxa"/>
            <w:tcBorders>
              <w:top w:val="single" w:sz="4" w:space="0" w:color="auto"/>
              <w:left w:val="single" w:sz="4" w:space="0" w:color="auto"/>
              <w:bottom w:val="single" w:sz="4" w:space="0" w:color="auto"/>
              <w:right w:val="single" w:sz="4" w:space="0" w:color="auto"/>
            </w:tcBorders>
          </w:tcPr>
          <w:p w14:paraId="2ACE715B" w14:textId="77777777" w:rsidR="00E319AC" w:rsidRPr="00E319AC" w:rsidRDefault="00E319AC" w:rsidP="003E5C11">
            <w:pPr>
              <w:pStyle w:val="afffff2"/>
              <w:jc w:val="center"/>
              <w:rPr>
                <w:rFonts w:ascii="Times New Roman" w:hAnsi="Times New Roman" w:cs="Times New Roman"/>
                <w:sz w:val="22"/>
                <w:szCs w:val="22"/>
              </w:rPr>
            </w:pPr>
          </w:p>
        </w:tc>
        <w:tc>
          <w:tcPr>
            <w:tcW w:w="745" w:type="dxa"/>
            <w:tcBorders>
              <w:top w:val="single" w:sz="4" w:space="0" w:color="auto"/>
              <w:left w:val="single" w:sz="4" w:space="0" w:color="auto"/>
              <w:bottom w:val="single" w:sz="4" w:space="0" w:color="auto"/>
            </w:tcBorders>
          </w:tcPr>
          <w:p w14:paraId="4CDF7C8F" w14:textId="77777777" w:rsidR="00E319AC" w:rsidRPr="00E319AC" w:rsidRDefault="00E319AC" w:rsidP="003E5C11">
            <w:pPr>
              <w:pStyle w:val="afffff2"/>
              <w:jc w:val="center"/>
              <w:rPr>
                <w:rFonts w:ascii="Times New Roman" w:hAnsi="Times New Roman" w:cs="Times New Roman"/>
                <w:sz w:val="22"/>
                <w:szCs w:val="22"/>
              </w:rPr>
            </w:pPr>
          </w:p>
        </w:tc>
      </w:tr>
      <w:tr w:rsidR="00E319AC" w:rsidRPr="00E319AC" w14:paraId="175EB479" w14:textId="77777777" w:rsidTr="003E5C11">
        <w:trPr>
          <w:tblHeader/>
        </w:trPr>
        <w:tc>
          <w:tcPr>
            <w:tcW w:w="6266" w:type="dxa"/>
            <w:vMerge/>
            <w:tcBorders>
              <w:right w:val="single" w:sz="4" w:space="0" w:color="auto"/>
            </w:tcBorders>
          </w:tcPr>
          <w:p w14:paraId="6DCAFFEB" w14:textId="77777777" w:rsidR="00E319AC" w:rsidRPr="00E319AC" w:rsidRDefault="00E319AC" w:rsidP="003E5C11">
            <w:pPr>
              <w:pStyle w:val="afffff5"/>
              <w:rPr>
                <w:rStyle w:val="affffa"/>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14:paraId="1FC8D901" w14:textId="77777777" w:rsidR="00E319AC" w:rsidRPr="00E319AC" w:rsidRDefault="00E319AC" w:rsidP="003E5C11">
            <w:pPr>
              <w:pStyle w:val="afffff2"/>
              <w:jc w:val="center"/>
              <w:rPr>
                <w:rFonts w:ascii="Times New Roman" w:hAnsi="Times New Roman" w:cs="Times New Roman"/>
                <w:sz w:val="22"/>
                <w:szCs w:val="22"/>
              </w:rPr>
            </w:pPr>
          </w:p>
        </w:tc>
        <w:tc>
          <w:tcPr>
            <w:tcW w:w="850" w:type="dxa"/>
            <w:gridSpan w:val="2"/>
            <w:vMerge/>
            <w:tcBorders>
              <w:left w:val="single" w:sz="4" w:space="0" w:color="auto"/>
              <w:bottom w:val="single" w:sz="4" w:space="0" w:color="auto"/>
              <w:right w:val="single" w:sz="4" w:space="0" w:color="auto"/>
            </w:tcBorders>
          </w:tcPr>
          <w:p w14:paraId="7739ADF0" w14:textId="77777777" w:rsidR="00E319AC" w:rsidRPr="00E319AC" w:rsidRDefault="00E319AC" w:rsidP="003E5C11">
            <w:pPr>
              <w:pStyle w:val="afffff2"/>
              <w:jc w:val="center"/>
              <w:rPr>
                <w:rFonts w:ascii="Times New Roman" w:hAnsi="Times New Roman" w:cs="Times New Roman"/>
                <w:sz w:val="22"/>
                <w:szCs w:val="22"/>
              </w:rPr>
            </w:pPr>
          </w:p>
        </w:tc>
        <w:tc>
          <w:tcPr>
            <w:tcW w:w="2127" w:type="dxa"/>
            <w:gridSpan w:val="3"/>
            <w:tcBorders>
              <w:top w:val="single" w:sz="4" w:space="0" w:color="auto"/>
              <w:left w:val="single" w:sz="4" w:space="0" w:color="auto"/>
              <w:bottom w:val="single" w:sz="4" w:space="0" w:color="auto"/>
              <w:right w:val="single" w:sz="4" w:space="0" w:color="auto"/>
            </w:tcBorders>
          </w:tcPr>
          <w:p w14:paraId="7AD2C1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объекта учета</w:t>
            </w:r>
          </w:p>
        </w:tc>
        <w:tc>
          <w:tcPr>
            <w:tcW w:w="779" w:type="dxa"/>
            <w:tcBorders>
              <w:top w:val="single" w:sz="4" w:space="0" w:color="auto"/>
              <w:left w:val="single" w:sz="4" w:space="0" w:color="auto"/>
              <w:bottom w:val="single" w:sz="4" w:space="0" w:color="auto"/>
              <w:right w:val="single" w:sz="4" w:space="0" w:color="auto"/>
            </w:tcBorders>
          </w:tcPr>
          <w:p w14:paraId="024F98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группы</w:t>
            </w:r>
          </w:p>
        </w:tc>
        <w:tc>
          <w:tcPr>
            <w:tcW w:w="820" w:type="dxa"/>
            <w:tcBorders>
              <w:top w:val="single" w:sz="4" w:space="0" w:color="auto"/>
              <w:left w:val="single" w:sz="4" w:space="0" w:color="auto"/>
              <w:bottom w:val="single" w:sz="4" w:space="0" w:color="auto"/>
              <w:right w:val="single" w:sz="4" w:space="0" w:color="auto"/>
            </w:tcBorders>
          </w:tcPr>
          <w:p w14:paraId="428C9B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вида</w:t>
            </w:r>
          </w:p>
        </w:tc>
        <w:tc>
          <w:tcPr>
            <w:tcW w:w="2289" w:type="dxa"/>
            <w:gridSpan w:val="3"/>
            <w:tcBorders>
              <w:top w:val="single" w:sz="4" w:space="0" w:color="auto"/>
              <w:left w:val="single" w:sz="4" w:space="0" w:color="auto"/>
              <w:bottom w:val="single" w:sz="4" w:space="0" w:color="auto"/>
            </w:tcBorders>
          </w:tcPr>
          <w:p w14:paraId="272A28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аналитический по КОСГУ</w:t>
            </w:r>
          </w:p>
        </w:tc>
      </w:tr>
      <w:tr w:rsidR="00E319AC" w:rsidRPr="00E319AC" w14:paraId="754F4D87" w14:textId="77777777" w:rsidTr="003E5C11">
        <w:trPr>
          <w:tblHeader/>
        </w:trPr>
        <w:tc>
          <w:tcPr>
            <w:tcW w:w="6266" w:type="dxa"/>
            <w:vMerge/>
            <w:tcBorders>
              <w:right w:val="single" w:sz="4" w:space="0" w:color="auto"/>
            </w:tcBorders>
          </w:tcPr>
          <w:p w14:paraId="273E40A1" w14:textId="77777777" w:rsidR="00E319AC" w:rsidRPr="00E319AC" w:rsidRDefault="00E319AC" w:rsidP="003E5C11">
            <w:pPr>
              <w:pStyle w:val="afffff5"/>
              <w:rPr>
                <w:rStyle w:val="affffa"/>
                <w:rFonts w:ascii="Times New Roman" w:hAnsi="Times New Roman" w:cs="Times New Roman"/>
                <w:sz w:val="22"/>
                <w:szCs w:val="22"/>
              </w:rPr>
            </w:pPr>
          </w:p>
        </w:tc>
        <w:tc>
          <w:tcPr>
            <w:tcW w:w="7574" w:type="dxa"/>
            <w:gridSpan w:val="11"/>
            <w:tcBorders>
              <w:top w:val="single" w:sz="4" w:space="0" w:color="auto"/>
              <w:left w:val="single" w:sz="4" w:space="0" w:color="auto"/>
              <w:bottom w:val="single" w:sz="4" w:space="0" w:color="auto"/>
            </w:tcBorders>
          </w:tcPr>
          <w:p w14:paraId="1A421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номер разряда счета</w:t>
            </w:r>
          </w:p>
        </w:tc>
      </w:tr>
      <w:tr w:rsidR="00E319AC" w:rsidRPr="00E319AC" w14:paraId="72CB4F91" w14:textId="77777777" w:rsidTr="003E5C11">
        <w:trPr>
          <w:tblHeader/>
        </w:trPr>
        <w:tc>
          <w:tcPr>
            <w:tcW w:w="6266" w:type="dxa"/>
            <w:vMerge/>
            <w:tcBorders>
              <w:bottom w:val="single" w:sz="4" w:space="0" w:color="auto"/>
              <w:right w:val="single" w:sz="4" w:space="0" w:color="auto"/>
            </w:tcBorders>
          </w:tcPr>
          <w:p w14:paraId="7E5E263B" w14:textId="77777777" w:rsidR="00E319AC" w:rsidRPr="00E319AC" w:rsidRDefault="00E319AC" w:rsidP="003E5C11">
            <w:pPr>
              <w:pStyle w:val="afffff5"/>
              <w:rPr>
                <w:rStyle w:val="affffa"/>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7CED9E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1 - 17</w:t>
            </w:r>
          </w:p>
        </w:tc>
        <w:tc>
          <w:tcPr>
            <w:tcW w:w="708" w:type="dxa"/>
            <w:tcBorders>
              <w:top w:val="single" w:sz="4" w:space="0" w:color="auto"/>
              <w:left w:val="single" w:sz="4" w:space="0" w:color="auto"/>
              <w:bottom w:val="single" w:sz="4" w:space="0" w:color="auto"/>
              <w:right w:val="single" w:sz="4" w:space="0" w:color="auto"/>
            </w:tcBorders>
          </w:tcPr>
          <w:p w14:paraId="42EFBB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18</w:t>
            </w:r>
          </w:p>
        </w:tc>
        <w:tc>
          <w:tcPr>
            <w:tcW w:w="709" w:type="dxa"/>
            <w:tcBorders>
              <w:top w:val="single" w:sz="4" w:space="0" w:color="auto"/>
              <w:left w:val="single" w:sz="4" w:space="0" w:color="auto"/>
              <w:bottom w:val="single" w:sz="4" w:space="0" w:color="auto"/>
              <w:right w:val="single" w:sz="4" w:space="0" w:color="auto"/>
            </w:tcBorders>
          </w:tcPr>
          <w:p w14:paraId="0206C2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tcPr>
          <w:p w14:paraId="586E46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tcPr>
          <w:p w14:paraId="19A271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21</w:t>
            </w:r>
          </w:p>
        </w:tc>
        <w:tc>
          <w:tcPr>
            <w:tcW w:w="779" w:type="dxa"/>
            <w:tcBorders>
              <w:top w:val="single" w:sz="4" w:space="0" w:color="auto"/>
              <w:left w:val="single" w:sz="4" w:space="0" w:color="auto"/>
              <w:bottom w:val="single" w:sz="4" w:space="0" w:color="auto"/>
              <w:right w:val="single" w:sz="4" w:space="0" w:color="auto"/>
            </w:tcBorders>
          </w:tcPr>
          <w:p w14:paraId="07F934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22</w:t>
            </w:r>
          </w:p>
        </w:tc>
        <w:tc>
          <w:tcPr>
            <w:tcW w:w="820" w:type="dxa"/>
            <w:tcBorders>
              <w:top w:val="single" w:sz="4" w:space="0" w:color="auto"/>
              <w:left w:val="single" w:sz="4" w:space="0" w:color="auto"/>
              <w:bottom w:val="single" w:sz="4" w:space="0" w:color="auto"/>
              <w:right w:val="single" w:sz="4" w:space="0" w:color="auto"/>
            </w:tcBorders>
          </w:tcPr>
          <w:p w14:paraId="7E5029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23</w:t>
            </w:r>
          </w:p>
        </w:tc>
        <w:tc>
          <w:tcPr>
            <w:tcW w:w="784" w:type="dxa"/>
            <w:tcBorders>
              <w:top w:val="single" w:sz="4" w:space="0" w:color="auto"/>
              <w:left w:val="single" w:sz="4" w:space="0" w:color="auto"/>
              <w:bottom w:val="single" w:sz="4" w:space="0" w:color="auto"/>
              <w:right w:val="single" w:sz="4" w:space="0" w:color="auto"/>
            </w:tcBorders>
          </w:tcPr>
          <w:p w14:paraId="6455EB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24</w:t>
            </w:r>
          </w:p>
        </w:tc>
        <w:tc>
          <w:tcPr>
            <w:tcW w:w="760" w:type="dxa"/>
            <w:tcBorders>
              <w:top w:val="single" w:sz="4" w:space="0" w:color="auto"/>
              <w:left w:val="single" w:sz="4" w:space="0" w:color="auto"/>
              <w:bottom w:val="single" w:sz="4" w:space="0" w:color="auto"/>
              <w:right w:val="single" w:sz="4" w:space="0" w:color="auto"/>
            </w:tcBorders>
          </w:tcPr>
          <w:p w14:paraId="4F327D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25</w:t>
            </w:r>
          </w:p>
        </w:tc>
        <w:tc>
          <w:tcPr>
            <w:tcW w:w="745" w:type="dxa"/>
            <w:tcBorders>
              <w:top w:val="single" w:sz="4" w:space="0" w:color="auto"/>
              <w:left w:val="single" w:sz="4" w:space="0" w:color="auto"/>
              <w:bottom w:val="single" w:sz="4" w:space="0" w:color="auto"/>
            </w:tcBorders>
          </w:tcPr>
          <w:p w14:paraId="5F163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26</w:t>
            </w:r>
          </w:p>
        </w:tc>
      </w:tr>
      <w:tr w:rsidR="00E319AC" w:rsidRPr="00E319AC" w14:paraId="52D493AF" w14:textId="77777777" w:rsidTr="003E5C11">
        <w:trPr>
          <w:tblHeader/>
        </w:trPr>
        <w:tc>
          <w:tcPr>
            <w:tcW w:w="6266" w:type="dxa"/>
            <w:tcBorders>
              <w:top w:val="single" w:sz="4" w:space="0" w:color="auto"/>
              <w:bottom w:val="single" w:sz="4" w:space="0" w:color="auto"/>
              <w:right w:val="single" w:sz="4" w:space="0" w:color="auto"/>
            </w:tcBorders>
          </w:tcPr>
          <w:p w14:paraId="7CB858D2" w14:textId="77777777" w:rsidR="00E319AC" w:rsidRPr="00E319AC" w:rsidRDefault="00E319AC" w:rsidP="003E5C11">
            <w:pPr>
              <w:pStyle w:val="afffff5"/>
              <w:jc w:val="center"/>
              <w:rPr>
                <w:rStyle w:val="affffa"/>
                <w:rFonts w:ascii="Times New Roman" w:hAnsi="Times New Roman" w:cs="Times New Roman"/>
                <w:b w:val="0"/>
                <w:bCs w:val="0"/>
                <w:sz w:val="22"/>
                <w:szCs w:val="22"/>
              </w:rPr>
            </w:pPr>
            <w:r w:rsidRPr="00E319AC">
              <w:rPr>
                <w:rStyle w:val="affffa"/>
                <w:rFonts w:ascii="Times New Roman" w:hAnsi="Times New Roman" w:cs="Times New Roman"/>
                <w:b w:val="0"/>
                <w:bCs w:val="0"/>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473466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405C74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2127" w:type="dxa"/>
            <w:gridSpan w:val="3"/>
            <w:tcBorders>
              <w:top w:val="single" w:sz="4" w:space="0" w:color="auto"/>
              <w:left w:val="single" w:sz="4" w:space="0" w:color="auto"/>
              <w:bottom w:val="single" w:sz="4" w:space="0" w:color="auto"/>
              <w:right w:val="single" w:sz="4" w:space="0" w:color="auto"/>
            </w:tcBorders>
          </w:tcPr>
          <w:p w14:paraId="35DDD3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A0E2E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D0778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2289" w:type="dxa"/>
            <w:gridSpan w:val="3"/>
            <w:tcBorders>
              <w:top w:val="single" w:sz="4" w:space="0" w:color="auto"/>
              <w:left w:val="single" w:sz="4" w:space="0" w:color="auto"/>
              <w:bottom w:val="single" w:sz="4" w:space="0" w:color="auto"/>
            </w:tcBorders>
          </w:tcPr>
          <w:p w14:paraId="12A805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58CC656" w14:textId="77777777" w:rsidTr="003E5C11">
        <w:tc>
          <w:tcPr>
            <w:tcW w:w="6266" w:type="dxa"/>
            <w:tcBorders>
              <w:top w:val="single" w:sz="4" w:space="0" w:color="auto"/>
              <w:bottom w:val="single" w:sz="4" w:space="0" w:color="auto"/>
              <w:right w:val="single" w:sz="4" w:space="0" w:color="auto"/>
            </w:tcBorders>
          </w:tcPr>
          <w:p w14:paraId="403293BD" w14:textId="77777777" w:rsidR="00E319AC" w:rsidRPr="00E319AC" w:rsidRDefault="00E319AC" w:rsidP="003E5C11">
            <w:pPr>
              <w:jc w:val="both"/>
              <w:rPr>
                <w:rStyle w:val="affffa"/>
                <w:sz w:val="22"/>
                <w:szCs w:val="22"/>
              </w:rPr>
            </w:pPr>
            <w:r w:rsidRPr="00E319AC">
              <w:rPr>
                <w:rStyle w:val="affffa"/>
                <w:sz w:val="22"/>
                <w:szCs w:val="22"/>
              </w:rPr>
              <w:t>БАЛАНСОВЫЕ СЧЕТА</w:t>
            </w:r>
          </w:p>
          <w:p w14:paraId="6F5A9A77" w14:textId="77777777" w:rsidR="00E319AC" w:rsidRPr="00E319AC" w:rsidRDefault="00E319AC" w:rsidP="003E5C11">
            <w:pPr>
              <w:pStyle w:val="afffff5"/>
              <w:rPr>
                <w:rStyle w:val="affffa"/>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01E4BB26" w14:textId="77777777" w:rsidR="00E319AC" w:rsidRPr="00E319AC" w:rsidRDefault="00E319AC" w:rsidP="003E5C11">
            <w:pPr>
              <w:pStyle w:val="afffff2"/>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14:paraId="3EEC5448" w14:textId="77777777" w:rsidR="00E319AC" w:rsidRPr="00E319AC" w:rsidRDefault="00E319AC" w:rsidP="003E5C11">
            <w:pPr>
              <w:pStyle w:val="afffff2"/>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6A1FD5" w14:textId="77777777" w:rsidR="00E319AC" w:rsidRPr="00E319AC" w:rsidRDefault="00E319AC" w:rsidP="003E5C11">
            <w:pPr>
              <w:pStyle w:val="afffff2"/>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0153F86A" w14:textId="77777777" w:rsidR="00E319AC" w:rsidRPr="00E319AC" w:rsidRDefault="00E319AC" w:rsidP="003E5C11">
            <w:pPr>
              <w:pStyle w:val="afffff2"/>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0D6D994F" w14:textId="77777777" w:rsidR="00E319AC" w:rsidRPr="00E319AC" w:rsidRDefault="00E319AC" w:rsidP="003E5C11">
            <w:pPr>
              <w:pStyle w:val="afffff2"/>
              <w:jc w:val="center"/>
              <w:rPr>
                <w:rFonts w:ascii="Times New Roman" w:hAnsi="Times New Roman" w:cs="Times New Roman"/>
                <w:sz w:val="22"/>
                <w:szCs w:val="22"/>
              </w:rPr>
            </w:pPr>
          </w:p>
        </w:tc>
        <w:tc>
          <w:tcPr>
            <w:tcW w:w="779" w:type="dxa"/>
            <w:tcBorders>
              <w:top w:val="single" w:sz="4" w:space="0" w:color="auto"/>
              <w:left w:val="single" w:sz="4" w:space="0" w:color="auto"/>
              <w:bottom w:val="single" w:sz="4" w:space="0" w:color="auto"/>
              <w:right w:val="single" w:sz="4" w:space="0" w:color="auto"/>
            </w:tcBorders>
          </w:tcPr>
          <w:p w14:paraId="409F11EA" w14:textId="77777777" w:rsidR="00E319AC" w:rsidRPr="00E319AC" w:rsidRDefault="00E319AC" w:rsidP="003E5C11">
            <w:pPr>
              <w:pStyle w:val="afffff2"/>
              <w:jc w:val="center"/>
              <w:rPr>
                <w:rFonts w:ascii="Times New Roman" w:hAnsi="Times New Roman" w:cs="Times New Roman"/>
                <w:sz w:val="22"/>
                <w:szCs w:val="22"/>
              </w:rPr>
            </w:pPr>
          </w:p>
        </w:tc>
        <w:tc>
          <w:tcPr>
            <w:tcW w:w="820" w:type="dxa"/>
            <w:tcBorders>
              <w:top w:val="single" w:sz="4" w:space="0" w:color="auto"/>
              <w:left w:val="single" w:sz="4" w:space="0" w:color="auto"/>
              <w:bottom w:val="single" w:sz="4" w:space="0" w:color="auto"/>
              <w:right w:val="single" w:sz="4" w:space="0" w:color="auto"/>
            </w:tcBorders>
          </w:tcPr>
          <w:p w14:paraId="317F156A" w14:textId="77777777" w:rsidR="00E319AC" w:rsidRPr="00E319AC" w:rsidRDefault="00E319AC" w:rsidP="003E5C11">
            <w:pPr>
              <w:pStyle w:val="afffff2"/>
              <w:jc w:val="center"/>
              <w:rPr>
                <w:rFonts w:ascii="Times New Roman" w:hAnsi="Times New Roman" w:cs="Times New Roman"/>
                <w:sz w:val="22"/>
                <w:szCs w:val="22"/>
              </w:rPr>
            </w:pPr>
          </w:p>
        </w:tc>
        <w:tc>
          <w:tcPr>
            <w:tcW w:w="784" w:type="dxa"/>
            <w:tcBorders>
              <w:top w:val="single" w:sz="4" w:space="0" w:color="auto"/>
              <w:left w:val="single" w:sz="4" w:space="0" w:color="auto"/>
              <w:bottom w:val="single" w:sz="4" w:space="0" w:color="auto"/>
              <w:right w:val="single" w:sz="4" w:space="0" w:color="auto"/>
            </w:tcBorders>
          </w:tcPr>
          <w:p w14:paraId="736545BE" w14:textId="77777777" w:rsidR="00E319AC" w:rsidRPr="00E319AC" w:rsidRDefault="00E319AC" w:rsidP="003E5C11">
            <w:pPr>
              <w:pStyle w:val="afffff2"/>
              <w:jc w:val="center"/>
              <w:rPr>
                <w:rFonts w:ascii="Times New Roman" w:hAnsi="Times New Roman" w:cs="Times New Roman"/>
                <w:sz w:val="22"/>
                <w:szCs w:val="22"/>
              </w:rPr>
            </w:pPr>
          </w:p>
        </w:tc>
        <w:tc>
          <w:tcPr>
            <w:tcW w:w="760" w:type="dxa"/>
            <w:tcBorders>
              <w:top w:val="single" w:sz="4" w:space="0" w:color="auto"/>
              <w:left w:val="single" w:sz="4" w:space="0" w:color="auto"/>
              <w:bottom w:val="single" w:sz="4" w:space="0" w:color="auto"/>
              <w:right w:val="single" w:sz="4" w:space="0" w:color="auto"/>
            </w:tcBorders>
          </w:tcPr>
          <w:p w14:paraId="0F3179BF" w14:textId="77777777" w:rsidR="00E319AC" w:rsidRPr="00E319AC" w:rsidRDefault="00E319AC" w:rsidP="003E5C11">
            <w:pPr>
              <w:pStyle w:val="afffff2"/>
              <w:jc w:val="center"/>
              <w:rPr>
                <w:rFonts w:ascii="Times New Roman" w:hAnsi="Times New Roman" w:cs="Times New Roman"/>
                <w:sz w:val="22"/>
                <w:szCs w:val="22"/>
              </w:rPr>
            </w:pPr>
          </w:p>
        </w:tc>
        <w:tc>
          <w:tcPr>
            <w:tcW w:w="745" w:type="dxa"/>
            <w:tcBorders>
              <w:top w:val="single" w:sz="4" w:space="0" w:color="auto"/>
              <w:left w:val="single" w:sz="4" w:space="0" w:color="auto"/>
              <w:bottom w:val="single" w:sz="4" w:space="0" w:color="auto"/>
            </w:tcBorders>
          </w:tcPr>
          <w:p w14:paraId="78184144" w14:textId="77777777" w:rsidR="00E319AC" w:rsidRPr="00E319AC" w:rsidRDefault="00E319AC" w:rsidP="003E5C11">
            <w:pPr>
              <w:pStyle w:val="afffff2"/>
              <w:jc w:val="center"/>
              <w:rPr>
                <w:rFonts w:ascii="Times New Roman" w:hAnsi="Times New Roman" w:cs="Times New Roman"/>
                <w:sz w:val="22"/>
                <w:szCs w:val="22"/>
              </w:rPr>
            </w:pPr>
          </w:p>
        </w:tc>
      </w:tr>
      <w:tr w:rsidR="00E319AC" w:rsidRPr="00E319AC" w14:paraId="78A19B90" w14:textId="77777777" w:rsidTr="003E5C11">
        <w:tc>
          <w:tcPr>
            <w:tcW w:w="6266" w:type="dxa"/>
            <w:tcBorders>
              <w:top w:val="single" w:sz="4" w:space="0" w:color="auto"/>
              <w:bottom w:val="single" w:sz="4" w:space="0" w:color="auto"/>
              <w:right w:val="single" w:sz="4" w:space="0" w:color="auto"/>
            </w:tcBorders>
          </w:tcPr>
          <w:p w14:paraId="14A1BC2B" w14:textId="77777777" w:rsidR="00E319AC" w:rsidRPr="00E319AC" w:rsidRDefault="00E319AC" w:rsidP="003E5C11">
            <w:pPr>
              <w:pStyle w:val="afffff5"/>
              <w:rPr>
                <w:rStyle w:val="affffa"/>
                <w:rFonts w:ascii="Times New Roman" w:hAnsi="Times New Roman" w:cs="Times New Roman"/>
                <w:sz w:val="22"/>
                <w:szCs w:val="22"/>
              </w:rPr>
            </w:pPr>
            <w:bookmarkStart w:id="410" w:name="sub_1100"/>
            <w:r w:rsidRPr="00E319AC">
              <w:rPr>
                <w:rStyle w:val="affffa"/>
                <w:rFonts w:ascii="Times New Roman" w:hAnsi="Times New Roman" w:cs="Times New Roman"/>
                <w:sz w:val="22"/>
                <w:szCs w:val="22"/>
              </w:rPr>
              <w:t xml:space="preserve">Раздел 1. </w:t>
            </w:r>
          </w:p>
          <w:p w14:paraId="1BBC78D1" w14:textId="77777777" w:rsidR="00E319AC" w:rsidRPr="00E319AC" w:rsidRDefault="00E319AC" w:rsidP="003E5C11">
            <w:pPr>
              <w:pStyle w:val="afffff5"/>
              <w:rPr>
                <w:rFonts w:ascii="Times New Roman" w:hAnsi="Times New Roman" w:cs="Times New Roman"/>
                <w:sz w:val="22"/>
                <w:szCs w:val="22"/>
              </w:rPr>
            </w:pPr>
            <w:r w:rsidRPr="00E319AC">
              <w:rPr>
                <w:rStyle w:val="affffa"/>
                <w:rFonts w:ascii="Times New Roman" w:hAnsi="Times New Roman" w:cs="Times New Roman"/>
                <w:sz w:val="22"/>
                <w:szCs w:val="22"/>
              </w:rPr>
              <w:t>НЕФИНАНСОВЫЕ АКТИВЫ</w:t>
            </w:r>
            <w:bookmarkEnd w:id="410"/>
          </w:p>
        </w:tc>
        <w:tc>
          <w:tcPr>
            <w:tcW w:w="851" w:type="dxa"/>
            <w:gridSpan w:val="2"/>
            <w:tcBorders>
              <w:top w:val="single" w:sz="4" w:space="0" w:color="auto"/>
              <w:left w:val="single" w:sz="4" w:space="0" w:color="auto"/>
              <w:bottom w:val="single" w:sz="4" w:space="0" w:color="auto"/>
              <w:right w:val="single" w:sz="4" w:space="0" w:color="auto"/>
            </w:tcBorders>
          </w:tcPr>
          <w:p w14:paraId="2873B0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4469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863D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9045A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04D0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1EBB1D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B670E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BAD49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1F0ED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2DDF8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A7B0517" w14:textId="77777777" w:rsidTr="003E5C11">
        <w:tc>
          <w:tcPr>
            <w:tcW w:w="6266" w:type="dxa"/>
            <w:tcBorders>
              <w:top w:val="single" w:sz="4" w:space="0" w:color="auto"/>
              <w:bottom w:val="single" w:sz="4" w:space="0" w:color="auto"/>
              <w:right w:val="single" w:sz="4" w:space="0" w:color="auto"/>
            </w:tcBorders>
          </w:tcPr>
          <w:p w14:paraId="6AD9DC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Основные средства</w:t>
            </w:r>
          </w:p>
        </w:tc>
        <w:tc>
          <w:tcPr>
            <w:tcW w:w="851" w:type="dxa"/>
            <w:gridSpan w:val="2"/>
            <w:tcBorders>
              <w:top w:val="single" w:sz="4" w:space="0" w:color="auto"/>
              <w:left w:val="single" w:sz="4" w:space="0" w:color="auto"/>
              <w:bottom w:val="single" w:sz="4" w:space="0" w:color="auto"/>
              <w:right w:val="single" w:sz="4" w:space="0" w:color="auto"/>
            </w:tcBorders>
          </w:tcPr>
          <w:p w14:paraId="42F19C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1175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D644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9067D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0DA2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B1B8C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ADE71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2B2F1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FA4D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E68ED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BADED6" w14:textId="77777777" w:rsidTr="003E5C11">
        <w:tc>
          <w:tcPr>
            <w:tcW w:w="6266" w:type="dxa"/>
            <w:tcBorders>
              <w:top w:val="single" w:sz="4" w:space="0" w:color="auto"/>
              <w:bottom w:val="single" w:sz="4" w:space="0" w:color="auto"/>
              <w:right w:val="single" w:sz="4" w:space="0" w:color="auto"/>
            </w:tcBorders>
          </w:tcPr>
          <w:p w14:paraId="1C7F253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Основные средства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4C36A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ECA5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9363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5447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34AB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0A192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17A1B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46CFD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44B6B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C6F73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270AD1" w14:textId="77777777" w:rsidTr="003E5C11">
        <w:tc>
          <w:tcPr>
            <w:tcW w:w="6266" w:type="dxa"/>
            <w:tcBorders>
              <w:top w:val="single" w:sz="4" w:space="0" w:color="auto"/>
              <w:bottom w:val="single" w:sz="4" w:space="0" w:color="auto"/>
              <w:right w:val="single" w:sz="4" w:space="0" w:color="auto"/>
            </w:tcBorders>
          </w:tcPr>
          <w:p w14:paraId="0E037D4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Жилые помещения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6E9D5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BDC3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0194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1AD1F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9854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3E6E6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C12EB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CDB31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012BD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A080E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A168515" w14:textId="77777777" w:rsidTr="003E5C11">
        <w:tc>
          <w:tcPr>
            <w:tcW w:w="6266" w:type="dxa"/>
            <w:tcBorders>
              <w:top w:val="single" w:sz="4" w:space="0" w:color="auto"/>
              <w:bottom w:val="single" w:sz="4" w:space="0" w:color="auto"/>
              <w:right w:val="single" w:sz="4" w:space="0" w:color="auto"/>
            </w:tcBorders>
          </w:tcPr>
          <w:p w14:paraId="4ED6A80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жилых помещений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BF7EB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0156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6E7A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5425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38AA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BF8F2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87883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24B72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37F75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BBDC4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7F3E84" w14:textId="77777777" w:rsidTr="003E5C11">
        <w:tc>
          <w:tcPr>
            <w:tcW w:w="6266" w:type="dxa"/>
            <w:tcBorders>
              <w:top w:val="single" w:sz="4" w:space="0" w:color="auto"/>
              <w:bottom w:val="single" w:sz="4" w:space="0" w:color="auto"/>
              <w:right w:val="single" w:sz="4" w:space="0" w:color="auto"/>
            </w:tcBorders>
          </w:tcPr>
          <w:p w14:paraId="0CFC3B3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жилых помещений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37781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C2DA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3794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F435B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285A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52B46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83BE0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C171C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DA62F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B6FDD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F6C2A0" w14:textId="77777777" w:rsidTr="003E5C11">
        <w:tc>
          <w:tcPr>
            <w:tcW w:w="6266" w:type="dxa"/>
            <w:tcBorders>
              <w:top w:val="single" w:sz="4" w:space="0" w:color="auto"/>
              <w:bottom w:val="single" w:sz="4" w:space="0" w:color="auto"/>
              <w:right w:val="single" w:sz="4" w:space="0" w:color="auto"/>
            </w:tcBorders>
          </w:tcPr>
          <w:p w14:paraId="258E3A27" w14:textId="77777777" w:rsidR="00E319AC" w:rsidRPr="00E319AC" w:rsidRDefault="00E319AC" w:rsidP="003E5C11">
            <w:pPr>
              <w:pStyle w:val="afffff5"/>
              <w:rPr>
                <w:rFonts w:ascii="Times New Roman" w:hAnsi="Times New Roman" w:cs="Times New Roman"/>
                <w:sz w:val="22"/>
                <w:szCs w:val="22"/>
              </w:rPr>
            </w:pPr>
            <w:bookmarkStart w:id="411" w:name="sub_1106"/>
            <w:r w:rsidRPr="00E319AC">
              <w:rPr>
                <w:rFonts w:ascii="Times New Roman" w:hAnsi="Times New Roman" w:cs="Times New Roman"/>
                <w:sz w:val="22"/>
                <w:szCs w:val="22"/>
              </w:rPr>
              <w:t>Нежилые помещения (здания и сооружения) - недвижимое имущество учреждения</w:t>
            </w:r>
            <w:bookmarkEnd w:id="411"/>
          </w:p>
        </w:tc>
        <w:tc>
          <w:tcPr>
            <w:tcW w:w="851" w:type="dxa"/>
            <w:gridSpan w:val="2"/>
            <w:tcBorders>
              <w:top w:val="single" w:sz="4" w:space="0" w:color="auto"/>
              <w:left w:val="single" w:sz="4" w:space="0" w:color="auto"/>
              <w:bottom w:val="single" w:sz="4" w:space="0" w:color="auto"/>
              <w:right w:val="single" w:sz="4" w:space="0" w:color="auto"/>
            </w:tcBorders>
          </w:tcPr>
          <w:p w14:paraId="5C59A8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AB01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645C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A3395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0AC7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0A32A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EADE4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020D6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E249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23178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21A6D4" w14:textId="77777777" w:rsidTr="003E5C11">
        <w:tc>
          <w:tcPr>
            <w:tcW w:w="6266" w:type="dxa"/>
            <w:tcBorders>
              <w:top w:val="single" w:sz="4" w:space="0" w:color="auto"/>
              <w:bottom w:val="single" w:sz="4" w:space="0" w:color="auto"/>
              <w:right w:val="single" w:sz="4" w:space="0" w:color="auto"/>
            </w:tcBorders>
          </w:tcPr>
          <w:p w14:paraId="0B95563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B1900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2B7E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A69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66031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4A1D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D6429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68FD9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7929F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EFBD0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D75C5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51D953" w14:textId="77777777" w:rsidTr="003E5C11">
        <w:tc>
          <w:tcPr>
            <w:tcW w:w="6266" w:type="dxa"/>
            <w:tcBorders>
              <w:top w:val="single" w:sz="4" w:space="0" w:color="auto"/>
              <w:bottom w:val="single" w:sz="4" w:space="0" w:color="auto"/>
              <w:right w:val="single" w:sz="4" w:space="0" w:color="auto"/>
            </w:tcBorders>
          </w:tcPr>
          <w:p w14:paraId="1809DA4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D077F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AB9E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FD41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3CA26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463E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AE9F3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C28AB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F45E4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753E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9D318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63BFFF8" w14:textId="77777777" w:rsidTr="003E5C11">
        <w:tc>
          <w:tcPr>
            <w:tcW w:w="6266" w:type="dxa"/>
            <w:tcBorders>
              <w:top w:val="single" w:sz="4" w:space="0" w:color="auto"/>
              <w:bottom w:val="single" w:sz="4" w:space="0" w:color="auto"/>
              <w:right w:val="single" w:sz="4" w:space="0" w:color="auto"/>
            </w:tcBorders>
          </w:tcPr>
          <w:p w14:paraId="690AFA2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Инвестиционная недвижимость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52A87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9FE6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4B22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D82E4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8598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D2C23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149C4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5F3ED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9F04C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BF0B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2F00D8" w14:textId="77777777" w:rsidTr="003E5C11">
        <w:tc>
          <w:tcPr>
            <w:tcW w:w="6266" w:type="dxa"/>
            <w:tcBorders>
              <w:top w:val="single" w:sz="4" w:space="0" w:color="auto"/>
              <w:bottom w:val="single" w:sz="4" w:space="0" w:color="auto"/>
              <w:right w:val="single" w:sz="4" w:space="0" w:color="auto"/>
            </w:tcBorders>
          </w:tcPr>
          <w:p w14:paraId="16D787C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инвестиционной недвижимости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58026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049FF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C8E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8FC7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DE59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D1F2C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FFB22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0549C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8F3FC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33959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04FC6E3" w14:textId="77777777" w:rsidTr="003E5C11">
        <w:tc>
          <w:tcPr>
            <w:tcW w:w="6266" w:type="dxa"/>
            <w:tcBorders>
              <w:top w:val="single" w:sz="4" w:space="0" w:color="auto"/>
              <w:bottom w:val="single" w:sz="4" w:space="0" w:color="auto"/>
              <w:right w:val="single" w:sz="4" w:space="0" w:color="auto"/>
            </w:tcBorders>
          </w:tcPr>
          <w:p w14:paraId="78405C9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инвестиционной недвижимости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82C41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4E728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19F9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673F8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1FC0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F261C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4331E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82EB9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388E4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5A259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82A28B" w14:textId="77777777" w:rsidTr="003E5C11">
        <w:tc>
          <w:tcPr>
            <w:tcW w:w="6266" w:type="dxa"/>
            <w:tcBorders>
              <w:top w:val="single" w:sz="4" w:space="0" w:color="auto"/>
              <w:bottom w:val="single" w:sz="4" w:space="0" w:color="auto"/>
              <w:right w:val="single" w:sz="4" w:space="0" w:color="auto"/>
            </w:tcBorders>
          </w:tcPr>
          <w:p w14:paraId="2F8DA7F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Транспортные средства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8717C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CAEF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4536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25376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F29F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4E151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2EE45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9FF1F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B6554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96638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1343BE0" w14:textId="77777777" w:rsidTr="003E5C11">
        <w:tc>
          <w:tcPr>
            <w:tcW w:w="6266" w:type="dxa"/>
            <w:tcBorders>
              <w:top w:val="single" w:sz="4" w:space="0" w:color="auto"/>
              <w:bottom w:val="single" w:sz="4" w:space="0" w:color="auto"/>
              <w:right w:val="single" w:sz="4" w:space="0" w:color="auto"/>
            </w:tcBorders>
          </w:tcPr>
          <w:p w14:paraId="3BA2A6A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транспортных средств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9E148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A89C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79F7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14EF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2F44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56CAF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59B34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E3C80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21BC3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E32E2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FD83D8" w14:textId="77777777" w:rsidTr="003E5C11">
        <w:tc>
          <w:tcPr>
            <w:tcW w:w="6266" w:type="dxa"/>
            <w:tcBorders>
              <w:top w:val="single" w:sz="4" w:space="0" w:color="auto"/>
              <w:bottom w:val="single" w:sz="4" w:space="0" w:color="auto"/>
              <w:right w:val="single" w:sz="4" w:space="0" w:color="auto"/>
            </w:tcBorders>
          </w:tcPr>
          <w:p w14:paraId="3BE9D30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4514E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2CC7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F063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1AD3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2446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1C0F8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31534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F843C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F0EDB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8169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6EB5F82" w14:textId="77777777" w:rsidTr="003E5C11">
        <w:tc>
          <w:tcPr>
            <w:tcW w:w="6266" w:type="dxa"/>
            <w:tcBorders>
              <w:top w:val="single" w:sz="4" w:space="0" w:color="auto"/>
              <w:bottom w:val="single" w:sz="4" w:space="0" w:color="auto"/>
              <w:right w:val="single" w:sz="4" w:space="0" w:color="auto"/>
            </w:tcBorders>
          </w:tcPr>
          <w:p w14:paraId="36B7BF6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Основные средства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23776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D4F4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A49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FAFC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C77C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71256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5825C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5177F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9521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13199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0EB645" w14:textId="77777777" w:rsidTr="003E5C11">
        <w:tc>
          <w:tcPr>
            <w:tcW w:w="6266" w:type="dxa"/>
            <w:tcBorders>
              <w:top w:val="single" w:sz="4" w:space="0" w:color="auto"/>
              <w:bottom w:val="single" w:sz="4" w:space="0" w:color="auto"/>
              <w:right w:val="single" w:sz="4" w:space="0" w:color="auto"/>
            </w:tcBorders>
          </w:tcPr>
          <w:p w14:paraId="4EBBD777" w14:textId="77777777" w:rsidR="00E319AC" w:rsidRPr="00E319AC" w:rsidRDefault="00E319AC" w:rsidP="003E5C11">
            <w:pPr>
              <w:pStyle w:val="afffff5"/>
              <w:rPr>
                <w:rFonts w:ascii="Times New Roman" w:hAnsi="Times New Roman" w:cs="Times New Roman"/>
                <w:sz w:val="22"/>
                <w:szCs w:val="22"/>
              </w:rPr>
            </w:pPr>
            <w:bookmarkStart w:id="412" w:name="sub_1122"/>
            <w:r w:rsidRPr="00E319AC">
              <w:rPr>
                <w:rFonts w:ascii="Times New Roman" w:hAnsi="Times New Roman" w:cs="Times New Roman"/>
                <w:sz w:val="22"/>
                <w:szCs w:val="22"/>
              </w:rPr>
              <w:t>Нежилые помещения (здания и сооружения) - особо ценное движимое имущество учреждения</w:t>
            </w:r>
            <w:bookmarkEnd w:id="412"/>
          </w:p>
        </w:tc>
        <w:tc>
          <w:tcPr>
            <w:tcW w:w="851" w:type="dxa"/>
            <w:gridSpan w:val="2"/>
            <w:tcBorders>
              <w:top w:val="single" w:sz="4" w:space="0" w:color="auto"/>
              <w:left w:val="single" w:sz="4" w:space="0" w:color="auto"/>
              <w:bottom w:val="single" w:sz="4" w:space="0" w:color="auto"/>
              <w:right w:val="single" w:sz="4" w:space="0" w:color="auto"/>
            </w:tcBorders>
          </w:tcPr>
          <w:p w14:paraId="1745D6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5170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463A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937D0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4B61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FE7F0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008BE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A7DD0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BD89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D4444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D351E19" w14:textId="77777777" w:rsidTr="003E5C11">
        <w:tc>
          <w:tcPr>
            <w:tcW w:w="6266" w:type="dxa"/>
            <w:tcBorders>
              <w:top w:val="single" w:sz="4" w:space="0" w:color="auto"/>
              <w:bottom w:val="single" w:sz="4" w:space="0" w:color="auto"/>
              <w:right w:val="single" w:sz="4" w:space="0" w:color="auto"/>
            </w:tcBorders>
          </w:tcPr>
          <w:p w14:paraId="62734F3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нежилых помещений (зданий и сооружений)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CB26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3D070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7C47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0BD4F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9DD7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7598D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19EC9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3A4FE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BC18E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B71F0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70434F" w14:textId="77777777" w:rsidTr="003E5C11">
        <w:tc>
          <w:tcPr>
            <w:tcW w:w="6266" w:type="dxa"/>
            <w:tcBorders>
              <w:top w:val="single" w:sz="4" w:space="0" w:color="auto"/>
              <w:bottom w:val="single" w:sz="4" w:space="0" w:color="auto"/>
              <w:right w:val="single" w:sz="4" w:space="0" w:color="auto"/>
            </w:tcBorders>
          </w:tcPr>
          <w:p w14:paraId="29D089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02604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7807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B735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8714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2DBC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1A907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CA31B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86A3F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F0F0D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F8CE6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BF1E25" w14:textId="77777777" w:rsidTr="003E5C11">
        <w:tc>
          <w:tcPr>
            <w:tcW w:w="6266" w:type="dxa"/>
            <w:tcBorders>
              <w:top w:val="single" w:sz="4" w:space="0" w:color="auto"/>
              <w:bottom w:val="single" w:sz="4" w:space="0" w:color="auto"/>
              <w:right w:val="single" w:sz="4" w:space="0" w:color="auto"/>
            </w:tcBorders>
          </w:tcPr>
          <w:p w14:paraId="6CD2D63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Машины и оборудование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F719F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102E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C80B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D7F4B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8099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B7DB9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13BD1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EE639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13105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B4B6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72E80A" w14:textId="77777777" w:rsidTr="003E5C11">
        <w:tc>
          <w:tcPr>
            <w:tcW w:w="6266" w:type="dxa"/>
            <w:tcBorders>
              <w:top w:val="single" w:sz="4" w:space="0" w:color="auto"/>
              <w:bottom w:val="single" w:sz="4" w:space="0" w:color="auto"/>
              <w:right w:val="single" w:sz="4" w:space="0" w:color="auto"/>
            </w:tcBorders>
          </w:tcPr>
          <w:p w14:paraId="51F433D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0752E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9194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06D2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6CDB6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CE0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6837B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D325E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05CDF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5FCC6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D5E15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6F7624" w14:textId="77777777" w:rsidTr="003E5C11">
        <w:tc>
          <w:tcPr>
            <w:tcW w:w="6266" w:type="dxa"/>
            <w:tcBorders>
              <w:top w:val="single" w:sz="4" w:space="0" w:color="auto"/>
              <w:bottom w:val="single" w:sz="4" w:space="0" w:color="auto"/>
              <w:right w:val="single" w:sz="4" w:space="0" w:color="auto"/>
            </w:tcBorders>
          </w:tcPr>
          <w:p w14:paraId="4C3C9F1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CAF74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1F6D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B3E4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250E5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8808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1A834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CF0B1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8C391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1AD5F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343F7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548C62" w14:textId="77777777" w:rsidTr="003E5C11">
        <w:tc>
          <w:tcPr>
            <w:tcW w:w="6266" w:type="dxa"/>
            <w:tcBorders>
              <w:top w:val="single" w:sz="4" w:space="0" w:color="auto"/>
              <w:bottom w:val="single" w:sz="4" w:space="0" w:color="auto"/>
              <w:right w:val="single" w:sz="4" w:space="0" w:color="auto"/>
            </w:tcBorders>
          </w:tcPr>
          <w:p w14:paraId="7C13EB0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Транспортные средства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32BC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1E45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51BD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0D22B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E73E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763E4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E3B32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01F46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AE970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894FA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605BAE7" w14:textId="77777777" w:rsidTr="003E5C11">
        <w:tc>
          <w:tcPr>
            <w:tcW w:w="6266" w:type="dxa"/>
            <w:tcBorders>
              <w:top w:val="single" w:sz="4" w:space="0" w:color="auto"/>
              <w:bottom w:val="single" w:sz="4" w:space="0" w:color="auto"/>
              <w:right w:val="single" w:sz="4" w:space="0" w:color="auto"/>
            </w:tcBorders>
          </w:tcPr>
          <w:p w14:paraId="049A6EF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транспортных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39F81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3027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7048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99C6E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540B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05313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E2F27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21AE8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D626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2D810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481150" w14:textId="77777777" w:rsidTr="003E5C11">
        <w:tc>
          <w:tcPr>
            <w:tcW w:w="6266" w:type="dxa"/>
            <w:tcBorders>
              <w:top w:val="single" w:sz="4" w:space="0" w:color="auto"/>
              <w:bottom w:val="single" w:sz="4" w:space="0" w:color="auto"/>
              <w:right w:val="single" w:sz="4" w:space="0" w:color="auto"/>
            </w:tcBorders>
          </w:tcPr>
          <w:p w14:paraId="54E0373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8B3FA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A943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91FB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609D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88A8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CB229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9F4AD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AA3A8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373EB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113A9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E162E5" w14:textId="77777777" w:rsidTr="003E5C11">
        <w:tc>
          <w:tcPr>
            <w:tcW w:w="6266" w:type="dxa"/>
            <w:tcBorders>
              <w:top w:val="single" w:sz="4" w:space="0" w:color="auto"/>
              <w:bottom w:val="single" w:sz="4" w:space="0" w:color="auto"/>
              <w:right w:val="single" w:sz="4" w:space="0" w:color="auto"/>
            </w:tcBorders>
          </w:tcPr>
          <w:p w14:paraId="49CD0480" w14:textId="77777777" w:rsidR="00E319AC" w:rsidRPr="00E319AC" w:rsidRDefault="00E319AC" w:rsidP="003E5C11">
            <w:pPr>
              <w:pStyle w:val="afffff5"/>
              <w:rPr>
                <w:rFonts w:ascii="Times New Roman" w:hAnsi="Times New Roman" w:cs="Times New Roman"/>
                <w:sz w:val="22"/>
                <w:szCs w:val="22"/>
              </w:rPr>
            </w:pPr>
            <w:bookmarkStart w:id="413" w:name="sub_1134"/>
            <w:r w:rsidRPr="00E319AC">
              <w:rPr>
                <w:rFonts w:ascii="Times New Roman" w:hAnsi="Times New Roman" w:cs="Times New Roman"/>
                <w:sz w:val="22"/>
                <w:szCs w:val="22"/>
              </w:rPr>
              <w:t>Инвентарь производственный и хозяйственный - особо ценное движимое имущество учреждения</w:t>
            </w:r>
            <w:bookmarkEnd w:id="413"/>
          </w:p>
        </w:tc>
        <w:tc>
          <w:tcPr>
            <w:tcW w:w="851" w:type="dxa"/>
            <w:gridSpan w:val="2"/>
            <w:tcBorders>
              <w:top w:val="single" w:sz="4" w:space="0" w:color="auto"/>
              <w:left w:val="single" w:sz="4" w:space="0" w:color="auto"/>
              <w:bottom w:val="single" w:sz="4" w:space="0" w:color="auto"/>
              <w:right w:val="single" w:sz="4" w:space="0" w:color="auto"/>
            </w:tcBorders>
          </w:tcPr>
          <w:p w14:paraId="593285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3A77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0248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AAD2A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3A64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B1F93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5642C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EFF7D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A7AEE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1997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A1AF6DF" w14:textId="77777777" w:rsidTr="003E5C11">
        <w:tc>
          <w:tcPr>
            <w:tcW w:w="6266" w:type="dxa"/>
            <w:tcBorders>
              <w:top w:val="single" w:sz="4" w:space="0" w:color="auto"/>
              <w:bottom w:val="single" w:sz="4" w:space="0" w:color="auto"/>
              <w:right w:val="single" w:sz="4" w:space="0" w:color="auto"/>
            </w:tcBorders>
          </w:tcPr>
          <w:p w14:paraId="429BD9B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FFBF1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7B51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04CC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83173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39C9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FF340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20C15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49671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A8F7C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DB955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E4B9AD" w14:textId="77777777" w:rsidTr="003E5C11">
        <w:tc>
          <w:tcPr>
            <w:tcW w:w="6266" w:type="dxa"/>
            <w:tcBorders>
              <w:top w:val="single" w:sz="4" w:space="0" w:color="auto"/>
              <w:bottom w:val="single" w:sz="4" w:space="0" w:color="auto"/>
              <w:right w:val="single" w:sz="4" w:space="0" w:color="auto"/>
            </w:tcBorders>
          </w:tcPr>
          <w:p w14:paraId="577DA03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978BB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7B9E1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1AC2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AE86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778A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91B34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3A77B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B2D8B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D5F97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73F99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CCD8CD" w14:textId="77777777" w:rsidTr="003E5C11">
        <w:tc>
          <w:tcPr>
            <w:tcW w:w="6266" w:type="dxa"/>
            <w:tcBorders>
              <w:top w:val="single" w:sz="4" w:space="0" w:color="auto"/>
              <w:bottom w:val="single" w:sz="4" w:space="0" w:color="auto"/>
              <w:right w:val="single" w:sz="4" w:space="0" w:color="auto"/>
            </w:tcBorders>
          </w:tcPr>
          <w:p w14:paraId="5AB4099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Биологические ресурсы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7E208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6F09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D4EB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66514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BDD3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36939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6C2C6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94784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B34A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2C41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419C38" w14:textId="77777777" w:rsidTr="003E5C11">
        <w:tc>
          <w:tcPr>
            <w:tcW w:w="6266" w:type="dxa"/>
            <w:tcBorders>
              <w:top w:val="single" w:sz="4" w:space="0" w:color="auto"/>
              <w:bottom w:val="single" w:sz="4" w:space="0" w:color="auto"/>
              <w:right w:val="single" w:sz="4" w:space="0" w:color="auto"/>
            </w:tcBorders>
          </w:tcPr>
          <w:p w14:paraId="5DA6039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биологических ресурсов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4E3BC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BE7B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95BC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07D32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187B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C3F2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F1A00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397C2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00361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CB2B1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476DBB5" w14:textId="77777777" w:rsidTr="003E5C11">
        <w:tc>
          <w:tcPr>
            <w:tcW w:w="6266" w:type="dxa"/>
            <w:tcBorders>
              <w:top w:val="single" w:sz="4" w:space="0" w:color="auto"/>
              <w:bottom w:val="single" w:sz="4" w:space="0" w:color="auto"/>
              <w:right w:val="single" w:sz="4" w:space="0" w:color="auto"/>
            </w:tcBorders>
          </w:tcPr>
          <w:p w14:paraId="661305C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биологических ресурсов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2D0AF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DF36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373B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E067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DEC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5089D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68B4D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92D47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92337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713FA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F41E0B" w14:textId="77777777" w:rsidTr="003E5C11">
        <w:tc>
          <w:tcPr>
            <w:tcW w:w="6266" w:type="dxa"/>
            <w:tcBorders>
              <w:top w:val="single" w:sz="4" w:space="0" w:color="auto"/>
              <w:bottom w:val="single" w:sz="4" w:space="0" w:color="auto"/>
              <w:right w:val="single" w:sz="4" w:space="0" w:color="auto"/>
            </w:tcBorders>
          </w:tcPr>
          <w:p w14:paraId="5ED75FE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основные средства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78727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6F46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8388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61729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9D1F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3CF4B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28580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26A47F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FC790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608CE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8CF97DC" w14:textId="77777777" w:rsidTr="003E5C11">
        <w:tc>
          <w:tcPr>
            <w:tcW w:w="6266" w:type="dxa"/>
            <w:tcBorders>
              <w:top w:val="single" w:sz="4" w:space="0" w:color="auto"/>
              <w:bottom w:val="single" w:sz="4" w:space="0" w:color="auto"/>
              <w:right w:val="single" w:sz="4" w:space="0" w:color="auto"/>
            </w:tcBorders>
          </w:tcPr>
          <w:p w14:paraId="1231634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основных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BBAD8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1C6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F2C1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04F1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BF81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CD054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F559A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221ABA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67B5F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61AAF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422D1C" w14:textId="77777777" w:rsidTr="003E5C11">
        <w:tc>
          <w:tcPr>
            <w:tcW w:w="6266" w:type="dxa"/>
            <w:tcBorders>
              <w:top w:val="single" w:sz="4" w:space="0" w:color="auto"/>
              <w:bottom w:val="single" w:sz="4" w:space="0" w:color="auto"/>
              <w:right w:val="single" w:sz="4" w:space="0" w:color="auto"/>
            </w:tcBorders>
          </w:tcPr>
          <w:p w14:paraId="4F01C8E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основных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28655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9C8F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4329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E9D71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2535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38AD4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FFE41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82924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D5890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9A530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385AB45" w14:textId="77777777" w:rsidTr="003E5C11">
        <w:tc>
          <w:tcPr>
            <w:tcW w:w="6266" w:type="dxa"/>
            <w:tcBorders>
              <w:top w:val="single" w:sz="4" w:space="0" w:color="auto"/>
              <w:bottom w:val="single" w:sz="4" w:space="0" w:color="auto"/>
              <w:right w:val="single" w:sz="4" w:space="0" w:color="auto"/>
            </w:tcBorders>
          </w:tcPr>
          <w:p w14:paraId="72C9753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Основные средства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5A1D9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2E6B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E8F8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8686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E7C0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8E325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D27D0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B8437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A634F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EF476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471C69" w14:textId="77777777" w:rsidTr="003E5C11">
        <w:tc>
          <w:tcPr>
            <w:tcW w:w="6266" w:type="dxa"/>
            <w:tcBorders>
              <w:top w:val="single" w:sz="4" w:space="0" w:color="auto"/>
              <w:bottom w:val="single" w:sz="4" w:space="0" w:color="auto"/>
              <w:right w:val="single" w:sz="4" w:space="0" w:color="auto"/>
            </w:tcBorders>
          </w:tcPr>
          <w:p w14:paraId="3A082426" w14:textId="77777777" w:rsidR="00E319AC" w:rsidRPr="00E319AC" w:rsidRDefault="00E319AC" w:rsidP="003E5C11">
            <w:pPr>
              <w:pStyle w:val="afffff5"/>
              <w:rPr>
                <w:rFonts w:ascii="Times New Roman" w:hAnsi="Times New Roman" w:cs="Times New Roman"/>
                <w:sz w:val="22"/>
                <w:szCs w:val="22"/>
              </w:rPr>
            </w:pPr>
            <w:bookmarkStart w:id="414" w:name="sub_1147"/>
            <w:r w:rsidRPr="00E319AC">
              <w:rPr>
                <w:rFonts w:ascii="Times New Roman" w:hAnsi="Times New Roman" w:cs="Times New Roman"/>
                <w:sz w:val="22"/>
                <w:szCs w:val="22"/>
              </w:rPr>
              <w:t>Нежилые помещения (здания и сооружения) - иное движимое имущество учреждения</w:t>
            </w:r>
            <w:bookmarkEnd w:id="414"/>
          </w:p>
        </w:tc>
        <w:tc>
          <w:tcPr>
            <w:tcW w:w="851" w:type="dxa"/>
            <w:gridSpan w:val="2"/>
            <w:tcBorders>
              <w:top w:val="single" w:sz="4" w:space="0" w:color="auto"/>
              <w:left w:val="single" w:sz="4" w:space="0" w:color="auto"/>
              <w:bottom w:val="single" w:sz="4" w:space="0" w:color="auto"/>
              <w:right w:val="single" w:sz="4" w:space="0" w:color="auto"/>
            </w:tcBorders>
          </w:tcPr>
          <w:p w14:paraId="655F94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D001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E514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5893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23AD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3C0FB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D8A98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8F95F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1C543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7C3EC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B7CDF30" w14:textId="77777777" w:rsidTr="003E5C11">
        <w:tc>
          <w:tcPr>
            <w:tcW w:w="6266" w:type="dxa"/>
            <w:tcBorders>
              <w:top w:val="single" w:sz="4" w:space="0" w:color="auto"/>
              <w:bottom w:val="single" w:sz="4" w:space="0" w:color="auto"/>
              <w:right w:val="single" w:sz="4" w:space="0" w:color="auto"/>
            </w:tcBorders>
          </w:tcPr>
          <w:p w14:paraId="6D19C16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нежилых помещений (зданий и сооружений)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01CB3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1598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9223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6E2A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5824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D7B67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238F9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EC8B5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4F4A2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81512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D465039" w14:textId="77777777" w:rsidTr="003E5C11">
        <w:tc>
          <w:tcPr>
            <w:tcW w:w="6266" w:type="dxa"/>
            <w:tcBorders>
              <w:top w:val="single" w:sz="4" w:space="0" w:color="auto"/>
              <w:bottom w:val="single" w:sz="4" w:space="0" w:color="auto"/>
              <w:right w:val="single" w:sz="4" w:space="0" w:color="auto"/>
            </w:tcBorders>
          </w:tcPr>
          <w:p w14:paraId="408AF7F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E56F2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8EEA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BB9E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1BED3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CC6E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DBF4F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F4761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06277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C9047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60232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180CA9" w14:textId="77777777" w:rsidTr="003E5C11">
        <w:tc>
          <w:tcPr>
            <w:tcW w:w="6266" w:type="dxa"/>
            <w:tcBorders>
              <w:top w:val="single" w:sz="4" w:space="0" w:color="auto"/>
              <w:bottom w:val="single" w:sz="4" w:space="0" w:color="auto"/>
              <w:right w:val="single" w:sz="4" w:space="0" w:color="auto"/>
            </w:tcBorders>
          </w:tcPr>
          <w:p w14:paraId="5D80631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Инвестиционная недвижимость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1662E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190A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ABE3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33C4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F3C5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2E945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A2C8D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A4909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F0142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E57F9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360F8D0" w14:textId="77777777" w:rsidTr="003E5C11">
        <w:tc>
          <w:tcPr>
            <w:tcW w:w="6266" w:type="dxa"/>
            <w:tcBorders>
              <w:top w:val="single" w:sz="4" w:space="0" w:color="auto"/>
              <w:bottom w:val="single" w:sz="4" w:space="0" w:color="auto"/>
              <w:right w:val="single" w:sz="4" w:space="0" w:color="auto"/>
            </w:tcBorders>
          </w:tcPr>
          <w:p w14:paraId="45AA96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инвестиционной недвижимости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C621D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0BA3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88DE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5BC13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4DD9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4A98A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73CDC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4E660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522F0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860C4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07D451F" w14:textId="77777777" w:rsidTr="003E5C11">
        <w:tc>
          <w:tcPr>
            <w:tcW w:w="6266" w:type="dxa"/>
            <w:tcBorders>
              <w:top w:val="single" w:sz="4" w:space="0" w:color="auto"/>
              <w:bottom w:val="single" w:sz="4" w:space="0" w:color="auto"/>
              <w:right w:val="single" w:sz="4" w:space="0" w:color="auto"/>
            </w:tcBorders>
          </w:tcPr>
          <w:p w14:paraId="4A36281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инвестиционной недвижимости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AADD7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34D4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BA13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88F0E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2E31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E1FAD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041CB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72E27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0B89E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5A7C6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8DD774A" w14:textId="77777777" w:rsidTr="003E5C11">
        <w:tc>
          <w:tcPr>
            <w:tcW w:w="6266" w:type="dxa"/>
            <w:tcBorders>
              <w:top w:val="single" w:sz="4" w:space="0" w:color="auto"/>
              <w:bottom w:val="single" w:sz="4" w:space="0" w:color="auto"/>
              <w:right w:val="single" w:sz="4" w:space="0" w:color="auto"/>
            </w:tcBorders>
          </w:tcPr>
          <w:p w14:paraId="50D1762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Машины и оборудование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EAF73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FCC5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22F5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4254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ACC7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D6259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107AE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EB641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0F7AA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864AA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340F28" w14:textId="77777777" w:rsidTr="003E5C11">
        <w:tc>
          <w:tcPr>
            <w:tcW w:w="6266" w:type="dxa"/>
            <w:tcBorders>
              <w:top w:val="single" w:sz="4" w:space="0" w:color="auto"/>
              <w:bottom w:val="single" w:sz="4" w:space="0" w:color="auto"/>
              <w:right w:val="single" w:sz="4" w:space="0" w:color="auto"/>
            </w:tcBorders>
          </w:tcPr>
          <w:p w14:paraId="73362A5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машин и оборудования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0046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4B804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81FA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7658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3F5F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C2DA0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D6BA7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604D6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2AC7F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E966F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B819701" w14:textId="77777777" w:rsidTr="003E5C11">
        <w:tc>
          <w:tcPr>
            <w:tcW w:w="6266" w:type="dxa"/>
            <w:tcBorders>
              <w:top w:val="single" w:sz="4" w:space="0" w:color="auto"/>
              <w:bottom w:val="single" w:sz="4" w:space="0" w:color="auto"/>
              <w:right w:val="single" w:sz="4" w:space="0" w:color="auto"/>
            </w:tcBorders>
          </w:tcPr>
          <w:p w14:paraId="1436241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машин и оборудования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C1410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DB1E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37C2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251A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80F6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38B93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CB470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155A1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D3111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E71B6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B89F144" w14:textId="77777777" w:rsidTr="003E5C11">
        <w:tc>
          <w:tcPr>
            <w:tcW w:w="6266" w:type="dxa"/>
            <w:tcBorders>
              <w:top w:val="single" w:sz="4" w:space="0" w:color="auto"/>
              <w:bottom w:val="single" w:sz="4" w:space="0" w:color="auto"/>
              <w:right w:val="single" w:sz="4" w:space="0" w:color="auto"/>
            </w:tcBorders>
          </w:tcPr>
          <w:p w14:paraId="558ABC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Транспортные средства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67ED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5CF0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9191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F8F4F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D97D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DC171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13C4F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1CEB9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2B8D6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813D2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44CBFA" w14:textId="77777777" w:rsidTr="003E5C11">
        <w:tc>
          <w:tcPr>
            <w:tcW w:w="6266" w:type="dxa"/>
            <w:tcBorders>
              <w:top w:val="single" w:sz="4" w:space="0" w:color="auto"/>
              <w:bottom w:val="single" w:sz="4" w:space="0" w:color="auto"/>
              <w:right w:val="single" w:sz="4" w:space="0" w:color="auto"/>
            </w:tcBorders>
          </w:tcPr>
          <w:p w14:paraId="15F9706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D5B04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CF3D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673F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7FACD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ACE7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33DD4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5FD50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21318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1A2C2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C1629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4306C0" w14:textId="77777777" w:rsidTr="003E5C11">
        <w:tc>
          <w:tcPr>
            <w:tcW w:w="6266" w:type="dxa"/>
            <w:tcBorders>
              <w:top w:val="single" w:sz="4" w:space="0" w:color="auto"/>
              <w:bottom w:val="single" w:sz="4" w:space="0" w:color="auto"/>
              <w:right w:val="single" w:sz="4" w:space="0" w:color="auto"/>
            </w:tcBorders>
          </w:tcPr>
          <w:p w14:paraId="5F523A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0904E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276F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E6EF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07000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C78E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9AC84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A6B08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73BFC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36013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7CAD4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C03371" w14:textId="77777777" w:rsidTr="003E5C11">
        <w:tc>
          <w:tcPr>
            <w:tcW w:w="6266" w:type="dxa"/>
            <w:tcBorders>
              <w:top w:val="single" w:sz="4" w:space="0" w:color="auto"/>
              <w:bottom w:val="single" w:sz="4" w:space="0" w:color="auto"/>
              <w:right w:val="single" w:sz="4" w:space="0" w:color="auto"/>
            </w:tcBorders>
          </w:tcPr>
          <w:p w14:paraId="4566C858" w14:textId="77777777" w:rsidR="00E319AC" w:rsidRPr="00E319AC" w:rsidRDefault="00E319AC" w:rsidP="003E5C11">
            <w:pPr>
              <w:pStyle w:val="afffff5"/>
              <w:rPr>
                <w:rFonts w:ascii="Times New Roman" w:hAnsi="Times New Roman" w:cs="Times New Roman"/>
                <w:sz w:val="22"/>
                <w:szCs w:val="22"/>
              </w:rPr>
            </w:pPr>
            <w:bookmarkStart w:id="415" w:name="sub_1159"/>
            <w:r w:rsidRPr="00E319AC">
              <w:rPr>
                <w:rFonts w:ascii="Times New Roman" w:hAnsi="Times New Roman" w:cs="Times New Roman"/>
                <w:sz w:val="22"/>
                <w:szCs w:val="22"/>
              </w:rPr>
              <w:t>Инвентарь производственный и хозяйственный - иное движимое имущество учреждения</w:t>
            </w:r>
            <w:bookmarkEnd w:id="415"/>
          </w:p>
        </w:tc>
        <w:tc>
          <w:tcPr>
            <w:tcW w:w="851" w:type="dxa"/>
            <w:gridSpan w:val="2"/>
            <w:tcBorders>
              <w:top w:val="single" w:sz="4" w:space="0" w:color="auto"/>
              <w:left w:val="single" w:sz="4" w:space="0" w:color="auto"/>
              <w:bottom w:val="single" w:sz="4" w:space="0" w:color="auto"/>
              <w:right w:val="single" w:sz="4" w:space="0" w:color="auto"/>
            </w:tcBorders>
          </w:tcPr>
          <w:p w14:paraId="1320B4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BC7F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6449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C5F04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2EE2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5AE41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9075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A41A2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30B35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1E70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05A74B" w14:textId="77777777" w:rsidTr="003E5C11">
        <w:tc>
          <w:tcPr>
            <w:tcW w:w="6266" w:type="dxa"/>
            <w:tcBorders>
              <w:top w:val="single" w:sz="4" w:space="0" w:color="auto"/>
              <w:bottom w:val="single" w:sz="4" w:space="0" w:color="auto"/>
              <w:right w:val="single" w:sz="4" w:space="0" w:color="auto"/>
            </w:tcBorders>
          </w:tcPr>
          <w:p w14:paraId="3A8282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BD9B7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72A2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DF04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B5D0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124A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2CA3E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3BC64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D5718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14154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25C46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507FD8" w14:textId="77777777" w:rsidTr="003E5C11">
        <w:tc>
          <w:tcPr>
            <w:tcW w:w="6266" w:type="dxa"/>
            <w:tcBorders>
              <w:top w:val="single" w:sz="4" w:space="0" w:color="auto"/>
              <w:bottom w:val="single" w:sz="4" w:space="0" w:color="auto"/>
              <w:right w:val="single" w:sz="4" w:space="0" w:color="auto"/>
            </w:tcBorders>
          </w:tcPr>
          <w:p w14:paraId="68EFEC3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7450F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5F8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6DB1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14DBA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EE84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250F6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6FE42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33C8B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4C2F2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5D9F9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7FD0D0" w14:textId="77777777" w:rsidTr="003E5C11">
        <w:tc>
          <w:tcPr>
            <w:tcW w:w="6266" w:type="dxa"/>
            <w:tcBorders>
              <w:top w:val="single" w:sz="4" w:space="0" w:color="auto"/>
              <w:bottom w:val="single" w:sz="4" w:space="0" w:color="auto"/>
              <w:right w:val="single" w:sz="4" w:space="0" w:color="auto"/>
            </w:tcBorders>
          </w:tcPr>
          <w:p w14:paraId="4945438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Биологические ресурсы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13D80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7271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7B6B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DE5FE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69E3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85940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303CD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63ED46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0AC52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D29A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39DA0F" w14:textId="77777777" w:rsidTr="003E5C11">
        <w:tc>
          <w:tcPr>
            <w:tcW w:w="6266" w:type="dxa"/>
            <w:tcBorders>
              <w:top w:val="single" w:sz="4" w:space="0" w:color="auto"/>
              <w:bottom w:val="single" w:sz="4" w:space="0" w:color="auto"/>
              <w:right w:val="single" w:sz="4" w:space="0" w:color="auto"/>
            </w:tcBorders>
          </w:tcPr>
          <w:p w14:paraId="397AA13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биологических ресурсов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0888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AF40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491E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29A5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AF4B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EF360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9B9CE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823EE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578A3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023A9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25E7E1E" w14:textId="77777777" w:rsidTr="003E5C11">
        <w:tc>
          <w:tcPr>
            <w:tcW w:w="6266" w:type="dxa"/>
            <w:tcBorders>
              <w:top w:val="single" w:sz="4" w:space="0" w:color="auto"/>
              <w:bottom w:val="single" w:sz="4" w:space="0" w:color="auto"/>
              <w:right w:val="single" w:sz="4" w:space="0" w:color="auto"/>
            </w:tcBorders>
          </w:tcPr>
          <w:p w14:paraId="3D6F54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биологических ресурсов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31537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F0D4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054D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8663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B631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D9AD6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813F9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15F8E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9E278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02F51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410F8C2" w14:textId="77777777" w:rsidTr="003E5C11">
        <w:tc>
          <w:tcPr>
            <w:tcW w:w="6266" w:type="dxa"/>
            <w:tcBorders>
              <w:top w:val="single" w:sz="4" w:space="0" w:color="auto"/>
              <w:bottom w:val="single" w:sz="4" w:space="0" w:color="auto"/>
              <w:right w:val="single" w:sz="4" w:space="0" w:color="auto"/>
            </w:tcBorders>
          </w:tcPr>
          <w:p w14:paraId="2E193E4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основные средства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97733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0E5C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F562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2D6A0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D23D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29199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6C366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14739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485A7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6660D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593AF0" w14:textId="77777777" w:rsidTr="003E5C11">
        <w:tc>
          <w:tcPr>
            <w:tcW w:w="6266" w:type="dxa"/>
            <w:tcBorders>
              <w:top w:val="single" w:sz="4" w:space="0" w:color="auto"/>
              <w:bottom w:val="single" w:sz="4" w:space="0" w:color="auto"/>
              <w:right w:val="single" w:sz="4" w:space="0" w:color="auto"/>
            </w:tcBorders>
          </w:tcPr>
          <w:p w14:paraId="5A23F66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основных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0AFC1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91CD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9153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3BF1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A0D3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9DAA7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455E3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DFFDC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BCCF7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14E27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90FF76" w14:textId="77777777" w:rsidTr="003E5C11">
        <w:tc>
          <w:tcPr>
            <w:tcW w:w="6266" w:type="dxa"/>
            <w:tcBorders>
              <w:top w:val="single" w:sz="4" w:space="0" w:color="auto"/>
              <w:bottom w:val="single" w:sz="4" w:space="0" w:color="auto"/>
              <w:right w:val="single" w:sz="4" w:space="0" w:color="auto"/>
            </w:tcBorders>
          </w:tcPr>
          <w:p w14:paraId="3036D8C4" w14:textId="77777777" w:rsidR="00E319AC" w:rsidRPr="00E319AC" w:rsidRDefault="00E319AC" w:rsidP="003E5C11">
            <w:pPr>
              <w:pStyle w:val="afffff5"/>
              <w:rPr>
                <w:rFonts w:ascii="Times New Roman" w:hAnsi="Times New Roman" w:cs="Times New Roman"/>
                <w:sz w:val="22"/>
                <w:szCs w:val="22"/>
              </w:rPr>
            </w:pPr>
            <w:bookmarkStart w:id="416" w:name="sub_1167"/>
            <w:r w:rsidRPr="00E319AC">
              <w:rPr>
                <w:rFonts w:ascii="Times New Roman" w:hAnsi="Times New Roman" w:cs="Times New Roman"/>
                <w:sz w:val="22"/>
                <w:szCs w:val="22"/>
              </w:rPr>
              <w:t>Уменьшение стоимости прочих основных средств - иного движимого имущества учреждения</w:t>
            </w:r>
            <w:bookmarkEnd w:id="416"/>
          </w:p>
        </w:tc>
        <w:tc>
          <w:tcPr>
            <w:tcW w:w="851" w:type="dxa"/>
            <w:gridSpan w:val="2"/>
            <w:tcBorders>
              <w:top w:val="single" w:sz="4" w:space="0" w:color="auto"/>
              <w:left w:val="single" w:sz="4" w:space="0" w:color="auto"/>
              <w:bottom w:val="single" w:sz="4" w:space="0" w:color="auto"/>
              <w:right w:val="single" w:sz="4" w:space="0" w:color="auto"/>
            </w:tcBorders>
          </w:tcPr>
          <w:p w14:paraId="43269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9CC89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C3B5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D08DE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3B66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9DAE4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D83A1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DD4D7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96E2B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27CF3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EDEE00D" w14:textId="77777777" w:rsidTr="003E5C11">
        <w:tc>
          <w:tcPr>
            <w:tcW w:w="6266" w:type="dxa"/>
            <w:tcBorders>
              <w:top w:val="single" w:sz="4" w:space="0" w:color="auto"/>
              <w:bottom w:val="single" w:sz="4" w:space="0" w:color="auto"/>
              <w:right w:val="single" w:sz="4" w:space="0" w:color="auto"/>
            </w:tcBorders>
          </w:tcPr>
          <w:p w14:paraId="1BA5596A" w14:textId="77777777" w:rsidR="00E319AC" w:rsidRPr="00E319AC" w:rsidRDefault="00E319AC" w:rsidP="003E5C11">
            <w:pPr>
              <w:pStyle w:val="afffff5"/>
              <w:rPr>
                <w:rFonts w:ascii="Times New Roman" w:hAnsi="Times New Roman" w:cs="Times New Roman"/>
                <w:sz w:val="22"/>
                <w:szCs w:val="22"/>
              </w:rPr>
            </w:pPr>
            <w:bookmarkStart w:id="417" w:name="sub_11067"/>
            <w:r w:rsidRPr="00E319AC">
              <w:rPr>
                <w:rFonts w:ascii="Times New Roman" w:hAnsi="Times New Roman" w:cs="Times New Roman"/>
                <w:sz w:val="22"/>
                <w:szCs w:val="22"/>
              </w:rPr>
              <w:t>Основные средства - имущество в концессии</w:t>
            </w:r>
            <w:bookmarkEnd w:id="417"/>
          </w:p>
        </w:tc>
        <w:tc>
          <w:tcPr>
            <w:tcW w:w="851" w:type="dxa"/>
            <w:gridSpan w:val="2"/>
            <w:tcBorders>
              <w:top w:val="single" w:sz="4" w:space="0" w:color="auto"/>
              <w:left w:val="single" w:sz="4" w:space="0" w:color="auto"/>
              <w:bottom w:val="single" w:sz="4" w:space="0" w:color="auto"/>
              <w:right w:val="single" w:sz="4" w:space="0" w:color="auto"/>
            </w:tcBorders>
          </w:tcPr>
          <w:p w14:paraId="316401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9EB0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D90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E704F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B09B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3587E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4E869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32436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F5943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E8CE9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6847D05" w14:textId="77777777" w:rsidTr="003E5C11">
        <w:tc>
          <w:tcPr>
            <w:tcW w:w="6266" w:type="dxa"/>
            <w:tcBorders>
              <w:top w:val="single" w:sz="4" w:space="0" w:color="auto"/>
              <w:bottom w:val="single" w:sz="4" w:space="0" w:color="auto"/>
              <w:right w:val="single" w:sz="4" w:space="0" w:color="auto"/>
            </w:tcBorders>
          </w:tcPr>
          <w:p w14:paraId="27462B9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Жилые помещения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4A0303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0B079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2C87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061B0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BE70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AEB0A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5F88D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B4F2A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72382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83F7B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802219A" w14:textId="77777777" w:rsidTr="003E5C11">
        <w:tc>
          <w:tcPr>
            <w:tcW w:w="6266" w:type="dxa"/>
            <w:tcBorders>
              <w:top w:val="single" w:sz="4" w:space="0" w:color="auto"/>
              <w:bottom w:val="single" w:sz="4" w:space="0" w:color="auto"/>
              <w:right w:val="single" w:sz="4" w:space="0" w:color="auto"/>
            </w:tcBorders>
          </w:tcPr>
          <w:p w14:paraId="23BCCFB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жилых помещений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1D7910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8065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B47F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778FE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D912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D9A6D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85925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F06B7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0FC289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52498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B8CB772" w14:textId="77777777" w:rsidTr="003E5C11">
        <w:tc>
          <w:tcPr>
            <w:tcW w:w="6266" w:type="dxa"/>
            <w:tcBorders>
              <w:top w:val="single" w:sz="4" w:space="0" w:color="auto"/>
              <w:bottom w:val="single" w:sz="4" w:space="0" w:color="auto"/>
              <w:right w:val="single" w:sz="4" w:space="0" w:color="auto"/>
            </w:tcBorders>
          </w:tcPr>
          <w:p w14:paraId="64CFFB5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жилых помещений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19EA36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2AB3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3616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403C8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29AF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A3B28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A7ABE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1FA74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055BD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442A3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43EDDE4" w14:textId="77777777" w:rsidTr="003E5C11">
        <w:tc>
          <w:tcPr>
            <w:tcW w:w="6266" w:type="dxa"/>
            <w:tcBorders>
              <w:top w:val="single" w:sz="4" w:space="0" w:color="auto"/>
              <w:bottom w:val="single" w:sz="4" w:space="0" w:color="auto"/>
              <w:right w:val="single" w:sz="4" w:space="0" w:color="auto"/>
            </w:tcBorders>
          </w:tcPr>
          <w:p w14:paraId="60668DB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Нежилые помещения (здания и сооружения)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5956B4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489D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C346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87F22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568D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38D8B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82A2E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5452D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9E5B5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C7309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745593" w14:textId="77777777" w:rsidTr="003E5C11">
        <w:tc>
          <w:tcPr>
            <w:tcW w:w="6266" w:type="dxa"/>
            <w:tcBorders>
              <w:top w:val="single" w:sz="4" w:space="0" w:color="auto"/>
              <w:bottom w:val="single" w:sz="4" w:space="0" w:color="auto"/>
              <w:right w:val="single" w:sz="4" w:space="0" w:color="auto"/>
            </w:tcBorders>
          </w:tcPr>
          <w:p w14:paraId="3AD34E7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нежилых помещений (зданий и сооружений)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577709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AF53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33CA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6DFC5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A350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14BCF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469BF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7E7C4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1739D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B7C16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097856" w14:textId="77777777" w:rsidTr="003E5C11">
        <w:tc>
          <w:tcPr>
            <w:tcW w:w="6266" w:type="dxa"/>
            <w:tcBorders>
              <w:top w:val="single" w:sz="4" w:space="0" w:color="auto"/>
              <w:bottom w:val="single" w:sz="4" w:space="0" w:color="auto"/>
              <w:right w:val="single" w:sz="4" w:space="0" w:color="auto"/>
            </w:tcBorders>
          </w:tcPr>
          <w:p w14:paraId="440387F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56833A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741D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A131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AEF4C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5D29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60BAE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931D4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7B0B8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19042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65ABC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D9A180" w14:textId="77777777" w:rsidTr="003E5C11">
        <w:tc>
          <w:tcPr>
            <w:tcW w:w="6266" w:type="dxa"/>
            <w:tcBorders>
              <w:top w:val="single" w:sz="4" w:space="0" w:color="auto"/>
              <w:bottom w:val="single" w:sz="4" w:space="0" w:color="auto"/>
              <w:right w:val="single" w:sz="4" w:space="0" w:color="auto"/>
            </w:tcBorders>
          </w:tcPr>
          <w:p w14:paraId="305A504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Машины и оборудование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13C570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7F2D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FE17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E8F4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FA4A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6F66D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6CAC6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C2F40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BD4BE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BAE54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4E7FE6" w14:textId="77777777" w:rsidTr="003E5C11">
        <w:tc>
          <w:tcPr>
            <w:tcW w:w="6266" w:type="dxa"/>
            <w:tcBorders>
              <w:top w:val="single" w:sz="4" w:space="0" w:color="auto"/>
              <w:bottom w:val="single" w:sz="4" w:space="0" w:color="auto"/>
              <w:right w:val="single" w:sz="4" w:space="0" w:color="auto"/>
            </w:tcBorders>
          </w:tcPr>
          <w:p w14:paraId="1D157E0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машин и оборудования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5C8F78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1FEF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431A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C59B9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30AD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B880E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DA30D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356CA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391F9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20F9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3C0BF83" w14:textId="77777777" w:rsidTr="003E5C11">
        <w:tc>
          <w:tcPr>
            <w:tcW w:w="6266" w:type="dxa"/>
            <w:tcBorders>
              <w:top w:val="single" w:sz="4" w:space="0" w:color="auto"/>
              <w:bottom w:val="single" w:sz="4" w:space="0" w:color="auto"/>
              <w:right w:val="single" w:sz="4" w:space="0" w:color="auto"/>
            </w:tcBorders>
          </w:tcPr>
          <w:p w14:paraId="5D8D43D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машин и оборудования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0F706C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6F278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F366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A3D1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9787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52AF1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B8E98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879D3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4A665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E88DE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791CCB" w14:textId="77777777" w:rsidTr="003E5C11">
        <w:tc>
          <w:tcPr>
            <w:tcW w:w="6266" w:type="dxa"/>
            <w:tcBorders>
              <w:top w:val="single" w:sz="4" w:space="0" w:color="auto"/>
              <w:bottom w:val="single" w:sz="4" w:space="0" w:color="auto"/>
              <w:right w:val="single" w:sz="4" w:space="0" w:color="auto"/>
            </w:tcBorders>
          </w:tcPr>
          <w:p w14:paraId="547FE9E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Транспортные средства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4A3CBF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98B0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B872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17DF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F7A5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795F8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F6FB7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BE5CE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A3675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63821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92271B" w14:textId="77777777" w:rsidTr="003E5C11">
        <w:tc>
          <w:tcPr>
            <w:tcW w:w="6266" w:type="dxa"/>
            <w:tcBorders>
              <w:top w:val="single" w:sz="4" w:space="0" w:color="auto"/>
              <w:bottom w:val="single" w:sz="4" w:space="0" w:color="auto"/>
              <w:right w:val="single" w:sz="4" w:space="0" w:color="auto"/>
            </w:tcBorders>
          </w:tcPr>
          <w:p w14:paraId="6B525FF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транспортных средств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5238D7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B245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1DE3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0B71A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7A2A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8AF52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909B8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4FAE1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7AEAB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2F5B7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2EE236" w14:textId="77777777" w:rsidTr="003E5C11">
        <w:tc>
          <w:tcPr>
            <w:tcW w:w="6266" w:type="dxa"/>
            <w:tcBorders>
              <w:top w:val="single" w:sz="4" w:space="0" w:color="auto"/>
              <w:bottom w:val="single" w:sz="4" w:space="0" w:color="auto"/>
              <w:right w:val="single" w:sz="4" w:space="0" w:color="auto"/>
            </w:tcBorders>
          </w:tcPr>
          <w:p w14:paraId="5CF2F03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6EF5D9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B812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AC97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02B69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791C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D4145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C0D1D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E27FE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F5E8E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984B5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202A03" w14:textId="77777777" w:rsidTr="003E5C11">
        <w:tc>
          <w:tcPr>
            <w:tcW w:w="6266" w:type="dxa"/>
            <w:tcBorders>
              <w:top w:val="single" w:sz="4" w:space="0" w:color="auto"/>
              <w:bottom w:val="single" w:sz="4" w:space="0" w:color="auto"/>
              <w:right w:val="single" w:sz="4" w:space="0" w:color="auto"/>
            </w:tcBorders>
          </w:tcPr>
          <w:p w14:paraId="68A9369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Инвентарь производственный и хозяйственный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3EA10E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C00D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D7BB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443A0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82DD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483D2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0310C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4C769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1265C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7B51C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035C022" w14:textId="77777777" w:rsidTr="003E5C11">
        <w:tc>
          <w:tcPr>
            <w:tcW w:w="6266" w:type="dxa"/>
            <w:tcBorders>
              <w:top w:val="single" w:sz="4" w:space="0" w:color="auto"/>
              <w:bottom w:val="single" w:sz="4" w:space="0" w:color="auto"/>
              <w:right w:val="single" w:sz="4" w:space="0" w:color="auto"/>
            </w:tcBorders>
          </w:tcPr>
          <w:p w14:paraId="4EF8A0F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инвентаря производственного и хозяйственного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3344D2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25E2B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B377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CED81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7AEB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CAFAC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A7D73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9C8A4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16530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1FD5F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3A371B" w14:textId="77777777" w:rsidTr="003E5C11">
        <w:tc>
          <w:tcPr>
            <w:tcW w:w="6266" w:type="dxa"/>
            <w:tcBorders>
              <w:top w:val="single" w:sz="4" w:space="0" w:color="auto"/>
              <w:bottom w:val="single" w:sz="4" w:space="0" w:color="auto"/>
              <w:right w:val="single" w:sz="4" w:space="0" w:color="auto"/>
            </w:tcBorders>
          </w:tcPr>
          <w:p w14:paraId="6918BCD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инвентаря производственного и хозяйственного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751101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645E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967B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109D5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626E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84825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2C6B8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C9D93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4314D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2742E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48FEBA" w14:textId="77777777" w:rsidTr="003E5C11">
        <w:tc>
          <w:tcPr>
            <w:tcW w:w="6266" w:type="dxa"/>
            <w:tcBorders>
              <w:top w:val="single" w:sz="4" w:space="0" w:color="auto"/>
              <w:bottom w:val="single" w:sz="4" w:space="0" w:color="auto"/>
              <w:right w:val="single" w:sz="4" w:space="0" w:color="auto"/>
            </w:tcBorders>
          </w:tcPr>
          <w:p w14:paraId="1A60F9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Биологические ресурсы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1548C7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1793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7861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04348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45D2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1B8CB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95B10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59D70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3EA5E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12A63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0296AA" w14:textId="77777777" w:rsidTr="003E5C11">
        <w:tc>
          <w:tcPr>
            <w:tcW w:w="6266" w:type="dxa"/>
            <w:tcBorders>
              <w:top w:val="single" w:sz="4" w:space="0" w:color="auto"/>
              <w:bottom w:val="single" w:sz="4" w:space="0" w:color="auto"/>
              <w:right w:val="single" w:sz="4" w:space="0" w:color="auto"/>
            </w:tcBorders>
          </w:tcPr>
          <w:p w14:paraId="6560E7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биологических ресурсов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51A9B9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7404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4090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FF11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4611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B1F22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47F7B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9AB62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EF6E3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08136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78248F" w14:textId="77777777" w:rsidTr="003E5C11">
        <w:tc>
          <w:tcPr>
            <w:tcW w:w="6266" w:type="dxa"/>
            <w:tcBorders>
              <w:top w:val="single" w:sz="4" w:space="0" w:color="auto"/>
              <w:bottom w:val="single" w:sz="4" w:space="0" w:color="auto"/>
              <w:right w:val="single" w:sz="4" w:space="0" w:color="auto"/>
            </w:tcBorders>
          </w:tcPr>
          <w:p w14:paraId="565AD5B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биологических ресурсов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75C5C5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F28D2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331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EFC40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52BB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6F018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3F29C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6D6E76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1C1C2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15874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1B0104E" w14:textId="77777777" w:rsidTr="003E5C11">
        <w:tc>
          <w:tcPr>
            <w:tcW w:w="6266" w:type="dxa"/>
            <w:tcBorders>
              <w:top w:val="single" w:sz="4" w:space="0" w:color="auto"/>
              <w:bottom w:val="single" w:sz="4" w:space="0" w:color="auto"/>
              <w:right w:val="single" w:sz="4" w:space="0" w:color="auto"/>
            </w:tcBorders>
          </w:tcPr>
          <w:p w14:paraId="111F786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основные средства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7F5B3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02A2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23ED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E6A33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50F4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BC61C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A51B3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B67CB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809B3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73EDC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F233D2" w14:textId="77777777" w:rsidTr="003E5C11">
        <w:tc>
          <w:tcPr>
            <w:tcW w:w="6266" w:type="dxa"/>
            <w:tcBorders>
              <w:top w:val="single" w:sz="4" w:space="0" w:color="auto"/>
              <w:bottom w:val="single" w:sz="4" w:space="0" w:color="auto"/>
              <w:right w:val="single" w:sz="4" w:space="0" w:color="auto"/>
            </w:tcBorders>
          </w:tcPr>
          <w:p w14:paraId="4A6E3DA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основных средств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023F13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D3FA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4BC9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17397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9561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FCE68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C8154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88484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ED249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449E5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C8D313C" w14:textId="77777777" w:rsidTr="003E5C11">
        <w:tc>
          <w:tcPr>
            <w:tcW w:w="6266" w:type="dxa"/>
            <w:tcBorders>
              <w:top w:val="single" w:sz="4" w:space="0" w:color="auto"/>
              <w:bottom w:val="single" w:sz="4" w:space="0" w:color="auto"/>
              <w:right w:val="single" w:sz="4" w:space="0" w:color="auto"/>
            </w:tcBorders>
          </w:tcPr>
          <w:p w14:paraId="73BB013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основных средств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682A73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FA270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B391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4DCFA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7D06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36CFC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71751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49282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392BC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F5F0D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412808E" w14:textId="77777777" w:rsidTr="003E5C11">
        <w:tc>
          <w:tcPr>
            <w:tcW w:w="6266" w:type="dxa"/>
            <w:tcBorders>
              <w:top w:val="single" w:sz="4" w:space="0" w:color="auto"/>
              <w:bottom w:val="single" w:sz="4" w:space="0" w:color="auto"/>
              <w:right w:val="single" w:sz="4" w:space="0" w:color="auto"/>
            </w:tcBorders>
          </w:tcPr>
          <w:p w14:paraId="4FA6BFE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Нематериальные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4B1D23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F697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2F3E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17CD7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5C0D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F7407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1489B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99342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16223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CE9E5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87DAF6" w14:textId="77777777" w:rsidTr="003E5C11">
        <w:tc>
          <w:tcPr>
            <w:tcW w:w="6266" w:type="dxa"/>
            <w:tcBorders>
              <w:top w:val="single" w:sz="4" w:space="0" w:color="auto"/>
              <w:bottom w:val="single" w:sz="4" w:space="0" w:color="auto"/>
              <w:right w:val="single" w:sz="4" w:space="0" w:color="auto"/>
            </w:tcBorders>
          </w:tcPr>
          <w:p w14:paraId="24DA7CC9" w14:textId="77777777" w:rsidR="00E319AC" w:rsidRPr="00E319AC" w:rsidRDefault="00E319AC" w:rsidP="003E5C11">
            <w:pPr>
              <w:pStyle w:val="afffff5"/>
              <w:rPr>
                <w:rFonts w:ascii="Times New Roman" w:hAnsi="Times New Roman" w:cs="Times New Roman"/>
                <w:sz w:val="22"/>
                <w:szCs w:val="22"/>
              </w:rPr>
            </w:pPr>
            <w:bookmarkStart w:id="418" w:name="sub_10011"/>
            <w:r w:rsidRPr="00E319AC">
              <w:rPr>
                <w:rFonts w:ascii="Times New Roman" w:hAnsi="Times New Roman" w:cs="Times New Roman"/>
                <w:sz w:val="22"/>
                <w:szCs w:val="22"/>
              </w:rPr>
              <w:t>Нематериальные активы - особо ценное движимое имущество учреждения</w:t>
            </w:r>
            <w:bookmarkEnd w:id="418"/>
          </w:p>
        </w:tc>
        <w:tc>
          <w:tcPr>
            <w:tcW w:w="851" w:type="dxa"/>
            <w:gridSpan w:val="2"/>
            <w:tcBorders>
              <w:top w:val="single" w:sz="4" w:space="0" w:color="auto"/>
              <w:left w:val="single" w:sz="4" w:space="0" w:color="auto"/>
              <w:bottom w:val="single" w:sz="4" w:space="0" w:color="auto"/>
              <w:right w:val="single" w:sz="4" w:space="0" w:color="auto"/>
            </w:tcBorders>
          </w:tcPr>
          <w:p w14:paraId="6CF203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7D7F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A157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0A990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0FA5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75350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23EBE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C304E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44D4A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42CF3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7F07195" w14:textId="77777777" w:rsidTr="003E5C11">
        <w:tc>
          <w:tcPr>
            <w:tcW w:w="6266" w:type="dxa"/>
            <w:tcBorders>
              <w:top w:val="single" w:sz="4" w:space="0" w:color="auto"/>
              <w:bottom w:val="single" w:sz="4" w:space="0" w:color="auto"/>
              <w:right w:val="single" w:sz="4" w:space="0" w:color="auto"/>
            </w:tcBorders>
          </w:tcPr>
          <w:p w14:paraId="15E7E371" w14:textId="77777777" w:rsidR="00E319AC" w:rsidRPr="00E319AC" w:rsidRDefault="00E319AC" w:rsidP="003E5C11">
            <w:pPr>
              <w:pStyle w:val="afffff5"/>
              <w:rPr>
                <w:rFonts w:ascii="Times New Roman" w:hAnsi="Times New Roman" w:cs="Times New Roman"/>
                <w:sz w:val="22"/>
                <w:szCs w:val="22"/>
              </w:rPr>
            </w:pPr>
            <w:bookmarkStart w:id="419" w:name="sub_1120"/>
            <w:r w:rsidRPr="00E319AC">
              <w:rPr>
                <w:rFonts w:ascii="Times New Roman" w:hAnsi="Times New Roman" w:cs="Times New Roman"/>
                <w:sz w:val="22"/>
                <w:szCs w:val="22"/>
              </w:rPr>
              <w:t>Научные исследования (научно-исследовательские разработки) - особо ценное движимое имущество учреждения</w:t>
            </w:r>
            <w:bookmarkEnd w:id="419"/>
          </w:p>
        </w:tc>
        <w:tc>
          <w:tcPr>
            <w:tcW w:w="851" w:type="dxa"/>
            <w:gridSpan w:val="2"/>
            <w:tcBorders>
              <w:top w:val="single" w:sz="4" w:space="0" w:color="auto"/>
              <w:left w:val="single" w:sz="4" w:space="0" w:color="auto"/>
              <w:bottom w:val="single" w:sz="4" w:space="0" w:color="auto"/>
              <w:right w:val="single" w:sz="4" w:space="0" w:color="auto"/>
            </w:tcBorders>
          </w:tcPr>
          <w:p w14:paraId="7C0D11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C73EE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A112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C3D3E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95A7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C3F12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AB6A6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0C2508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BD2A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B257B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8A9CCD" w14:textId="77777777" w:rsidTr="003E5C11">
        <w:tc>
          <w:tcPr>
            <w:tcW w:w="6266" w:type="dxa"/>
            <w:tcBorders>
              <w:top w:val="single" w:sz="4" w:space="0" w:color="auto"/>
              <w:bottom w:val="single" w:sz="4" w:space="0" w:color="auto"/>
              <w:right w:val="single" w:sz="4" w:space="0" w:color="auto"/>
            </w:tcBorders>
          </w:tcPr>
          <w:p w14:paraId="1E423281" w14:textId="77777777" w:rsidR="00E319AC" w:rsidRPr="00E319AC" w:rsidRDefault="00E319AC" w:rsidP="003E5C11">
            <w:pPr>
              <w:pStyle w:val="afffff5"/>
              <w:rPr>
                <w:rFonts w:ascii="Times New Roman" w:hAnsi="Times New Roman" w:cs="Times New Roman"/>
                <w:sz w:val="22"/>
                <w:szCs w:val="22"/>
              </w:rPr>
            </w:pPr>
            <w:bookmarkStart w:id="420" w:name="sub_101211"/>
            <w:r w:rsidRPr="00E319AC">
              <w:rPr>
                <w:rFonts w:ascii="Times New Roman" w:hAnsi="Times New Roman" w:cs="Times New Roman"/>
                <w:sz w:val="22"/>
                <w:szCs w:val="22"/>
              </w:rPr>
              <w:t>Увеличение стоимости научных исследований (научно-исследовательских разработок) - особо ценного движимого имущества учреждения</w:t>
            </w:r>
            <w:bookmarkEnd w:id="420"/>
          </w:p>
        </w:tc>
        <w:tc>
          <w:tcPr>
            <w:tcW w:w="851" w:type="dxa"/>
            <w:gridSpan w:val="2"/>
            <w:tcBorders>
              <w:top w:val="single" w:sz="4" w:space="0" w:color="auto"/>
              <w:left w:val="single" w:sz="4" w:space="0" w:color="auto"/>
              <w:bottom w:val="single" w:sz="4" w:space="0" w:color="auto"/>
              <w:right w:val="single" w:sz="4" w:space="0" w:color="auto"/>
            </w:tcBorders>
          </w:tcPr>
          <w:p w14:paraId="6C983C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5133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42BB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212A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6724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EE938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4330B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25424B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B5CCC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32291E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BCC2B63" w14:textId="77777777" w:rsidTr="003E5C11">
        <w:tc>
          <w:tcPr>
            <w:tcW w:w="6266" w:type="dxa"/>
            <w:tcBorders>
              <w:top w:val="single" w:sz="4" w:space="0" w:color="auto"/>
              <w:bottom w:val="single" w:sz="4" w:space="0" w:color="auto"/>
              <w:right w:val="single" w:sz="4" w:space="0" w:color="auto"/>
            </w:tcBorders>
          </w:tcPr>
          <w:p w14:paraId="56AE4906" w14:textId="77777777" w:rsidR="00E319AC" w:rsidRPr="00E319AC" w:rsidRDefault="00E319AC" w:rsidP="003E5C11">
            <w:pPr>
              <w:pStyle w:val="afffff5"/>
              <w:rPr>
                <w:rFonts w:ascii="Times New Roman" w:hAnsi="Times New Roman" w:cs="Times New Roman"/>
                <w:sz w:val="22"/>
                <w:szCs w:val="22"/>
              </w:rPr>
            </w:pPr>
            <w:bookmarkStart w:id="421" w:name="sub_101221"/>
            <w:r w:rsidRPr="00E319AC">
              <w:rPr>
                <w:rFonts w:ascii="Times New Roman" w:hAnsi="Times New Roman" w:cs="Times New Roman"/>
                <w:sz w:val="22"/>
                <w:szCs w:val="22"/>
              </w:rPr>
              <w:t>Уменьшение стоимости научных исследований (научно-исследовательских разработок) - особо ценного движимого имущества учреждения</w:t>
            </w:r>
            <w:bookmarkEnd w:id="421"/>
          </w:p>
        </w:tc>
        <w:tc>
          <w:tcPr>
            <w:tcW w:w="851" w:type="dxa"/>
            <w:gridSpan w:val="2"/>
            <w:tcBorders>
              <w:top w:val="single" w:sz="4" w:space="0" w:color="auto"/>
              <w:left w:val="single" w:sz="4" w:space="0" w:color="auto"/>
              <w:bottom w:val="single" w:sz="4" w:space="0" w:color="auto"/>
              <w:right w:val="single" w:sz="4" w:space="0" w:color="auto"/>
            </w:tcBorders>
          </w:tcPr>
          <w:p w14:paraId="773462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AF6F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6094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C1E0B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BC47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D0A5A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12F94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196C51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B8E74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531305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3F7A9B4" w14:textId="77777777" w:rsidTr="003E5C11">
        <w:tc>
          <w:tcPr>
            <w:tcW w:w="6266" w:type="dxa"/>
            <w:tcBorders>
              <w:top w:val="single" w:sz="4" w:space="0" w:color="auto"/>
              <w:bottom w:val="single" w:sz="4" w:space="0" w:color="auto"/>
              <w:right w:val="single" w:sz="4" w:space="0" w:color="auto"/>
            </w:tcBorders>
          </w:tcPr>
          <w:p w14:paraId="02A94165" w14:textId="77777777" w:rsidR="00E319AC" w:rsidRPr="00E319AC" w:rsidRDefault="00E319AC" w:rsidP="003E5C11">
            <w:pPr>
              <w:pStyle w:val="afffff5"/>
              <w:rPr>
                <w:rFonts w:ascii="Times New Roman" w:hAnsi="Times New Roman" w:cs="Times New Roman"/>
                <w:sz w:val="22"/>
                <w:szCs w:val="22"/>
              </w:rPr>
            </w:pPr>
            <w:bookmarkStart w:id="422" w:name="sub_101222"/>
            <w:r w:rsidRPr="00E319AC">
              <w:rPr>
                <w:rFonts w:ascii="Times New Roman" w:hAnsi="Times New Roman" w:cs="Times New Roman"/>
                <w:sz w:val="22"/>
                <w:szCs w:val="22"/>
              </w:rPr>
              <w:t>Опытно-конструкторские и технологические разработки - особо ценное движимое имущество учреждения</w:t>
            </w:r>
            <w:bookmarkEnd w:id="422"/>
          </w:p>
        </w:tc>
        <w:tc>
          <w:tcPr>
            <w:tcW w:w="851" w:type="dxa"/>
            <w:gridSpan w:val="2"/>
            <w:tcBorders>
              <w:top w:val="single" w:sz="4" w:space="0" w:color="auto"/>
              <w:left w:val="single" w:sz="4" w:space="0" w:color="auto"/>
              <w:bottom w:val="single" w:sz="4" w:space="0" w:color="auto"/>
              <w:right w:val="single" w:sz="4" w:space="0" w:color="auto"/>
            </w:tcBorders>
          </w:tcPr>
          <w:p w14:paraId="323E7D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677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7AB8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CFE68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ED65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C6DCC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B57FD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199B02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AC44C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7C3F7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F8E63D2" w14:textId="77777777" w:rsidTr="003E5C11">
        <w:tc>
          <w:tcPr>
            <w:tcW w:w="6266" w:type="dxa"/>
            <w:tcBorders>
              <w:top w:val="single" w:sz="4" w:space="0" w:color="auto"/>
              <w:bottom w:val="single" w:sz="4" w:space="0" w:color="auto"/>
              <w:right w:val="single" w:sz="4" w:space="0" w:color="auto"/>
            </w:tcBorders>
          </w:tcPr>
          <w:p w14:paraId="4F360C1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опытно-конструкторских и технологических разработок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77AED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EDA0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36E5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086F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AE47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FFDC4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57873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28FD09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0E74A0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B3C33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29B28C7" w14:textId="77777777" w:rsidTr="003E5C11">
        <w:tc>
          <w:tcPr>
            <w:tcW w:w="6266" w:type="dxa"/>
            <w:tcBorders>
              <w:top w:val="single" w:sz="4" w:space="0" w:color="auto"/>
              <w:bottom w:val="single" w:sz="4" w:space="0" w:color="auto"/>
              <w:right w:val="single" w:sz="4" w:space="0" w:color="auto"/>
            </w:tcBorders>
          </w:tcPr>
          <w:p w14:paraId="54984D1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опытно-конструкторских и технологических разработок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1D2A1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9640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480C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069F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3292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62C24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68CAB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2DA41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A8CD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5887F3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A9F2380" w14:textId="77777777" w:rsidTr="003E5C11">
        <w:tc>
          <w:tcPr>
            <w:tcW w:w="6266" w:type="dxa"/>
            <w:tcBorders>
              <w:top w:val="single" w:sz="4" w:space="0" w:color="auto"/>
              <w:bottom w:val="single" w:sz="4" w:space="0" w:color="auto"/>
              <w:right w:val="single" w:sz="4" w:space="0" w:color="auto"/>
            </w:tcBorders>
          </w:tcPr>
          <w:p w14:paraId="457855B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Программное обеспечение и базы данных - особо ценное движимое имущество учреждения в виде</w:t>
            </w:r>
          </w:p>
        </w:tc>
        <w:tc>
          <w:tcPr>
            <w:tcW w:w="851" w:type="dxa"/>
            <w:gridSpan w:val="2"/>
            <w:tcBorders>
              <w:top w:val="single" w:sz="4" w:space="0" w:color="auto"/>
              <w:left w:val="single" w:sz="4" w:space="0" w:color="auto"/>
              <w:bottom w:val="single" w:sz="4" w:space="0" w:color="auto"/>
              <w:right w:val="single" w:sz="4" w:space="0" w:color="auto"/>
            </w:tcBorders>
          </w:tcPr>
          <w:p w14:paraId="347C94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4CC4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1994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75C1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9F1D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94C47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E664F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361410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ABF94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29DCB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F1105C" w14:textId="77777777" w:rsidTr="003E5C11">
        <w:tc>
          <w:tcPr>
            <w:tcW w:w="6266" w:type="dxa"/>
            <w:tcBorders>
              <w:top w:val="single" w:sz="4" w:space="0" w:color="auto"/>
              <w:bottom w:val="single" w:sz="4" w:space="0" w:color="auto"/>
              <w:right w:val="single" w:sz="4" w:space="0" w:color="auto"/>
            </w:tcBorders>
          </w:tcPr>
          <w:p w14:paraId="2621C4A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программного обеспечения и баз данных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88255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0761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312E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D940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9C8A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F89B2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09C8D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20FEA7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47370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3BA0E1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66C4E93" w14:textId="77777777" w:rsidTr="003E5C11">
        <w:tc>
          <w:tcPr>
            <w:tcW w:w="6266" w:type="dxa"/>
            <w:tcBorders>
              <w:top w:val="single" w:sz="4" w:space="0" w:color="auto"/>
              <w:bottom w:val="single" w:sz="4" w:space="0" w:color="auto"/>
              <w:right w:val="single" w:sz="4" w:space="0" w:color="auto"/>
            </w:tcBorders>
          </w:tcPr>
          <w:p w14:paraId="2C0D5FC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программного обеспечения и баз данных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82044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F5F7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345F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34A1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22EA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B8871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C7718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6FFEB6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9A590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F9807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C52F3B" w14:textId="77777777" w:rsidTr="003E5C11">
        <w:tc>
          <w:tcPr>
            <w:tcW w:w="6266" w:type="dxa"/>
            <w:tcBorders>
              <w:top w:val="single" w:sz="4" w:space="0" w:color="auto"/>
              <w:bottom w:val="single" w:sz="4" w:space="0" w:color="auto"/>
              <w:right w:val="single" w:sz="4" w:space="0" w:color="auto"/>
            </w:tcBorders>
          </w:tcPr>
          <w:p w14:paraId="040F0A4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Иные объекты интеллектуальной собственности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00A64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9C984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DFC6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DC194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7AD1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0C587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4F105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2D7D38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7E00E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AA77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6058B55" w14:textId="77777777" w:rsidTr="003E5C11">
        <w:tc>
          <w:tcPr>
            <w:tcW w:w="6266" w:type="dxa"/>
            <w:tcBorders>
              <w:top w:val="single" w:sz="4" w:space="0" w:color="auto"/>
              <w:bottom w:val="single" w:sz="4" w:space="0" w:color="auto"/>
              <w:right w:val="single" w:sz="4" w:space="0" w:color="auto"/>
            </w:tcBorders>
          </w:tcPr>
          <w:p w14:paraId="26B1AB0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8FACE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D7F0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392C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F7232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07FE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CB51F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B743E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657DC2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49E8E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1D8D2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5EF665" w14:textId="77777777" w:rsidTr="003E5C11">
        <w:tc>
          <w:tcPr>
            <w:tcW w:w="6266" w:type="dxa"/>
            <w:tcBorders>
              <w:top w:val="single" w:sz="4" w:space="0" w:color="auto"/>
              <w:bottom w:val="single" w:sz="4" w:space="0" w:color="auto"/>
              <w:right w:val="single" w:sz="4" w:space="0" w:color="auto"/>
            </w:tcBorders>
          </w:tcPr>
          <w:p w14:paraId="3DBEFF6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3586C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362E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B30B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6D75D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3C4E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791F9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61172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765F2D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C5D29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5D1B3F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44072DF" w14:textId="77777777" w:rsidTr="003E5C11">
        <w:tc>
          <w:tcPr>
            <w:tcW w:w="6266" w:type="dxa"/>
            <w:tcBorders>
              <w:top w:val="single" w:sz="4" w:space="0" w:color="auto"/>
              <w:bottom w:val="single" w:sz="4" w:space="0" w:color="auto"/>
              <w:right w:val="single" w:sz="4" w:space="0" w:color="auto"/>
            </w:tcBorders>
          </w:tcPr>
          <w:p w14:paraId="4B1F810B" w14:textId="77777777" w:rsidR="00E319AC" w:rsidRPr="00E319AC" w:rsidRDefault="00E319AC" w:rsidP="003E5C11">
            <w:pPr>
              <w:pStyle w:val="afffff5"/>
              <w:rPr>
                <w:rFonts w:ascii="Times New Roman" w:hAnsi="Times New Roman" w:cs="Times New Roman"/>
                <w:sz w:val="22"/>
                <w:szCs w:val="22"/>
              </w:rPr>
            </w:pPr>
            <w:bookmarkStart w:id="423" w:name="sub_101223"/>
            <w:r w:rsidRPr="00E319AC">
              <w:rPr>
                <w:rFonts w:ascii="Times New Roman" w:hAnsi="Times New Roman" w:cs="Times New Roman"/>
                <w:sz w:val="22"/>
                <w:szCs w:val="22"/>
              </w:rPr>
              <w:t>Нематериальные активы - иное движимое имущество учреждения</w:t>
            </w:r>
            <w:bookmarkEnd w:id="423"/>
          </w:p>
        </w:tc>
        <w:tc>
          <w:tcPr>
            <w:tcW w:w="851" w:type="dxa"/>
            <w:gridSpan w:val="2"/>
            <w:tcBorders>
              <w:top w:val="single" w:sz="4" w:space="0" w:color="auto"/>
              <w:left w:val="single" w:sz="4" w:space="0" w:color="auto"/>
              <w:bottom w:val="single" w:sz="4" w:space="0" w:color="auto"/>
              <w:right w:val="single" w:sz="4" w:space="0" w:color="auto"/>
            </w:tcBorders>
          </w:tcPr>
          <w:p w14:paraId="12A662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42485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1BB2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996AB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41D2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C2971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D0085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80284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3B3BB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128C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B6232F" w14:textId="77777777" w:rsidTr="003E5C11">
        <w:tc>
          <w:tcPr>
            <w:tcW w:w="6266" w:type="dxa"/>
            <w:tcBorders>
              <w:top w:val="single" w:sz="4" w:space="0" w:color="auto"/>
              <w:bottom w:val="single" w:sz="4" w:space="0" w:color="auto"/>
              <w:right w:val="single" w:sz="4" w:space="0" w:color="auto"/>
            </w:tcBorders>
          </w:tcPr>
          <w:p w14:paraId="4783A76F" w14:textId="77777777" w:rsidR="00E319AC" w:rsidRPr="00E319AC" w:rsidRDefault="00E319AC" w:rsidP="003E5C11">
            <w:pPr>
              <w:pStyle w:val="afffff5"/>
              <w:rPr>
                <w:rFonts w:ascii="Times New Roman" w:hAnsi="Times New Roman" w:cs="Times New Roman"/>
                <w:sz w:val="22"/>
                <w:szCs w:val="22"/>
              </w:rPr>
            </w:pPr>
            <w:bookmarkStart w:id="424" w:name="sub_101224"/>
            <w:r w:rsidRPr="00E319AC">
              <w:rPr>
                <w:rFonts w:ascii="Times New Roman" w:hAnsi="Times New Roman" w:cs="Times New Roman"/>
                <w:sz w:val="22"/>
                <w:szCs w:val="22"/>
              </w:rPr>
              <w:t>Научные исследования (научно-исследовательские разработки) - иное движимое имущество учреждения</w:t>
            </w:r>
            <w:bookmarkEnd w:id="424"/>
          </w:p>
        </w:tc>
        <w:tc>
          <w:tcPr>
            <w:tcW w:w="851" w:type="dxa"/>
            <w:gridSpan w:val="2"/>
            <w:tcBorders>
              <w:top w:val="single" w:sz="4" w:space="0" w:color="auto"/>
              <w:left w:val="single" w:sz="4" w:space="0" w:color="auto"/>
              <w:bottom w:val="single" w:sz="4" w:space="0" w:color="auto"/>
              <w:right w:val="single" w:sz="4" w:space="0" w:color="auto"/>
            </w:tcBorders>
          </w:tcPr>
          <w:p w14:paraId="20BB1F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BAD4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84F1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63C7B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4D0D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BFBEC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AA2EC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47468D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8A6E5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5CC25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D3D661E" w14:textId="77777777" w:rsidTr="003E5C11">
        <w:tc>
          <w:tcPr>
            <w:tcW w:w="6266" w:type="dxa"/>
            <w:tcBorders>
              <w:top w:val="single" w:sz="4" w:space="0" w:color="auto"/>
              <w:bottom w:val="single" w:sz="4" w:space="0" w:color="auto"/>
              <w:right w:val="single" w:sz="4" w:space="0" w:color="auto"/>
            </w:tcBorders>
          </w:tcPr>
          <w:p w14:paraId="2D70BC82" w14:textId="77777777" w:rsidR="00E319AC" w:rsidRPr="00E319AC" w:rsidRDefault="00E319AC" w:rsidP="003E5C11">
            <w:pPr>
              <w:pStyle w:val="afffff5"/>
              <w:rPr>
                <w:rFonts w:ascii="Times New Roman" w:hAnsi="Times New Roman" w:cs="Times New Roman"/>
                <w:sz w:val="22"/>
                <w:szCs w:val="22"/>
              </w:rPr>
            </w:pPr>
            <w:bookmarkStart w:id="425" w:name="sub_101225"/>
            <w:r w:rsidRPr="00E319AC">
              <w:rPr>
                <w:rFonts w:ascii="Times New Roman" w:hAnsi="Times New Roman" w:cs="Times New Roman"/>
                <w:sz w:val="22"/>
                <w:szCs w:val="22"/>
              </w:rPr>
              <w:t>Увеличение стоимости научных исследований (научно-исследовательских разработок) - иного движимого имущества учреждения</w:t>
            </w:r>
            <w:bookmarkEnd w:id="425"/>
          </w:p>
        </w:tc>
        <w:tc>
          <w:tcPr>
            <w:tcW w:w="851" w:type="dxa"/>
            <w:gridSpan w:val="2"/>
            <w:tcBorders>
              <w:top w:val="single" w:sz="4" w:space="0" w:color="auto"/>
              <w:left w:val="single" w:sz="4" w:space="0" w:color="auto"/>
              <w:bottom w:val="single" w:sz="4" w:space="0" w:color="auto"/>
              <w:right w:val="single" w:sz="4" w:space="0" w:color="auto"/>
            </w:tcBorders>
          </w:tcPr>
          <w:p w14:paraId="58FC99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9C67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4633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42554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3063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667D4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862D3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125EED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ED7E7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1BCEF2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2DCDA9" w14:textId="77777777" w:rsidTr="003E5C11">
        <w:tc>
          <w:tcPr>
            <w:tcW w:w="6266" w:type="dxa"/>
            <w:tcBorders>
              <w:top w:val="single" w:sz="4" w:space="0" w:color="auto"/>
              <w:bottom w:val="single" w:sz="4" w:space="0" w:color="auto"/>
              <w:right w:val="single" w:sz="4" w:space="0" w:color="auto"/>
            </w:tcBorders>
          </w:tcPr>
          <w:p w14:paraId="67836FE0" w14:textId="77777777" w:rsidR="00E319AC" w:rsidRPr="00E319AC" w:rsidRDefault="00E319AC" w:rsidP="003E5C11">
            <w:pPr>
              <w:pStyle w:val="afffff5"/>
              <w:rPr>
                <w:rFonts w:ascii="Times New Roman" w:hAnsi="Times New Roman" w:cs="Times New Roman"/>
                <w:sz w:val="22"/>
                <w:szCs w:val="22"/>
              </w:rPr>
            </w:pPr>
            <w:bookmarkStart w:id="426" w:name="sub_101226"/>
            <w:r w:rsidRPr="00E319AC">
              <w:rPr>
                <w:rFonts w:ascii="Times New Roman" w:hAnsi="Times New Roman" w:cs="Times New Roman"/>
                <w:sz w:val="22"/>
                <w:szCs w:val="22"/>
              </w:rPr>
              <w:t>Уменьшение стоимости научных исследований (научно-исследовательских разработок) - иного движимого имущества учреждения</w:t>
            </w:r>
            <w:bookmarkEnd w:id="426"/>
          </w:p>
        </w:tc>
        <w:tc>
          <w:tcPr>
            <w:tcW w:w="851" w:type="dxa"/>
            <w:gridSpan w:val="2"/>
            <w:tcBorders>
              <w:top w:val="single" w:sz="4" w:space="0" w:color="auto"/>
              <w:left w:val="single" w:sz="4" w:space="0" w:color="auto"/>
              <w:bottom w:val="single" w:sz="4" w:space="0" w:color="auto"/>
              <w:right w:val="single" w:sz="4" w:space="0" w:color="auto"/>
            </w:tcBorders>
          </w:tcPr>
          <w:p w14:paraId="3867E2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6E16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6D87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B042D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4797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79C76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87916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68680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A45EE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67E076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93B9C33" w14:textId="77777777" w:rsidTr="003E5C11">
        <w:tc>
          <w:tcPr>
            <w:tcW w:w="6266" w:type="dxa"/>
            <w:tcBorders>
              <w:top w:val="single" w:sz="4" w:space="0" w:color="auto"/>
              <w:bottom w:val="single" w:sz="4" w:space="0" w:color="auto"/>
              <w:right w:val="single" w:sz="4" w:space="0" w:color="auto"/>
            </w:tcBorders>
          </w:tcPr>
          <w:p w14:paraId="5D378DBB" w14:textId="77777777" w:rsidR="00E319AC" w:rsidRPr="00E319AC" w:rsidRDefault="00E319AC" w:rsidP="003E5C11">
            <w:pPr>
              <w:pStyle w:val="afffff5"/>
              <w:rPr>
                <w:rFonts w:ascii="Times New Roman" w:hAnsi="Times New Roman" w:cs="Times New Roman"/>
                <w:sz w:val="22"/>
                <w:szCs w:val="22"/>
              </w:rPr>
            </w:pPr>
            <w:bookmarkStart w:id="427" w:name="sub_101227"/>
            <w:r w:rsidRPr="00E319AC">
              <w:rPr>
                <w:rFonts w:ascii="Times New Roman" w:hAnsi="Times New Roman" w:cs="Times New Roman"/>
                <w:sz w:val="22"/>
                <w:szCs w:val="22"/>
              </w:rPr>
              <w:t>Опытно-конструкторские и технологические разработки - иное движимое имущество учреждения</w:t>
            </w:r>
            <w:bookmarkEnd w:id="427"/>
          </w:p>
        </w:tc>
        <w:tc>
          <w:tcPr>
            <w:tcW w:w="851" w:type="dxa"/>
            <w:gridSpan w:val="2"/>
            <w:tcBorders>
              <w:top w:val="single" w:sz="4" w:space="0" w:color="auto"/>
              <w:left w:val="single" w:sz="4" w:space="0" w:color="auto"/>
              <w:bottom w:val="single" w:sz="4" w:space="0" w:color="auto"/>
              <w:right w:val="single" w:sz="4" w:space="0" w:color="auto"/>
            </w:tcBorders>
          </w:tcPr>
          <w:p w14:paraId="374527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131B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1BE8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CB210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2054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143FB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813C2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79203F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53633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B5F7C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F7C223" w14:textId="77777777" w:rsidTr="003E5C11">
        <w:tc>
          <w:tcPr>
            <w:tcW w:w="6266" w:type="dxa"/>
            <w:tcBorders>
              <w:top w:val="single" w:sz="4" w:space="0" w:color="auto"/>
              <w:bottom w:val="single" w:sz="4" w:space="0" w:color="auto"/>
              <w:right w:val="single" w:sz="4" w:space="0" w:color="auto"/>
            </w:tcBorders>
          </w:tcPr>
          <w:p w14:paraId="0EE4275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опытно-конструкторских и технологических разработок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1C72E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162AB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48F7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4510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9DC1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21F85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E47A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1D72D1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8E0E1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63CDD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984C51" w14:textId="77777777" w:rsidTr="003E5C11">
        <w:tc>
          <w:tcPr>
            <w:tcW w:w="6266" w:type="dxa"/>
            <w:tcBorders>
              <w:top w:val="single" w:sz="4" w:space="0" w:color="auto"/>
              <w:bottom w:val="single" w:sz="4" w:space="0" w:color="auto"/>
              <w:right w:val="single" w:sz="4" w:space="0" w:color="auto"/>
            </w:tcBorders>
          </w:tcPr>
          <w:p w14:paraId="66DF90D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опытно-конструкторских и технологических разработок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9C406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2FF0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38D3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1EBD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4AE7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BA474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F187B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3958DA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0B4A8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DBED2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AA117D2" w14:textId="77777777" w:rsidTr="003E5C11">
        <w:tc>
          <w:tcPr>
            <w:tcW w:w="6266" w:type="dxa"/>
            <w:tcBorders>
              <w:top w:val="single" w:sz="4" w:space="0" w:color="auto"/>
              <w:bottom w:val="single" w:sz="4" w:space="0" w:color="auto"/>
              <w:right w:val="single" w:sz="4" w:space="0" w:color="auto"/>
            </w:tcBorders>
          </w:tcPr>
          <w:p w14:paraId="69B48AC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Программное обеспечение и базы данных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E3DD0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46E42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F4E2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1AD6C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3B58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0AC62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03B5D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708B49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A8463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3DB9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189DA3" w14:textId="77777777" w:rsidTr="003E5C11">
        <w:tc>
          <w:tcPr>
            <w:tcW w:w="6266" w:type="dxa"/>
            <w:tcBorders>
              <w:top w:val="single" w:sz="4" w:space="0" w:color="auto"/>
              <w:bottom w:val="single" w:sz="4" w:space="0" w:color="auto"/>
              <w:right w:val="single" w:sz="4" w:space="0" w:color="auto"/>
            </w:tcBorders>
          </w:tcPr>
          <w:p w14:paraId="611B897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программного обеспечения и баз данных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8755A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12F4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4744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42759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AF7A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B0DC7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A9DE0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05B039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489D7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71A6E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9D9B7F" w14:textId="77777777" w:rsidTr="003E5C11">
        <w:tc>
          <w:tcPr>
            <w:tcW w:w="6266" w:type="dxa"/>
            <w:tcBorders>
              <w:top w:val="single" w:sz="4" w:space="0" w:color="auto"/>
              <w:bottom w:val="single" w:sz="4" w:space="0" w:color="auto"/>
              <w:right w:val="single" w:sz="4" w:space="0" w:color="auto"/>
            </w:tcBorders>
          </w:tcPr>
          <w:p w14:paraId="37644BC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Иные объекты интеллектуальной собственности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DBC22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762A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39E0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5F58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C374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D5170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8618F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01DBC2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6CE14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AED03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77FAA98" w14:textId="77777777" w:rsidTr="003E5C11">
        <w:tc>
          <w:tcPr>
            <w:tcW w:w="6266" w:type="dxa"/>
            <w:tcBorders>
              <w:top w:val="single" w:sz="4" w:space="0" w:color="auto"/>
              <w:bottom w:val="single" w:sz="4" w:space="0" w:color="auto"/>
              <w:right w:val="single" w:sz="4" w:space="0" w:color="auto"/>
            </w:tcBorders>
          </w:tcPr>
          <w:p w14:paraId="56632B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иных объектов 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59461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6A08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DCE2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2E9D4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83D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09826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7F6BC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2F9F91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7A191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C68B1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C3E288" w14:textId="77777777" w:rsidTr="003E5C11">
        <w:tc>
          <w:tcPr>
            <w:tcW w:w="6266" w:type="dxa"/>
            <w:tcBorders>
              <w:top w:val="single" w:sz="4" w:space="0" w:color="auto"/>
              <w:bottom w:val="single" w:sz="4" w:space="0" w:color="auto"/>
              <w:right w:val="single" w:sz="4" w:space="0" w:color="auto"/>
            </w:tcBorders>
          </w:tcPr>
          <w:p w14:paraId="07C0519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иных объектов 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80746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1F06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3AE3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53C31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55C8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30100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8858B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364791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2B780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4C4E6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AB783C" w14:textId="77777777" w:rsidTr="003E5C11">
        <w:tc>
          <w:tcPr>
            <w:tcW w:w="6266" w:type="dxa"/>
            <w:tcBorders>
              <w:top w:val="single" w:sz="4" w:space="0" w:color="auto"/>
              <w:bottom w:val="single" w:sz="4" w:space="0" w:color="auto"/>
              <w:right w:val="single" w:sz="4" w:space="0" w:color="auto"/>
            </w:tcBorders>
          </w:tcPr>
          <w:p w14:paraId="45D624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Нематериальные активы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434797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8B8B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6BCA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23A41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F586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92472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64E05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A3D3F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ABAEA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FD321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9B5761" w14:textId="77777777" w:rsidTr="003E5C11">
        <w:tc>
          <w:tcPr>
            <w:tcW w:w="6266" w:type="dxa"/>
            <w:tcBorders>
              <w:top w:val="single" w:sz="4" w:space="0" w:color="auto"/>
              <w:bottom w:val="single" w:sz="4" w:space="0" w:color="auto"/>
              <w:right w:val="single" w:sz="4" w:space="0" w:color="auto"/>
            </w:tcBorders>
          </w:tcPr>
          <w:p w14:paraId="3A306FF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Программное обеспечение и базы данных - имущество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6F4311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FE32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E102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7304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DB58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6D719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5087E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21D833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E3E93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1BF72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7EC219" w14:textId="77777777" w:rsidTr="003E5C11">
        <w:tc>
          <w:tcPr>
            <w:tcW w:w="6266" w:type="dxa"/>
            <w:tcBorders>
              <w:top w:val="single" w:sz="4" w:space="0" w:color="auto"/>
              <w:bottom w:val="single" w:sz="4" w:space="0" w:color="auto"/>
              <w:right w:val="single" w:sz="4" w:space="0" w:color="auto"/>
            </w:tcBorders>
          </w:tcPr>
          <w:p w14:paraId="2A74063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программного обеспечения и баз данных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402068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62E4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EAF8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33C7C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775A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7D0E9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48BB1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0E2990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BA20E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30D8A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585BFE" w14:textId="77777777" w:rsidTr="003E5C11">
        <w:tc>
          <w:tcPr>
            <w:tcW w:w="6266" w:type="dxa"/>
            <w:tcBorders>
              <w:top w:val="single" w:sz="4" w:space="0" w:color="auto"/>
              <w:bottom w:val="single" w:sz="4" w:space="0" w:color="auto"/>
              <w:right w:val="single" w:sz="4" w:space="0" w:color="auto"/>
            </w:tcBorders>
          </w:tcPr>
          <w:p w14:paraId="0EE9200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программного обеспечения и баз данных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207EC2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08C6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BEA1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5458F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9934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88D82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7C644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5C433B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A4744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3B2382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CA90265" w14:textId="77777777" w:rsidTr="003E5C11">
        <w:tc>
          <w:tcPr>
            <w:tcW w:w="6266" w:type="dxa"/>
            <w:tcBorders>
              <w:top w:val="single" w:sz="4" w:space="0" w:color="auto"/>
              <w:bottom w:val="single" w:sz="4" w:space="0" w:color="auto"/>
              <w:right w:val="single" w:sz="4" w:space="0" w:color="auto"/>
            </w:tcBorders>
          </w:tcPr>
          <w:p w14:paraId="44CE0DD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Непроизведенные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2FF6DB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4B21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4B89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1E063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5945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73DCD6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A2BAB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85E8D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E704F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5A597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256CF4" w14:textId="77777777" w:rsidTr="003E5C11">
        <w:tc>
          <w:tcPr>
            <w:tcW w:w="6266" w:type="dxa"/>
            <w:tcBorders>
              <w:top w:val="single" w:sz="4" w:space="0" w:color="auto"/>
              <w:bottom w:val="single" w:sz="4" w:space="0" w:color="auto"/>
              <w:right w:val="single" w:sz="4" w:space="0" w:color="auto"/>
            </w:tcBorders>
          </w:tcPr>
          <w:p w14:paraId="4ACD856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Непроизведенные активы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982A5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423E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5687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F8F29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3E5E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DB3F6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BF901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AA874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B8D3D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4722C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266AAE" w14:textId="77777777" w:rsidTr="003E5C11">
        <w:tc>
          <w:tcPr>
            <w:tcW w:w="6266" w:type="dxa"/>
            <w:tcBorders>
              <w:top w:val="single" w:sz="4" w:space="0" w:color="auto"/>
              <w:bottom w:val="single" w:sz="4" w:space="0" w:color="auto"/>
              <w:right w:val="single" w:sz="4" w:space="0" w:color="auto"/>
            </w:tcBorders>
          </w:tcPr>
          <w:p w14:paraId="45D1AD3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Земля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7EF42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DF4C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8AC6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3E46D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42EE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BC2C8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A8595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1C80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22489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EBC9E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A2D825" w14:textId="77777777" w:rsidTr="003E5C11">
        <w:tc>
          <w:tcPr>
            <w:tcW w:w="6266" w:type="dxa"/>
            <w:tcBorders>
              <w:top w:val="single" w:sz="4" w:space="0" w:color="auto"/>
              <w:bottom w:val="single" w:sz="4" w:space="0" w:color="auto"/>
              <w:right w:val="single" w:sz="4" w:space="0" w:color="auto"/>
            </w:tcBorders>
          </w:tcPr>
          <w:p w14:paraId="5DD7877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земли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0752D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580F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501A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22C5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0B5A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72AB65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46F21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6652C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26728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A93E4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5845FF7" w14:textId="77777777" w:rsidTr="003E5C11">
        <w:tc>
          <w:tcPr>
            <w:tcW w:w="6266" w:type="dxa"/>
            <w:tcBorders>
              <w:top w:val="single" w:sz="4" w:space="0" w:color="auto"/>
              <w:bottom w:val="single" w:sz="4" w:space="0" w:color="auto"/>
              <w:right w:val="single" w:sz="4" w:space="0" w:color="auto"/>
            </w:tcBorders>
          </w:tcPr>
          <w:p w14:paraId="204AD25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земли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17437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8A0E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5610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C2FA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0FF2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ECBDD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E0DC4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147E3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DE143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5F00F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4BE123F" w14:textId="77777777" w:rsidTr="003E5C11">
        <w:tc>
          <w:tcPr>
            <w:tcW w:w="6266" w:type="dxa"/>
            <w:tcBorders>
              <w:top w:val="single" w:sz="4" w:space="0" w:color="auto"/>
              <w:bottom w:val="single" w:sz="4" w:space="0" w:color="auto"/>
              <w:right w:val="single" w:sz="4" w:space="0" w:color="auto"/>
            </w:tcBorders>
          </w:tcPr>
          <w:p w14:paraId="1262360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Ресурсы недр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CBEDC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1137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8F3B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DE20A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B221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53B4BE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8077B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208D3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7967D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36A01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9134CB" w14:textId="77777777" w:rsidTr="003E5C11">
        <w:tc>
          <w:tcPr>
            <w:tcW w:w="6266" w:type="dxa"/>
            <w:tcBorders>
              <w:top w:val="single" w:sz="4" w:space="0" w:color="auto"/>
              <w:bottom w:val="single" w:sz="4" w:space="0" w:color="auto"/>
              <w:right w:val="single" w:sz="4" w:space="0" w:color="auto"/>
            </w:tcBorders>
          </w:tcPr>
          <w:p w14:paraId="5ACEBE3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ресурсов недр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8655C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88C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48B6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A8A6D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A515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72DC0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12E61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B6832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75504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3A8C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E7A282" w14:textId="77777777" w:rsidTr="003E5C11">
        <w:tc>
          <w:tcPr>
            <w:tcW w:w="6266" w:type="dxa"/>
            <w:tcBorders>
              <w:top w:val="single" w:sz="4" w:space="0" w:color="auto"/>
              <w:bottom w:val="single" w:sz="4" w:space="0" w:color="auto"/>
              <w:right w:val="single" w:sz="4" w:space="0" w:color="auto"/>
            </w:tcBorders>
          </w:tcPr>
          <w:p w14:paraId="06A336E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ресурсов недр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E7EDA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8392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8BFF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DA5B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0222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AE793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10E1D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57C43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B40DF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2CC9E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0AD3591" w14:textId="77777777" w:rsidTr="003E5C11">
        <w:tc>
          <w:tcPr>
            <w:tcW w:w="6266" w:type="dxa"/>
            <w:tcBorders>
              <w:top w:val="single" w:sz="4" w:space="0" w:color="auto"/>
              <w:bottom w:val="single" w:sz="4" w:space="0" w:color="auto"/>
              <w:right w:val="single" w:sz="4" w:space="0" w:color="auto"/>
            </w:tcBorders>
          </w:tcPr>
          <w:p w14:paraId="37520AF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непроизведенные активы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17AEF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436AE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E16D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32712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060A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BDAB1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FE880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58654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7159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090DE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A16566" w14:textId="77777777" w:rsidTr="003E5C11">
        <w:tc>
          <w:tcPr>
            <w:tcW w:w="6266" w:type="dxa"/>
            <w:tcBorders>
              <w:top w:val="single" w:sz="4" w:space="0" w:color="auto"/>
              <w:bottom w:val="single" w:sz="4" w:space="0" w:color="auto"/>
              <w:right w:val="single" w:sz="4" w:space="0" w:color="auto"/>
            </w:tcBorders>
          </w:tcPr>
          <w:p w14:paraId="6FECF6B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непроизведенных активов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0C161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BFE3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7A30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3B4B5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AB11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2BD8CE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768C4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94517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AB439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F1AC2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C6B2586" w14:textId="77777777" w:rsidTr="003E5C11">
        <w:tc>
          <w:tcPr>
            <w:tcW w:w="6266" w:type="dxa"/>
            <w:tcBorders>
              <w:top w:val="single" w:sz="4" w:space="0" w:color="auto"/>
              <w:bottom w:val="single" w:sz="4" w:space="0" w:color="auto"/>
              <w:right w:val="single" w:sz="4" w:space="0" w:color="auto"/>
            </w:tcBorders>
          </w:tcPr>
          <w:p w14:paraId="7ABBF4DC" w14:textId="77777777" w:rsidR="00E319AC" w:rsidRPr="00E319AC" w:rsidRDefault="00E319AC" w:rsidP="003E5C11">
            <w:pPr>
              <w:pStyle w:val="afffff5"/>
              <w:rPr>
                <w:rFonts w:ascii="Times New Roman" w:hAnsi="Times New Roman" w:cs="Times New Roman"/>
                <w:sz w:val="22"/>
                <w:szCs w:val="22"/>
              </w:rPr>
            </w:pPr>
            <w:bookmarkStart w:id="428" w:name="sub_11113"/>
            <w:r w:rsidRPr="00E319AC">
              <w:rPr>
                <w:rFonts w:ascii="Times New Roman" w:hAnsi="Times New Roman" w:cs="Times New Roman"/>
                <w:sz w:val="22"/>
                <w:szCs w:val="22"/>
              </w:rPr>
              <w:t>Уменьшение стоимости прочих непроизведенных активов - недвижимого имущества учреждения</w:t>
            </w:r>
            <w:bookmarkEnd w:id="428"/>
          </w:p>
        </w:tc>
        <w:tc>
          <w:tcPr>
            <w:tcW w:w="851" w:type="dxa"/>
            <w:gridSpan w:val="2"/>
            <w:tcBorders>
              <w:top w:val="single" w:sz="4" w:space="0" w:color="auto"/>
              <w:left w:val="single" w:sz="4" w:space="0" w:color="auto"/>
              <w:bottom w:val="single" w:sz="4" w:space="0" w:color="auto"/>
              <w:right w:val="single" w:sz="4" w:space="0" w:color="auto"/>
            </w:tcBorders>
          </w:tcPr>
          <w:p w14:paraId="17AD91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8A1DC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956A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1254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3732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D8EDB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C877D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4EEA2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1DD2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BD102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3FE389" w14:textId="77777777" w:rsidTr="003E5C11">
        <w:tc>
          <w:tcPr>
            <w:tcW w:w="6266" w:type="dxa"/>
            <w:tcBorders>
              <w:top w:val="single" w:sz="4" w:space="0" w:color="auto"/>
              <w:bottom w:val="single" w:sz="4" w:space="0" w:color="auto"/>
              <w:right w:val="single" w:sz="4" w:space="0" w:color="auto"/>
            </w:tcBorders>
          </w:tcPr>
          <w:p w14:paraId="358B928C" w14:textId="77777777" w:rsidR="00E319AC" w:rsidRPr="00E319AC" w:rsidRDefault="00E319AC" w:rsidP="003E5C11">
            <w:pPr>
              <w:pStyle w:val="afffff5"/>
              <w:rPr>
                <w:rFonts w:ascii="Times New Roman" w:hAnsi="Times New Roman" w:cs="Times New Roman"/>
                <w:sz w:val="22"/>
                <w:szCs w:val="22"/>
              </w:rPr>
            </w:pPr>
            <w:bookmarkStart w:id="429" w:name="sub_110113"/>
            <w:r w:rsidRPr="00E319AC">
              <w:rPr>
                <w:rFonts w:ascii="Times New Roman" w:hAnsi="Times New Roman" w:cs="Times New Roman"/>
                <w:sz w:val="22"/>
                <w:szCs w:val="22"/>
              </w:rPr>
              <w:t>Непроизведенные активы - иное движимое имущество учреждения</w:t>
            </w:r>
            <w:bookmarkEnd w:id="429"/>
          </w:p>
        </w:tc>
        <w:tc>
          <w:tcPr>
            <w:tcW w:w="851" w:type="dxa"/>
            <w:gridSpan w:val="2"/>
            <w:tcBorders>
              <w:top w:val="single" w:sz="4" w:space="0" w:color="auto"/>
              <w:left w:val="single" w:sz="4" w:space="0" w:color="auto"/>
              <w:bottom w:val="single" w:sz="4" w:space="0" w:color="auto"/>
              <w:right w:val="single" w:sz="4" w:space="0" w:color="auto"/>
            </w:tcBorders>
          </w:tcPr>
          <w:p w14:paraId="4681CA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C526C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265B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788B7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F9EA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89E0A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2102B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15C7C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0F12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13E0B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C967AD" w14:textId="77777777" w:rsidTr="003E5C11">
        <w:tc>
          <w:tcPr>
            <w:tcW w:w="6266" w:type="dxa"/>
            <w:tcBorders>
              <w:top w:val="single" w:sz="4" w:space="0" w:color="auto"/>
              <w:bottom w:val="single" w:sz="4" w:space="0" w:color="auto"/>
              <w:right w:val="single" w:sz="4" w:space="0" w:color="auto"/>
            </w:tcBorders>
          </w:tcPr>
          <w:p w14:paraId="0208FA5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Ресурсы недр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D7830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DBEE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4C68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460F6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DC85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25022D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F850D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E75F3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E07B0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80A0E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6219E6A" w14:textId="77777777" w:rsidTr="003E5C11">
        <w:tc>
          <w:tcPr>
            <w:tcW w:w="6266" w:type="dxa"/>
            <w:tcBorders>
              <w:top w:val="single" w:sz="4" w:space="0" w:color="auto"/>
              <w:bottom w:val="single" w:sz="4" w:space="0" w:color="auto"/>
              <w:right w:val="single" w:sz="4" w:space="0" w:color="auto"/>
            </w:tcBorders>
          </w:tcPr>
          <w:p w14:paraId="1D9B541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ресурсов недр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AF563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ED5B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EA81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D67D5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802B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6FE69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91B9C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35189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A0DB5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B0551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6EDB29C" w14:textId="77777777" w:rsidTr="003E5C11">
        <w:tc>
          <w:tcPr>
            <w:tcW w:w="6266" w:type="dxa"/>
            <w:tcBorders>
              <w:top w:val="single" w:sz="4" w:space="0" w:color="auto"/>
              <w:bottom w:val="single" w:sz="4" w:space="0" w:color="auto"/>
              <w:right w:val="single" w:sz="4" w:space="0" w:color="auto"/>
            </w:tcBorders>
          </w:tcPr>
          <w:p w14:paraId="12C7255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ресурсов недр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CF07C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F1C5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2DF7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C7DAE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AEFB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FF509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67631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F640B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C0AF5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B7948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4FBC28" w14:textId="77777777" w:rsidTr="003E5C11">
        <w:tc>
          <w:tcPr>
            <w:tcW w:w="6266" w:type="dxa"/>
            <w:tcBorders>
              <w:top w:val="single" w:sz="4" w:space="0" w:color="auto"/>
              <w:bottom w:val="single" w:sz="4" w:space="0" w:color="auto"/>
              <w:right w:val="single" w:sz="4" w:space="0" w:color="auto"/>
            </w:tcBorders>
          </w:tcPr>
          <w:p w14:paraId="27E9E07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непроизведенные активы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2550E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1058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251F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52B24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2C99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10340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4D5DF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BE489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9848E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D6D97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E770B5" w14:textId="77777777" w:rsidTr="003E5C11">
        <w:tc>
          <w:tcPr>
            <w:tcW w:w="6266" w:type="dxa"/>
            <w:tcBorders>
              <w:top w:val="single" w:sz="4" w:space="0" w:color="auto"/>
              <w:bottom w:val="single" w:sz="4" w:space="0" w:color="auto"/>
              <w:right w:val="single" w:sz="4" w:space="0" w:color="auto"/>
            </w:tcBorders>
          </w:tcPr>
          <w:p w14:paraId="0DF1F87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непроизведенных активов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6D5AD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7FE8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16C1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0170B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2408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746BD6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81064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7E3CA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8DFD1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D7BDD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5F63C3" w14:textId="77777777" w:rsidTr="003E5C11">
        <w:tc>
          <w:tcPr>
            <w:tcW w:w="6266" w:type="dxa"/>
            <w:tcBorders>
              <w:top w:val="single" w:sz="4" w:space="0" w:color="auto"/>
              <w:bottom w:val="single" w:sz="4" w:space="0" w:color="auto"/>
              <w:right w:val="single" w:sz="4" w:space="0" w:color="auto"/>
            </w:tcBorders>
          </w:tcPr>
          <w:p w14:paraId="50DB8D4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непроизведенных активов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1C76E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F192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8FDE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A67EA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94CC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A665D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425AA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3F83D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554E2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47206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D9033BA" w14:textId="77777777" w:rsidTr="003E5C11">
        <w:tc>
          <w:tcPr>
            <w:tcW w:w="6266" w:type="dxa"/>
            <w:tcBorders>
              <w:top w:val="single" w:sz="4" w:space="0" w:color="auto"/>
              <w:bottom w:val="single" w:sz="4" w:space="0" w:color="auto"/>
              <w:right w:val="single" w:sz="4" w:space="0" w:color="auto"/>
            </w:tcBorders>
          </w:tcPr>
          <w:p w14:paraId="5783026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Непроизведенные активы - в составе имущества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580056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007D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CBF8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5029C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4C59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3C058B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BBC25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BE998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B8AE4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A6DB3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90AADE3" w14:textId="77777777" w:rsidTr="003E5C11">
        <w:tc>
          <w:tcPr>
            <w:tcW w:w="6266" w:type="dxa"/>
            <w:tcBorders>
              <w:top w:val="single" w:sz="4" w:space="0" w:color="auto"/>
              <w:bottom w:val="single" w:sz="4" w:space="0" w:color="auto"/>
              <w:right w:val="single" w:sz="4" w:space="0" w:color="auto"/>
            </w:tcBorders>
          </w:tcPr>
          <w:p w14:paraId="701D280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Земля - в составе имущества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299697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4C35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BD93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AD522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9511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AD987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63697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76EE2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ED36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E4B47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B6F59D" w14:textId="77777777" w:rsidTr="003E5C11">
        <w:tc>
          <w:tcPr>
            <w:tcW w:w="6266" w:type="dxa"/>
            <w:tcBorders>
              <w:top w:val="single" w:sz="4" w:space="0" w:color="auto"/>
              <w:bottom w:val="single" w:sz="4" w:space="0" w:color="auto"/>
              <w:right w:val="single" w:sz="4" w:space="0" w:color="auto"/>
            </w:tcBorders>
          </w:tcPr>
          <w:p w14:paraId="59BDD41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земли - в составе имущества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627DCB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EEE5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D90D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AFA6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044C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6F26A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CDB15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BC7DF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DC4B3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E2E49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CA7131E" w14:textId="77777777" w:rsidTr="003E5C11">
        <w:tc>
          <w:tcPr>
            <w:tcW w:w="6266" w:type="dxa"/>
            <w:tcBorders>
              <w:top w:val="single" w:sz="4" w:space="0" w:color="auto"/>
              <w:bottom w:val="single" w:sz="4" w:space="0" w:color="auto"/>
              <w:right w:val="single" w:sz="4" w:space="0" w:color="auto"/>
            </w:tcBorders>
          </w:tcPr>
          <w:p w14:paraId="05F93E1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земли - в составе имущества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45CE9D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8B19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5E72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B5131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EE77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3B63BC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C3170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FC11F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EE404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C99A0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0C02AD" w14:textId="77777777" w:rsidTr="003E5C11">
        <w:tc>
          <w:tcPr>
            <w:tcW w:w="6266" w:type="dxa"/>
            <w:tcBorders>
              <w:top w:val="single" w:sz="4" w:space="0" w:color="auto"/>
              <w:bottom w:val="single" w:sz="4" w:space="0" w:color="auto"/>
              <w:right w:val="single" w:sz="4" w:space="0" w:color="auto"/>
            </w:tcBorders>
          </w:tcPr>
          <w:p w14:paraId="309556B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w:t>
            </w:r>
          </w:p>
        </w:tc>
        <w:tc>
          <w:tcPr>
            <w:tcW w:w="851" w:type="dxa"/>
            <w:gridSpan w:val="2"/>
            <w:tcBorders>
              <w:top w:val="single" w:sz="4" w:space="0" w:color="auto"/>
              <w:left w:val="single" w:sz="4" w:space="0" w:color="auto"/>
              <w:bottom w:val="single" w:sz="4" w:space="0" w:color="auto"/>
              <w:right w:val="single" w:sz="4" w:space="0" w:color="auto"/>
            </w:tcBorders>
          </w:tcPr>
          <w:p w14:paraId="6C2D7F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8BDD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BB24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E7309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3D81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8A867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F9149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3B7C5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2F2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8FD86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2AA990" w14:textId="77777777" w:rsidTr="003E5C11">
        <w:tc>
          <w:tcPr>
            <w:tcW w:w="6266" w:type="dxa"/>
            <w:tcBorders>
              <w:top w:val="single" w:sz="4" w:space="0" w:color="auto"/>
              <w:bottom w:val="single" w:sz="4" w:space="0" w:color="auto"/>
              <w:right w:val="single" w:sz="4" w:space="0" w:color="auto"/>
            </w:tcBorders>
          </w:tcPr>
          <w:p w14:paraId="04CF86E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87746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E6DB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923F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EA902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BF20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3453E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27882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43E32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12F13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6147D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B56863F" w14:textId="77777777" w:rsidTr="003E5C11">
        <w:tc>
          <w:tcPr>
            <w:tcW w:w="6266" w:type="dxa"/>
            <w:tcBorders>
              <w:top w:val="single" w:sz="4" w:space="0" w:color="auto"/>
              <w:bottom w:val="single" w:sz="4" w:space="0" w:color="auto"/>
              <w:right w:val="single" w:sz="4" w:space="0" w:color="auto"/>
            </w:tcBorders>
          </w:tcPr>
          <w:p w14:paraId="5EB7EAD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жилых помещений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0B8A8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13B6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593D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928B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F881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49CCA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E1BBC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919CC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D9E2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ADC95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4348C96" w14:textId="77777777" w:rsidTr="003E5C11">
        <w:tc>
          <w:tcPr>
            <w:tcW w:w="6266" w:type="dxa"/>
            <w:tcBorders>
              <w:top w:val="single" w:sz="4" w:space="0" w:color="auto"/>
              <w:bottom w:val="single" w:sz="4" w:space="0" w:color="auto"/>
              <w:right w:val="single" w:sz="4" w:space="0" w:color="auto"/>
            </w:tcBorders>
          </w:tcPr>
          <w:p w14:paraId="41692289" w14:textId="77777777" w:rsidR="00E319AC" w:rsidRPr="00E319AC" w:rsidRDefault="00E319AC" w:rsidP="003E5C11">
            <w:pPr>
              <w:pStyle w:val="afffff5"/>
              <w:rPr>
                <w:rFonts w:ascii="Times New Roman" w:hAnsi="Times New Roman" w:cs="Times New Roman"/>
                <w:sz w:val="22"/>
                <w:szCs w:val="22"/>
              </w:rPr>
            </w:pPr>
            <w:bookmarkStart w:id="430" w:name="sub_11117"/>
            <w:r w:rsidRPr="00E319AC">
              <w:rPr>
                <w:rFonts w:ascii="Times New Roman" w:hAnsi="Times New Roman" w:cs="Times New Roman"/>
                <w:sz w:val="22"/>
                <w:szCs w:val="22"/>
              </w:rPr>
              <w:t>Уменьшение за счет амортизации стоимости жилых помещений - недвижимого имущества учреждения</w:t>
            </w:r>
            <w:bookmarkEnd w:id="430"/>
          </w:p>
        </w:tc>
        <w:tc>
          <w:tcPr>
            <w:tcW w:w="851" w:type="dxa"/>
            <w:gridSpan w:val="2"/>
            <w:tcBorders>
              <w:top w:val="single" w:sz="4" w:space="0" w:color="auto"/>
              <w:left w:val="single" w:sz="4" w:space="0" w:color="auto"/>
              <w:bottom w:val="single" w:sz="4" w:space="0" w:color="auto"/>
              <w:right w:val="single" w:sz="4" w:space="0" w:color="auto"/>
            </w:tcBorders>
          </w:tcPr>
          <w:p w14:paraId="795EC1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24D7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76A2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D3BF4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257E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9734B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71A79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DBB51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6427D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FCE30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62EAA911" w14:textId="77777777" w:rsidTr="003E5C11">
        <w:tc>
          <w:tcPr>
            <w:tcW w:w="6266" w:type="dxa"/>
            <w:tcBorders>
              <w:top w:val="single" w:sz="4" w:space="0" w:color="auto"/>
              <w:bottom w:val="single" w:sz="4" w:space="0" w:color="auto"/>
              <w:right w:val="single" w:sz="4" w:space="0" w:color="auto"/>
            </w:tcBorders>
          </w:tcPr>
          <w:p w14:paraId="2F02203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F9AFA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78352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F239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EA0D6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54A2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8E979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FF1E3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DB7F4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52259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1CA8F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3322DA4" w14:textId="77777777" w:rsidTr="003E5C11">
        <w:tc>
          <w:tcPr>
            <w:tcW w:w="6266" w:type="dxa"/>
            <w:tcBorders>
              <w:top w:val="single" w:sz="4" w:space="0" w:color="auto"/>
              <w:bottom w:val="single" w:sz="4" w:space="0" w:color="auto"/>
              <w:right w:val="single" w:sz="4" w:space="0" w:color="auto"/>
            </w:tcBorders>
          </w:tcPr>
          <w:p w14:paraId="5F64D98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AFAD1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3225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E11A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AFDE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F98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06E99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E0285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1D046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E3DA1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D5F11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1207481" w14:textId="77777777" w:rsidTr="003E5C11">
        <w:tc>
          <w:tcPr>
            <w:tcW w:w="6266" w:type="dxa"/>
            <w:tcBorders>
              <w:top w:val="single" w:sz="4" w:space="0" w:color="auto"/>
              <w:bottom w:val="single" w:sz="4" w:space="0" w:color="auto"/>
              <w:right w:val="single" w:sz="4" w:space="0" w:color="auto"/>
            </w:tcBorders>
          </w:tcPr>
          <w:p w14:paraId="070D9C0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инвестиционной недвижимости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026D1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4937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ED60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0AC2E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754D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71B61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06A90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33A14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62B81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E08C2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83C0748" w14:textId="77777777" w:rsidTr="003E5C11">
        <w:tc>
          <w:tcPr>
            <w:tcW w:w="6266" w:type="dxa"/>
            <w:tcBorders>
              <w:top w:val="single" w:sz="4" w:space="0" w:color="auto"/>
              <w:bottom w:val="single" w:sz="4" w:space="0" w:color="auto"/>
              <w:right w:val="single" w:sz="4" w:space="0" w:color="auto"/>
            </w:tcBorders>
          </w:tcPr>
          <w:p w14:paraId="0522720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инвестиционной недвижимости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57D1F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C1E26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B2D7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70C38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D3AB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571C9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93FEC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45F43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5A507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72C44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13D806E" w14:textId="77777777" w:rsidTr="003E5C11">
        <w:tc>
          <w:tcPr>
            <w:tcW w:w="6266" w:type="dxa"/>
            <w:tcBorders>
              <w:top w:val="single" w:sz="4" w:space="0" w:color="auto"/>
              <w:bottom w:val="single" w:sz="4" w:space="0" w:color="auto"/>
              <w:right w:val="single" w:sz="4" w:space="0" w:color="auto"/>
            </w:tcBorders>
          </w:tcPr>
          <w:p w14:paraId="31F03D8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транспортных средств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87565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BBD4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DD8F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E2CB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AF26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D5819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7E6D4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D7D23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4D5CC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049E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408F0E" w14:textId="77777777" w:rsidTr="003E5C11">
        <w:tc>
          <w:tcPr>
            <w:tcW w:w="6266" w:type="dxa"/>
            <w:tcBorders>
              <w:top w:val="single" w:sz="4" w:space="0" w:color="auto"/>
              <w:bottom w:val="single" w:sz="4" w:space="0" w:color="auto"/>
              <w:right w:val="single" w:sz="4" w:space="0" w:color="auto"/>
            </w:tcBorders>
          </w:tcPr>
          <w:p w14:paraId="4F74B97A" w14:textId="77777777" w:rsidR="00E319AC" w:rsidRPr="00E319AC" w:rsidRDefault="00E319AC" w:rsidP="003E5C11">
            <w:pPr>
              <w:pStyle w:val="afffff5"/>
              <w:rPr>
                <w:rFonts w:ascii="Times New Roman" w:hAnsi="Times New Roman" w:cs="Times New Roman"/>
                <w:sz w:val="22"/>
                <w:szCs w:val="22"/>
              </w:rPr>
            </w:pPr>
            <w:bookmarkStart w:id="431" w:name="sub_11123"/>
            <w:r w:rsidRPr="00E319AC">
              <w:rPr>
                <w:rFonts w:ascii="Times New Roman" w:hAnsi="Times New Roman" w:cs="Times New Roman"/>
                <w:sz w:val="22"/>
                <w:szCs w:val="22"/>
              </w:rPr>
              <w:t>Уменьшение за счет амортизации стоимости транспортных средств - недвижимого имущества учреждения</w:t>
            </w:r>
            <w:bookmarkEnd w:id="431"/>
          </w:p>
        </w:tc>
        <w:tc>
          <w:tcPr>
            <w:tcW w:w="851" w:type="dxa"/>
            <w:gridSpan w:val="2"/>
            <w:tcBorders>
              <w:top w:val="single" w:sz="4" w:space="0" w:color="auto"/>
              <w:left w:val="single" w:sz="4" w:space="0" w:color="auto"/>
              <w:bottom w:val="single" w:sz="4" w:space="0" w:color="auto"/>
              <w:right w:val="single" w:sz="4" w:space="0" w:color="auto"/>
            </w:tcBorders>
          </w:tcPr>
          <w:p w14:paraId="4BFC5C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6369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C623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F5E54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DFA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ECFBE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2DAA5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903E2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51F86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56726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AA2F939" w14:textId="77777777" w:rsidTr="003E5C11">
        <w:tc>
          <w:tcPr>
            <w:tcW w:w="6266" w:type="dxa"/>
            <w:tcBorders>
              <w:top w:val="single" w:sz="4" w:space="0" w:color="auto"/>
              <w:bottom w:val="single" w:sz="4" w:space="0" w:color="auto"/>
              <w:right w:val="single" w:sz="4" w:space="0" w:color="auto"/>
            </w:tcBorders>
          </w:tcPr>
          <w:p w14:paraId="74BCCD0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A1331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66B9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E39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23E5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26B8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B8F87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C5B70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AEBD1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E07D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637ED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F2ADC59" w14:textId="77777777" w:rsidTr="003E5C11">
        <w:tc>
          <w:tcPr>
            <w:tcW w:w="6266" w:type="dxa"/>
            <w:tcBorders>
              <w:top w:val="single" w:sz="4" w:space="0" w:color="auto"/>
              <w:bottom w:val="single" w:sz="4" w:space="0" w:color="auto"/>
              <w:right w:val="single" w:sz="4" w:space="0" w:color="auto"/>
            </w:tcBorders>
          </w:tcPr>
          <w:p w14:paraId="193FD61A" w14:textId="77777777" w:rsidR="00E319AC" w:rsidRPr="00E319AC" w:rsidRDefault="00E319AC" w:rsidP="003E5C11">
            <w:pPr>
              <w:pStyle w:val="afffff5"/>
              <w:rPr>
                <w:rFonts w:ascii="Times New Roman" w:hAnsi="Times New Roman" w:cs="Times New Roman"/>
                <w:sz w:val="22"/>
                <w:szCs w:val="22"/>
              </w:rPr>
            </w:pPr>
            <w:bookmarkStart w:id="432" w:name="sub_11129"/>
            <w:r w:rsidRPr="00E319AC">
              <w:rPr>
                <w:rFonts w:ascii="Times New Roman" w:hAnsi="Times New Roman" w:cs="Times New Roman"/>
                <w:sz w:val="22"/>
                <w:szCs w:val="22"/>
              </w:rPr>
              <w:t>Амортизация нежилых помещений (зданий и сооружений) - особо ценного движимого имущества учреждения</w:t>
            </w:r>
            <w:bookmarkEnd w:id="432"/>
          </w:p>
        </w:tc>
        <w:tc>
          <w:tcPr>
            <w:tcW w:w="851" w:type="dxa"/>
            <w:gridSpan w:val="2"/>
            <w:tcBorders>
              <w:top w:val="single" w:sz="4" w:space="0" w:color="auto"/>
              <w:left w:val="single" w:sz="4" w:space="0" w:color="auto"/>
              <w:bottom w:val="single" w:sz="4" w:space="0" w:color="auto"/>
              <w:right w:val="single" w:sz="4" w:space="0" w:color="auto"/>
            </w:tcBorders>
          </w:tcPr>
          <w:p w14:paraId="410567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5FB0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0F72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4958B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0325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BD55F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3C491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707B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E9FA7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DE617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845EF3" w14:textId="77777777" w:rsidTr="003E5C11">
        <w:tc>
          <w:tcPr>
            <w:tcW w:w="6266" w:type="dxa"/>
            <w:tcBorders>
              <w:top w:val="single" w:sz="4" w:space="0" w:color="auto"/>
              <w:bottom w:val="single" w:sz="4" w:space="0" w:color="auto"/>
              <w:right w:val="single" w:sz="4" w:space="0" w:color="auto"/>
            </w:tcBorders>
          </w:tcPr>
          <w:p w14:paraId="6A541ED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нежилых помещений (зданий и сооружений)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83111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660B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D36F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0734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33C2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6B48E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7C221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D9EC0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E4F97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E7ACF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0FAD856D" w14:textId="77777777" w:rsidTr="003E5C11">
        <w:tc>
          <w:tcPr>
            <w:tcW w:w="6266" w:type="dxa"/>
            <w:tcBorders>
              <w:top w:val="single" w:sz="4" w:space="0" w:color="auto"/>
              <w:bottom w:val="single" w:sz="4" w:space="0" w:color="auto"/>
              <w:right w:val="single" w:sz="4" w:space="0" w:color="auto"/>
            </w:tcBorders>
          </w:tcPr>
          <w:p w14:paraId="293B3CB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094E0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865A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51E3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8A31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9CD9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74FE7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F73CC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877D7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89EED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3FF99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DE038B" w14:textId="77777777" w:rsidTr="003E5C11">
        <w:tc>
          <w:tcPr>
            <w:tcW w:w="6266" w:type="dxa"/>
            <w:tcBorders>
              <w:top w:val="single" w:sz="4" w:space="0" w:color="auto"/>
              <w:bottom w:val="single" w:sz="4" w:space="0" w:color="auto"/>
              <w:right w:val="single" w:sz="4" w:space="0" w:color="auto"/>
            </w:tcBorders>
          </w:tcPr>
          <w:p w14:paraId="0EE45B20" w14:textId="77777777" w:rsidR="00E319AC" w:rsidRPr="00E319AC" w:rsidRDefault="00E319AC" w:rsidP="003E5C11">
            <w:pPr>
              <w:pStyle w:val="afffff5"/>
              <w:rPr>
                <w:rFonts w:ascii="Times New Roman" w:hAnsi="Times New Roman" w:cs="Times New Roman"/>
                <w:sz w:val="22"/>
                <w:szCs w:val="22"/>
              </w:rPr>
            </w:pPr>
            <w:bookmarkStart w:id="433" w:name="sub_11134"/>
            <w:r w:rsidRPr="00E319AC">
              <w:rPr>
                <w:rFonts w:ascii="Times New Roman" w:hAnsi="Times New Roman" w:cs="Times New Roman"/>
                <w:sz w:val="22"/>
                <w:szCs w:val="22"/>
              </w:rPr>
              <w:t>Уменьшение за счет амортизации стоимости машин и оборудования - особо ценного движимого имущества учреждения</w:t>
            </w:r>
            <w:bookmarkEnd w:id="433"/>
          </w:p>
        </w:tc>
        <w:tc>
          <w:tcPr>
            <w:tcW w:w="851" w:type="dxa"/>
            <w:gridSpan w:val="2"/>
            <w:tcBorders>
              <w:top w:val="single" w:sz="4" w:space="0" w:color="auto"/>
              <w:left w:val="single" w:sz="4" w:space="0" w:color="auto"/>
              <w:bottom w:val="single" w:sz="4" w:space="0" w:color="auto"/>
              <w:right w:val="single" w:sz="4" w:space="0" w:color="auto"/>
            </w:tcBorders>
          </w:tcPr>
          <w:p w14:paraId="69889A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A617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D738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9AB44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6AF5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450C6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9D2E2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A5703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72FC6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EE32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6181EC4" w14:textId="77777777" w:rsidTr="003E5C11">
        <w:tc>
          <w:tcPr>
            <w:tcW w:w="6266" w:type="dxa"/>
            <w:tcBorders>
              <w:top w:val="single" w:sz="4" w:space="0" w:color="auto"/>
              <w:bottom w:val="single" w:sz="4" w:space="0" w:color="auto"/>
              <w:right w:val="single" w:sz="4" w:space="0" w:color="auto"/>
            </w:tcBorders>
          </w:tcPr>
          <w:p w14:paraId="523A99E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транспортных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D2E10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4C12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7A90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90D11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7437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690D4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D2420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DEECC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327B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4C935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CF1BCC2" w14:textId="77777777" w:rsidTr="003E5C11">
        <w:tc>
          <w:tcPr>
            <w:tcW w:w="6266" w:type="dxa"/>
            <w:tcBorders>
              <w:top w:val="single" w:sz="4" w:space="0" w:color="auto"/>
              <w:bottom w:val="single" w:sz="4" w:space="0" w:color="auto"/>
              <w:right w:val="single" w:sz="4" w:space="0" w:color="auto"/>
            </w:tcBorders>
          </w:tcPr>
          <w:p w14:paraId="0661160E" w14:textId="77777777" w:rsidR="00E319AC" w:rsidRPr="00E319AC" w:rsidRDefault="00E319AC" w:rsidP="003E5C11">
            <w:pPr>
              <w:pStyle w:val="afffff5"/>
              <w:rPr>
                <w:rFonts w:ascii="Times New Roman" w:hAnsi="Times New Roman" w:cs="Times New Roman"/>
                <w:sz w:val="22"/>
                <w:szCs w:val="22"/>
              </w:rPr>
            </w:pPr>
            <w:bookmarkStart w:id="434" w:name="sub_11136"/>
            <w:r w:rsidRPr="00E319AC">
              <w:rPr>
                <w:rFonts w:ascii="Times New Roman" w:hAnsi="Times New Roman" w:cs="Times New Roman"/>
                <w:sz w:val="22"/>
                <w:szCs w:val="22"/>
              </w:rPr>
              <w:t>Уменьшение за счет амортизации стоимости транспортных средств - особо ценного движимого имущества учреждения</w:t>
            </w:r>
            <w:bookmarkEnd w:id="434"/>
          </w:p>
        </w:tc>
        <w:tc>
          <w:tcPr>
            <w:tcW w:w="851" w:type="dxa"/>
            <w:gridSpan w:val="2"/>
            <w:tcBorders>
              <w:top w:val="single" w:sz="4" w:space="0" w:color="auto"/>
              <w:left w:val="single" w:sz="4" w:space="0" w:color="auto"/>
              <w:bottom w:val="single" w:sz="4" w:space="0" w:color="auto"/>
              <w:right w:val="single" w:sz="4" w:space="0" w:color="auto"/>
            </w:tcBorders>
          </w:tcPr>
          <w:p w14:paraId="5597CA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3468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9ED6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971F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9C69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784ED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1A30F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797DA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7AA2C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6699E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9728F32" w14:textId="77777777" w:rsidTr="003E5C11">
        <w:tc>
          <w:tcPr>
            <w:tcW w:w="6266" w:type="dxa"/>
            <w:tcBorders>
              <w:top w:val="single" w:sz="4" w:space="0" w:color="auto"/>
              <w:bottom w:val="single" w:sz="4" w:space="0" w:color="auto"/>
              <w:right w:val="single" w:sz="4" w:space="0" w:color="auto"/>
            </w:tcBorders>
          </w:tcPr>
          <w:p w14:paraId="10E343C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9AC19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53DA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FB8C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4457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CB64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3D9D0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614D3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7F064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C42A1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331D2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A0BFDBB" w14:textId="77777777" w:rsidTr="003E5C11">
        <w:tc>
          <w:tcPr>
            <w:tcW w:w="6266" w:type="dxa"/>
            <w:tcBorders>
              <w:top w:val="single" w:sz="4" w:space="0" w:color="auto"/>
              <w:bottom w:val="single" w:sz="4" w:space="0" w:color="auto"/>
              <w:right w:val="single" w:sz="4" w:space="0" w:color="auto"/>
            </w:tcBorders>
          </w:tcPr>
          <w:p w14:paraId="7AEC4C2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63155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9A62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B20D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BDF9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2A5C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A3445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24908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6CDFF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7C334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6B71E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499DBC6" w14:textId="77777777" w:rsidTr="003E5C11">
        <w:tc>
          <w:tcPr>
            <w:tcW w:w="6266" w:type="dxa"/>
            <w:tcBorders>
              <w:top w:val="single" w:sz="4" w:space="0" w:color="auto"/>
              <w:bottom w:val="single" w:sz="4" w:space="0" w:color="auto"/>
              <w:right w:val="single" w:sz="4" w:space="0" w:color="auto"/>
            </w:tcBorders>
          </w:tcPr>
          <w:p w14:paraId="2911C0A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биологических ресурсов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919B3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0AB2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6101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F8606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B402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BCD72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3BDCB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34626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4AAA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C6909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99659F" w14:textId="77777777" w:rsidTr="003E5C11">
        <w:tc>
          <w:tcPr>
            <w:tcW w:w="6266" w:type="dxa"/>
            <w:tcBorders>
              <w:top w:val="single" w:sz="4" w:space="0" w:color="auto"/>
              <w:bottom w:val="single" w:sz="4" w:space="0" w:color="auto"/>
              <w:right w:val="single" w:sz="4" w:space="0" w:color="auto"/>
            </w:tcBorders>
          </w:tcPr>
          <w:p w14:paraId="4D913FB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биологических ресурсов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845B1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A94F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6B0F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4394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B69C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3A937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DD5B9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B3A66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A7A1D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9C207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6BB43FD6" w14:textId="77777777" w:rsidTr="003E5C11">
        <w:tc>
          <w:tcPr>
            <w:tcW w:w="6266" w:type="dxa"/>
            <w:tcBorders>
              <w:top w:val="single" w:sz="4" w:space="0" w:color="auto"/>
              <w:bottom w:val="single" w:sz="4" w:space="0" w:color="auto"/>
              <w:right w:val="single" w:sz="4" w:space="0" w:color="auto"/>
            </w:tcBorders>
          </w:tcPr>
          <w:p w14:paraId="1EDC414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прочих основных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2C21E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C0CCA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C2E5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CE4A6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C6E9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BF6E5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9CE47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98A52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A8784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BF972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7577AA6" w14:textId="77777777" w:rsidTr="003E5C11">
        <w:tc>
          <w:tcPr>
            <w:tcW w:w="6266" w:type="dxa"/>
            <w:tcBorders>
              <w:top w:val="single" w:sz="4" w:space="0" w:color="auto"/>
              <w:bottom w:val="single" w:sz="4" w:space="0" w:color="auto"/>
              <w:right w:val="single" w:sz="4" w:space="0" w:color="auto"/>
            </w:tcBorders>
          </w:tcPr>
          <w:p w14:paraId="7D01D9E4" w14:textId="77777777" w:rsidR="00E319AC" w:rsidRPr="00E319AC" w:rsidRDefault="00E319AC" w:rsidP="003E5C11">
            <w:pPr>
              <w:pStyle w:val="afffff5"/>
              <w:rPr>
                <w:rFonts w:ascii="Times New Roman" w:hAnsi="Times New Roman" w:cs="Times New Roman"/>
                <w:sz w:val="22"/>
                <w:szCs w:val="22"/>
              </w:rPr>
            </w:pPr>
            <w:bookmarkStart w:id="435" w:name="sub_11142"/>
            <w:r w:rsidRPr="00E319AC">
              <w:rPr>
                <w:rFonts w:ascii="Times New Roman" w:hAnsi="Times New Roman" w:cs="Times New Roman"/>
                <w:sz w:val="22"/>
                <w:szCs w:val="22"/>
              </w:rPr>
              <w:t>Уменьшение за счет амортизации стоимости прочих основных средств - особо ценного движимого имущества учреждения</w:t>
            </w:r>
            <w:bookmarkEnd w:id="435"/>
          </w:p>
        </w:tc>
        <w:tc>
          <w:tcPr>
            <w:tcW w:w="851" w:type="dxa"/>
            <w:gridSpan w:val="2"/>
            <w:tcBorders>
              <w:top w:val="single" w:sz="4" w:space="0" w:color="auto"/>
              <w:left w:val="single" w:sz="4" w:space="0" w:color="auto"/>
              <w:bottom w:val="single" w:sz="4" w:space="0" w:color="auto"/>
              <w:right w:val="single" w:sz="4" w:space="0" w:color="auto"/>
            </w:tcBorders>
          </w:tcPr>
          <w:p w14:paraId="4B110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7CF6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FCAE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BC9FC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E31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8ECF9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624DD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F4AED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88529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79AC3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67329D3" w14:textId="77777777" w:rsidTr="003E5C11">
        <w:tc>
          <w:tcPr>
            <w:tcW w:w="6266" w:type="dxa"/>
            <w:tcBorders>
              <w:top w:val="single" w:sz="4" w:space="0" w:color="auto"/>
              <w:bottom w:val="single" w:sz="4" w:space="0" w:color="auto"/>
              <w:right w:val="single" w:sz="4" w:space="0" w:color="auto"/>
            </w:tcBorders>
          </w:tcPr>
          <w:p w14:paraId="52091BF4" w14:textId="77777777" w:rsidR="00E319AC" w:rsidRPr="00E319AC" w:rsidRDefault="00E319AC" w:rsidP="003E5C11">
            <w:pPr>
              <w:pStyle w:val="afffff5"/>
              <w:rPr>
                <w:rFonts w:ascii="Times New Roman" w:hAnsi="Times New Roman" w:cs="Times New Roman"/>
                <w:sz w:val="22"/>
                <w:szCs w:val="22"/>
              </w:rPr>
            </w:pPr>
            <w:bookmarkStart w:id="436" w:name="sub_11143"/>
            <w:r w:rsidRPr="00E319AC">
              <w:rPr>
                <w:rFonts w:ascii="Times New Roman" w:hAnsi="Times New Roman" w:cs="Times New Roman"/>
                <w:sz w:val="22"/>
                <w:szCs w:val="22"/>
              </w:rPr>
              <w:t>Амортизация научных исследований (научно-исследовательских разработок) - особо ценного движимого имущества учреждения</w:t>
            </w:r>
            <w:bookmarkEnd w:id="436"/>
          </w:p>
        </w:tc>
        <w:tc>
          <w:tcPr>
            <w:tcW w:w="851" w:type="dxa"/>
            <w:gridSpan w:val="2"/>
            <w:tcBorders>
              <w:top w:val="single" w:sz="4" w:space="0" w:color="auto"/>
              <w:left w:val="single" w:sz="4" w:space="0" w:color="auto"/>
              <w:bottom w:val="single" w:sz="4" w:space="0" w:color="auto"/>
              <w:right w:val="single" w:sz="4" w:space="0" w:color="auto"/>
            </w:tcBorders>
          </w:tcPr>
          <w:p w14:paraId="42823D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8AAD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3C7B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34B9E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1684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5EC6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965F2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7701A7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58171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1F747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C82385" w14:textId="77777777" w:rsidTr="003E5C11">
        <w:tc>
          <w:tcPr>
            <w:tcW w:w="6266" w:type="dxa"/>
            <w:tcBorders>
              <w:top w:val="single" w:sz="4" w:space="0" w:color="auto"/>
              <w:bottom w:val="single" w:sz="4" w:space="0" w:color="auto"/>
              <w:right w:val="single" w:sz="4" w:space="0" w:color="auto"/>
            </w:tcBorders>
          </w:tcPr>
          <w:p w14:paraId="2B184345" w14:textId="77777777" w:rsidR="00E319AC" w:rsidRPr="00E319AC" w:rsidRDefault="00E319AC" w:rsidP="003E5C11">
            <w:pPr>
              <w:pStyle w:val="afffff5"/>
              <w:rPr>
                <w:rFonts w:ascii="Times New Roman" w:hAnsi="Times New Roman" w:cs="Times New Roman"/>
                <w:sz w:val="22"/>
                <w:szCs w:val="22"/>
              </w:rPr>
            </w:pPr>
            <w:bookmarkStart w:id="437" w:name="sub_11144"/>
            <w:r w:rsidRPr="00E319AC">
              <w:rPr>
                <w:rFonts w:ascii="Times New Roman" w:hAnsi="Times New Roman" w:cs="Times New Roman"/>
                <w:sz w:val="22"/>
                <w:szCs w:val="22"/>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bookmarkEnd w:id="437"/>
          </w:p>
        </w:tc>
        <w:tc>
          <w:tcPr>
            <w:tcW w:w="851" w:type="dxa"/>
            <w:gridSpan w:val="2"/>
            <w:tcBorders>
              <w:top w:val="single" w:sz="4" w:space="0" w:color="auto"/>
              <w:left w:val="single" w:sz="4" w:space="0" w:color="auto"/>
              <w:bottom w:val="single" w:sz="4" w:space="0" w:color="auto"/>
              <w:right w:val="single" w:sz="4" w:space="0" w:color="auto"/>
            </w:tcBorders>
          </w:tcPr>
          <w:p w14:paraId="5CD969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B93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35D8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BAFE1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6791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141D3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55B4F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0B0BB3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AEF3C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6FC8D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56A4D5A" w14:textId="77777777" w:rsidTr="003E5C11">
        <w:tc>
          <w:tcPr>
            <w:tcW w:w="6266" w:type="dxa"/>
            <w:tcBorders>
              <w:top w:val="single" w:sz="4" w:space="0" w:color="auto"/>
              <w:bottom w:val="single" w:sz="4" w:space="0" w:color="auto"/>
              <w:right w:val="single" w:sz="4" w:space="0" w:color="auto"/>
            </w:tcBorders>
          </w:tcPr>
          <w:p w14:paraId="36076D06" w14:textId="77777777" w:rsidR="00E319AC" w:rsidRPr="00E319AC" w:rsidRDefault="00E319AC" w:rsidP="003E5C11">
            <w:pPr>
              <w:pStyle w:val="afffff5"/>
              <w:rPr>
                <w:rFonts w:ascii="Times New Roman" w:hAnsi="Times New Roman" w:cs="Times New Roman"/>
                <w:sz w:val="22"/>
                <w:szCs w:val="22"/>
              </w:rPr>
            </w:pPr>
            <w:bookmarkStart w:id="438" w:name="sub_11145"/>
            <w:r w:rsidRPr="00E319AC">
              <w:rPr>
                <w:rFonts w:ascii="Times New Roman" w:hAnsi="Times New Roman" w:cs="Times New Roman"/>
                <w:sz w:val="22"/>
                <w:szCs w:val="22"/>
              </w:rPr>
              <w:t>Амортизация опытно-конструкторских и технологических разработок - особо ценного движимого имущества учреждения</w:t>
            </w:r>
            <w:bookmarkEnd w:id="438"/>
          </w:p>
        </w:tc>
        <w:tc>
          <w:tcPr>
            <w:tcW w:w="851" w:type="dxa"/>
            <w:gridSpan w:val="2"/>
            <w:tcBorders>
              <w:top w:val="single" w:sz="4" w:space="0" w:color="auto"/>
              <w:left w:val="single" w:sz="4" w:space="0" w:color="auto"/>
              <w:bottom w:val="single" w:sz="4" w:space="0" w:color="auto"/>
              <w:right w:val="single" w:sz="4" w:space="0" w:color="auto"/>
            </w:tcBorders>
          </w:tcPr>
          <w:p w14:paraId="55EE52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DFD1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7E26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5909F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32CD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0094D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FF97C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412241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A37E0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C9F4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B02B5F" w14:textId="77777777" w:rsidTr="003E5C11">
        <w:tc>
          <w:tcPr>
            <w:tcW w:w="6266" w:type="dxa"/>
            <w:tcBorders>
              <w:top w:val="single" w:sz="4" w:space="0" w:color="auto"/>
              <w:bottom w:val="single" w:sz="4" w:space="0" w:color="auto"/>
              <w:right w:val="single" w:sz="4" w:space="0" w:color="auto"/>
            </w:tcBorders>
          </w:tcPr>
          <w:p w14:paraId="0A265D7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CDCB4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03F3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B380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56427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47A6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DD6FC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B985E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5F6E04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AC1D8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19A1D6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F6CFDDC" w14:textId="77777777" w:rsidTr="003E5C11">
        <w:tc>
          <w:tcPr>
            <w:tcW w:w="6266" w:type="dxa"/>
            <w:tcBorders>
              <w:top w:val="single" w:sz="4" w:space="0" w:color="auto"/>
              <w:bottom w:val="single" w:sz="4" w:space="0" w:color="auto"/>
              <w:right w:val="single" w:sz="4" w:space="0" w:color="auto"/>
            </w:tcBorders>
          </w:tcPr>
          <w:p w14:paraId="317CC1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программного обеспечения и баз данных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A067B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B3C9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405F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AB20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1B8E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D2739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4C3F3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5C7277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E5BD1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3842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FE641B" w14:textId="77777777" w:rsidTr="003E5C11">
        <w:tc>
          <w:tcPr>
            <w:tcW w:w="6266" w:type="dxa"/>
            <w:tcBorders>
              <w:top w:val="single" w:sz="4" w:space="0" w:color="auto"/>
              <w:bottom w:val="single" w:sz="4" w:space="0" w:color="auto"/>
              <w:right w:val="single" w:sz="4" w:space="0" w:color="auto"/>
            </w:tcBorders>
          </w:tcPr>
          <w:p w14:paraId="2353B22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CE60B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04F95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2932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737D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A10F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9E2EE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1ECF8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1AF740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A6908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A64FB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5C88607" w14:textId="77777777" w:rsidTr="003E5C11">
        <w:tc>
          <w:tcPr>
            <w:tcW w:w="6266" w:type="dxa"/>
            <w:tcBorders>
              <w:top w:val="single" w:sz="4" w:space="0" w:color="auto"/>
              <w:bottom w:val="single" w:sz="4" w:space="0" w:color="auto"/>
              <w:right w:val="single" w:sz="4" w:space="0" w:color="auto"/>
            </w:tcBorders>
          </w:tcPr>
          <w:p w14:paraId="2053144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E3D07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55F6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E8B6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CB45C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40B1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2DC66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C4C61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294900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094BC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50CC4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F83CA41" w14:textId="77777777" w:rsidTr="003E5C11">
        <w:tc>
          <w:tcPr>
            <w:tcW w:w="6266" w:type="dxa"/>
            <w:tcBorders>
              <w:top w:val="single" w:sz="4" w:space="0" w:color="auto"/>
              <w:bottom w:val="single" w:sz="4" w:space="0" w:color="auto"/>
              <w:right w:val="single" w:sz="4" w:space="0" w:color="auto"/>
            </w:tcBorders>
          </w:tcPr>
          <w:p w14:paraId="18CA735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9B79E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40FE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5E88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97DE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5209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85621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B57B4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6EAEE9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735BB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3549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89F226B" w14:textId="77777777" w:rsidTr="003E5C11">
        <w:tc>
          <w:tcPr>
            <w:tcW w:w="6266" w:type="dxa"/>
            <w:tcBorders>
              <w:top w:val="single" w:sz="4" w:space="0" w:color="auto"/>
              <w:bottom w:val="single" w:sz="4" w:space="0" w:color="auto"/>
              <w:right w:val="single" w:sz="4" w:space="0" w:color="auto"/>
            </w:tcBorders>
          </w:tcPr>
          <w:p w14:paraId="4DF2E0E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9A9D3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1960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A3F8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07E91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96DD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0AB1A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F1C1E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4D7DA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D4E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D42D9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0432047" w14:textId="77777777" w:rsidTr="003E5C11">
        <w:tc>
          <w:tcPr>
            <w:tcW w:w="6266" w:type="dxa"/>
            <w:tcBorders>
              <w:top w:val="single" w:sz="4" w:space="0" w:color="auto"/>
              <w:bottom w:val="single" w:sz="4" w:space="0" w:color="auto"/>
              <w:right w:val="single" w:sz="4" w:space="0" w:color="auto"/>
            </w:tcBorders>
          </w:tcPr>
          <w:p w14:paraId="0BF86D0B" w14:textId="77777777" w:rsidR="00E319AC" w:rsidRPr="00E319AC" w:rsidRDefault="00E319AC" w:rsidP="003E5C11">
            <w:pPr>
              <w:pStyle w:val="afffff5"/>
              <w:rPr>
                <w:rFonts w:ascii="Times New Roman" w:hAnsi="Times New Roman" w:cs="Times New Roman"/>
                <w:sz w:val="22"/>
                <w:szCs w:val="22"/>
              </w:rPr>
            </w:pPr>
            <w:bookmarkStart w:id="439" w:name="sub_11148"/>
            <w:r w:rsidRPr="00E319AC">
              <w:rPr>
                <w:rFonts w:ascii="Times New Roman" w:hAnsi="Times New Roman" w:cs="Times New Roman"/>
                <w:sz w:val="22"/>
                <w:szCs w:val="22"/>
              </w:rPr>
              <w:t>Амортизация нежилых помещений (зданий и сооружений) - иного движимого имущества учреждения</w:t>
            </w:r>
            <w:bookmarkEnd w:id="439"/>
          </w:p>
        </w:tc>
        <w:tc>
          <w:tcPr>
            <w:tcW w:w="851" w:type="dxa"/>
            <w:gridSpan w:val="2"/>
            <w:tcBorders>
              <w:top w:val="single" w:sz="4" w:space="0" w:color="auto"/>
              <w:left w:val="single" w:sz="4" w:space="0" w:color="auto"/>
              <w:bottom w:val="single" w:sz="4" w:space="0" w:color="auto"/>
              <w:right w:val="single" w:sz="4" w:space="0" w:color="auto"/>
            </w:tcBorders>
          </w:tcPr>
          <w:p w14:paraId="547BF0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1C161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BCAD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B69BA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1C64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63AF9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F8AE1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DFDE8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0C888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8250B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CD5BFA2" w14:textId="77777777" w:rsidTr="003E5C11">
        <w:tc>
          <w:tcPr>
            <w:tcW w:w="6266" w:type="dxa"/>
            <w:tcBorders>
              <w:top w:val="single" w:sz="4" w:space="0" w:color="auto"/>
              <w:bottom w:val="single" w:sz="4" w:space="0" w:color="auto"/>
              <w:right w:val="single" w:sz="4" w:space="0" w:color="auto"/>
            </w:tcBorders>
          </w:tcPr>
          <w:p w14:paraId="4A3A04F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нежилых помещений (зданий и сооружений)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EDDEC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B655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E94D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C3DE5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9C5F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31859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84131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82524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3E49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3786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61DA3C93" w14:textId="77777777" w:rsidTr="003E5C11">
        <w:tc>
          <w:tcPr>
            <w:tcW w:w="6266" w:type="dxa"/>
            <w:tcBorders>
              <w:top w:val="single" w:sz="4" w:space="0" w:color="auto"/>
              <w:bottom w:val="single" w:sz="4" w:space="0" w:color="auto"/>
              <w:right w:val="single" w:sz="4" w:space="0" w:color="auto"/>
            </w:tcBorders>
          </w:tcPr>
          <w:p w14:paraId="6F2586A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инвестиционной недвижимости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DACE9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922B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A05D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23F83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ADF0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0F169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86724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7F656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07306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7DF05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D7BF5F" w14:textId="77777777" w:rsidTr="003E5C11">
        <w:tc>
          <w:tcPr>
            <w:tcW w:w="6266" w:type="dxa"/>
            <w:tcBorders>
              <w:top w:val="single" w:sz="4" w:space="0" w:color="auto"/>
              <w:bottom w:val="single" w:sz="4" w:space="0" w:color="auto"/>
              <w:right w:val="single" w:sz="4" w:space="0" w:color="auto"/>
            </w:tcBorders>
          </w:tcPr>
          <w:p w14:paraId="0C52ADB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инвестиционной недвижимости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ADE34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8DD3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06EF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20CBC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A970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85DB4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DD2FC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23DBB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54B5E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7688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A3767AA" w14:textId="77777777" w:rsidTr="003E5C11">
        <w:tc>
          <w:tcPr>
            <w:tcW w:w="6266" w:type="dxa"/>
            <w:tcBorders>
              <w:top w:val="single" w:sz="4" w:space="0" w:color="auto"/>
              <w:bottom w:val="single" w:sz="4" w:space="0" w:color="auto"/>
              <w:right w:val="single" w:sz="4" w:space="0" w:color="auto"/>
            </w:tcBorders>
          </w:tcPr>
          <w:p w14:paraId="3FD56B7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машин и оборудования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9897B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4BC0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2EF4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73F3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610B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C0825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F91F1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CD7F5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3EF41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CB72C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77880B" w14:textId="77777777" w:rsidTr="003E5C11">
        <w:tc>
          <w:tcPr>
            <w:tcW w:w="6266" w:type="dxa"/>
            <w:tcBorders>
              <w:top w:val="single" w:sz="4" w:space="0" w:color="auto"/>
              <w:bottom w:val="single" w:sz="4" w:space="0" w:color="auto"/>
              <w:right w:val="single" w:sz="4" w:space="0" w:color="auto"/>
            </w:tcBorders>
          </w:tcPr>
          <w:p w14:paraId="1A90BC6D" w14:textId="77777777" w:rsidR="00E319AC" w:rsidRPr="00E319AC" w:rsidRDefault="00E319AC" w:rsidP="003E5C11">
            <w:pPr>
              <w:pStyle w:val="afffff5"/>
              <w:rPr>
                <w:rFonts w:ascii="Times New Roman" w:hAnsi="Times New Roman" w:cs="Times New Roman"/>
                <w:sz w:val="22"/>
                <w:szCs w:val="22"/>
              </w:rPr>
            </w:pPr>
            <w:bookmarkStart w:id="440" w:name="sub_11153"/>
            <w:r w:rsidRPr="00E319AC">
              <w:rPr>
                <w:rFonts w:ascii="Times New Roman" w:hAnsi="Times New Roman" w:cs="Times New Roman"/>
                <w:sz w:val="22"/>
                <w:szCs w:val="22"/>
              </w:rPr>
              <w:t>Уменьшение за счет амортизации стоимости машин и оборудования - иного движимого имущества учреждения</w:t>
            </w:r>
            <w:bookmarkEnd w:id="440"/>
          </w:p>
        </w:tc>
        <w:tc>
          <w:tcPr>
            <w:tcW w:w="851" w:type="dxa"/>
            <w:gridSpan w:val="2"/>
            <w:tcBorders>
              <w:top w:val="single" w:sz="4" w:space="0" w:color="auto"/>
              <w:left w:val="single" w:sz="4" w:space="0" w:color="auto"/>
              <w:bottom w:val="single" w:sz="4" w:space="0" w:color="auto"/>
              <w:right w:val="single" w:sz="4" w:space="0" w:color="auto"/>
            </w:tcBorders>
          </w:tcPr>
          <w:p w14:paraId="3D9969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15E29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5E66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49712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BD30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EF530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F5A70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B8EB2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C6313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FF95D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42593E5" w14:textId="77777777" w:rsidTr="003E5C11">
        <w:tc>
          <w:tcPr>
            <w:tcW w:w="6266" w:type="dxa"/>
            <w:tcBorders>
              <w:top w:val="single" w:sz="4" w:space="0" w:color="auto"/>
              <w:bottom w:val="single" w:sz="4" w:space="0" w:color="auto"/>
              <w:right w:val="single" w:sz="4" w:space="0" w:color="auto"/>
            </w:tcBorders>
          </w:tcPr>
          <w:p w14:paraId="70AAF6E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9CE94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20B5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F2CB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7231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E096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CFB42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E3544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C912F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8D43A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0D69B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22E28E" w14:textId="77777777" w:rsidTr="003E5C11">
        <w:tc>
          <w:tcPr>
            <w:tcW w:w="6266" w:type="dxa"/>
            <w:tcBorders>
              <w:top w:val="single" w:sz="4" w:space="0" w:color="auto"/>
              <w:bottom w:val="single" w:sz="4" w:space="0" w:color="auto"/>
              <w:right w:val="single" w:sz="4" w:space="0" w:color="auto"/>
            </w:tcBorders>
          </w:tcPr>
          <w:p w14:paraId="40A79DA5" w14:textId="77777777" w:rsidR="00E319AC" w:rsidRPr="00E319AC" w:rsidRDefault="00E319AC" w:rsidP="003E5C11">
            <w:pPr>
              <w:pStyle w:val="afffff5"/>
              <w:rPr>
                <w:rFonts w:ascii="Times New Roman" w:hAnsi="Times New Roman" w:cs="Times New Roman"/>
                <w:sz w:val="22"/>
                <w:szCs w:val="22"/>
              </w:rPr>
            </w:pPr>
            <w:bookmarkStart w:id="441" w:name="sub_11155"/>
            <w:r w:rsidRPr="00E319AC">
              <w:rPr>
                <w:rFonts w:ascii="Times New Roman" w:hAnsi="Times New Roman" w:cs="Times New Roman"/>
                <w:sz w:val="22"/>
                <w:szCs w:val="22"/>
              </w:rPr>
              <w:t>Уменьшение за счет амортизации стоимости транспортных средств - иного движимого имущества учреждения</w:t>
            </w:r>
            <w:bookmarkEnd w:id="441"/>
          </w:p>
        </w:tc>
        <w:tc>
          <w:tcPr>
            <w:tcW w:w="851" w:type="dxa"/>
            <w:gridSpan w:val="2"/>
            <w:tcBorders>
              <w:top w:val="single" w:sz="4" w:space="0" w:color="auto"/>
              <w:left w:val="single" w:sz="4" w:space="0" w:color="auto"/>
              <w:bottom w:val="single" w:sz="4" w:space="0" w:color="auto"/>
              <w:right w:val="single" w:sz="4" w:space="0" w:color="auto"/>
            </w:tcBorders>
          </w:tcPr>
          <w:p w14:paraId="79579A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D03A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55E5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D4625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1688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68F22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C3D53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7AB7E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91230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9D2AC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F69E2B1" w14:textId="77777777" w:rsidTr="003E5C11">
        <w:tc>
          <w:tcPr>
            <w:tcW w:w="6266" w:type="dxa"/>
            <w:tcBorders>
              <w:top w:val="single" w:sz="4" w:space="0" w:color="auto"/>
              <w:bottom w:val="single" w:sz="4" w:space="0" w:color="auto"/>
              <w:right w:val="single" w:sz="4" w:space="0" w:color="auto"/>
            </w:tcBorders>
          </w:tcPr>
          <w:p w14:paraId="4F5A36A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2EE9E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4535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207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D1D6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0E4A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25C5C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C4835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9267C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48A92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3318F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800055" w14:textId="77777777" w:rsidTr="003E5C11">
        <w:tc>
          <w:tcPr>
            <w:tcW w:w="6266" w:type="dxa"/>
            <w:tcBorders>
              <w:top w:val="single" w:sz="4" w:space="0" w:color="auto"/>
              <w:bottom w:val="single" w:sz="4" w:space="0" w:color="auto"/>
              <w:right w:val="single" w:sz="4" w:space="0" w:color="auto"/>
            </w:tcBorders>
          </w:tcPr>
          <w:p w14:paraId="3C2A510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E7286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A869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E2BB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A3CD2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6E42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30C5D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C61E6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2E785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6F76B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CD7E5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2B2B40A" w14:textId="77777777" w:rsidTr="003E5C11">
        <w:tc>
          <w:tcPr>
            <w:tcW w:w="6266" w:type="dxa"/>
            <w:tcBorders>
              <w:top w:val="single" w:sz="4" w:space="0" w:color="auto"/>
              <w:bottom w:val="single" w:sz="4" w:space="0" w:color="auto"/>
              <w:right w:val="single" w:sz="4" w:space="0" w:color="auto"/>
            </w:tcBorders>
          </w:tcPr>
          <w:p w14:paraId="3699A8E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биологических ресурсов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FF263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D03E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050E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08D1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5D1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D92A5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DED76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9F3EF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E2544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6B040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596223" w14:textId="77777777" w:rsidTr="003E5C11">
        <w:tc>
          <w:tcPr>
            <w:tcW w:w="6266" w:type="dxa"/>
            <w:tcBorders>
              <w:top w:val="single" w:sz="4" w:space="0" w:color="auto"/>
              <w:bottom w:val="single" w:sz="4" w:space="0" w:color="auto"/>
              <w:right w:val="single" w:sz="4" w:space="0" w:color="auto"/>
            </w:tcBorders>
          </w:tcPr>
          <w:p w14:paraId="4CB1CCF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 счет амортизации стоимости биологических ресурсов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C11A2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8104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A924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6F273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3D02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591BE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35362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104EF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55BA6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8110E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ABCB4DB" w14:textId="77777777" w:rsidTr="003E5C11">
        <w:tc>
          <w:tcPr>
            <w:tcW w:w="6266" w:type="dxa"/>
            <w:tcBorders>
              <w:top w:val="single" w:sz="4" w:space="0" w:color="auto"/>
              <w:bottom w:val="single" w:sz="4" w:space="0" w:color="auto"/>
              <w:right w:val="single" w:sz="4" w:space="0" w:color="auto"/>
            </w:tcBorders>
          </w:tcPr>
          <w:p w14:paraId="2D169C6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прочих основных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779E9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0124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EAE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07A31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C62E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FE88A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70D1D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0D3F3B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DDB12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85F4A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5360BD" w14:textId="77777777" w:rsidTr="003E5C11">
        <w:tc>
          <w:tcPr>
            <w:tcW w:w="6266" w:type="dxa"/>
            <w:tcBorders>
              <w:top w:val="single" w:sz="4" w:space="0" w:color="auto"/>
              <w:bottom w:val="single" w:sz="4" w:space="0" w:color="auto"/>
              <w:right w:val="single" w:sz="4" w:space="0" w:color="auto"/>
            </w:tcBorders>
          </w:tcPr>
          <w:p w14:paraId="24730C07" w14:textId="77777777" w:rsidR="00E319AC" w:rsidRPr="00E319AC" w:rsidRDefault="00E319AC" w:rsidP="003E5C11">
            <w:pPr>
              <w:pStyle w:val="afffff5"/>
              <w:rPr>
                <w:rFonts w:ascii="Times New Roman" w:hAnsi="Times New Roman" w:cs="Times New Roman"/>
                <w:sz w:val="22"/>
                <w:szCs w:val="22"/>
              </w:rPr>
            </w:pPr>
            <w:bookmarkStart w:id="442" w:name="sub_11161"/>
            <w:r w:rsidRPr="00E319AC">
              <w:rPr>
                <w:rFonts w:ascii="Times New Roman" w:hAnsi="Times New Roman" w:cs="Times New Roman"/>
                <w:sz w:val="22"/>
                <w:szCs w:val="22"/>
              </w:rPr>
              <w:t>Уменьшение за счет амортизации стоимости прочих основных средств иного движимого имущества учреждения</w:t>
            </w:r>
            <w:bookmarkEnd w:id="442"/>
          </w:p>
        </w:tc>
        <w:tc>
          <w:tcPr>
            <w:tcW w:w="851" w:type="dxa"/>
            <w:gridSpan w:val="2"/>
            <w:tcBorders>
              <w:top w:val="single" w:sz="4" w:space="0" w:color="auto"/>
              <w:left w:val="single" w:sz="4" w:space="0" w:color="auto"/>
              <w:bottom w:val="single" w:sz="4" w:space="0" w:color="auto"/>
              <w:right w:val="single" w:sz="4" w:space="0" w:color="auto"/>
            </w:tcBorders>
          </w:tcPr>
          <w:p w14:paraId="6CA133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4354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1C1F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2F00F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8D3B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B310C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3ABD5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227F6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216BA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D108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E3E3471" w14:textId="77777777" w:rsidTr="003E5C11">
        <w:tc>
          <w:tcPr>
            <w:tcW w:w="6266" w:type="dxa"/>
            <w:tcBorders>
              <w:top w:val="single" w:sz="4" w:space="0" w:color="auto"/>
              <w:bottom w:val="single" w:sz="4" w:space="0" w:color="auto"/>
              <w:right w:val="single" w:sz="4" w:space="0" w:color="auto"/>
            </w:tcBorders>
          </w:tcPr>
          <w:p w14:paraId="0FB3127F" w14:textId="77777777" w:rsidR="00E319AC" w:rsidRPr="00E319AC" w:rsidRDefault="00E319AC" w:rsidP="003E5C11">
            <w:pPr>
              <w:pStyle w:val="afffff5"/>
              <w:rPr>
                <w:rFonts w:ascii="Times New Roman" w:hAnsi="Times New Roman" w:cs="Times New Roman"/>
                <w:sz w:val="22"/>
                <w:szCs w:val="22"/>
              </w:rPr>
            </w:pPr>
            <w:bookmarkStart w:id="443" w:name="sub_11162"/>
            <w:r w:rsidRPr="00E319AC">
              <w:rPr>
                <w:rFonts w:ascii="Times New Roman" w:hAnsi="Times New Roman" w:cs="Times New Roman"/>
                <w:sz w:val="22"/>
                <w:szCs w:val="22"/>
              </w:rPr>
              <w:t>Амортизация научных исследований (научно-исследовательских разработок) - иного движимого имущества учреждения</w:t>
            </w:r>
            <w:bookmarkEnd w:id="443"/>
          </w:p>
        </w:tc>
        <w:tc>
          <w:tcPr>
            <w:tcW w:w="851" w:type="dxa"/>
            <w:gridSpan w:val="2"/>
            <w:tcBorders>
              <w:top w:val="single" w:sz="4" w:space="0" w:color="auto"/>
              <w:left w:val="single" w:sz="4" w:space="0" w:color="auto"/>
              <w:bottom w:val="single" w:sz="4" w:space="0" w:color="auto"/>
              <w:right w:val="single" w:sz="4" w:space="0" w:color="auto"/>
            </w:tcBorders>
          </w:tcPr>
          <w:p w14:paraId="63D951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27D4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0FF4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18A0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E247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BD990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4767D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20C91D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E871A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1EF2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81806AF" w14:textId="77777777" w:rsidTr="003E5C11">
        <w:tc>
          <w:tcPr>
            <w:tcW w:w="6266" w:type="dxa"/>
            <w:tcBorders>
              <w:top w:val="single" w:sz="4" w:space="0" w:color="auto"/>
              <w:bottom w:val="single" w:sz="4" w:space="0" w:color="auto"/>
              <w:right w:val="single" w:sz="4" w:space="0" w:color="auto"/>
            </w:tcBorders>
          </w:tcPr>
          <w:p w14:paraId="736EA971" w14:textId="77777777" w:rsidR="00E319AC" w:rsidRPr="00E319AC" w:rsidRDefault="00E319AC" w:rsidP="003E5C11">
            <w:pPr>
              <w:pStyle w:val="afffff5"/>
              <w:rPr>
                <w:rFonts w:ascii="Times New Roman" w:hAnsi="Times New Roman" w:cs="Times New Roman"/>
                <w:sz w:val="22"/>
                <w:szCs w:val="22"/>
              </w:rPr>
            </w:pPr>
            <w:bookmarkStart w:id="444" w:name="sub_11163"/>
            <w:r w:rsidRPr="00E319AC">
              <w:rPr>
                <w:rFonts w:ascii="Times New Roman" w:hAnsi="Times New Roman" w:cs="Times New Roman"/>
                <w:sz w:val="22"/>
                <w:szCs w:val="22"/>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bookmarkEnd w:id="444"/>
          </w:p>
        </w:tc>
        <w:tc>
          <w:tcPr>
            <w:tcW w:w="851" w:type="dxa"/>
            <w:gridSpan w:val="2"/>
            <w:tcBorders>
              <w:top w:val="single" w:sz="4" w:space="0" w:color="auto"/>
              <w:left w:val="single" w:sz="4" w:space="0" w:color="auto"/>
              <w:bottom w:val="single" w:sz="4" w:space="0" w:color="auto"/>
              <w:right w:val="single" w:sz="4" w:space="0" w:color="auto"/>
            </w:tcBorders>
          </w:tcPr>
          <w:p w14:paraId="77674C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FB80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6DBD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1784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495F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2D321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8BE9A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534089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DDE7B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B33AA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EC7F91D" w14:textId="77777777" w:rsidTr="003E5C11">
        <w:tc>
          <w:tcPr>
            <w:tcW w:w="6266" w:type="dxa"/>
            <w:tcBorders>
              <w:top w:val="single" w:sz="4" w:space="0" w:color="auto"/>
              <w:bottom w:val="single" w:sz="4" w:space="0" w:color="auto"/>
              <w:right w:val="single" w:sz="4" w:space="0" w:color="auto"/>
            </w:tcBorders>
          </w:tcPr>
          <w:p w14:paraId="2CC55DD0" w14:textId="77777777" w:rsidR="00E319AC" w:rsidRPr="00E319AC" w:rsidRDefault="00E319AC" w:rsidP="003E5C11">
            <w:pPr>
              <w:pStyle w:val="afffff5"/>
              <w:rPr>
                <w:rFonts w:ascii="Times New Roman" w:hAnsi="Times New Roman" w:cs="Times New Roman"/>
                <w:sz w:val="22"/>
                <w:szCs w:val="22"/>
              </w:rPr>
            </w:pPr>
            <w:bookmarkStart w:id="445" w:name="sub_11631"/>
            <w:r w:rsidRPr="00E319AC">
              <w:rPr>
                <w:rFonts w:ascii="Times New Roman" w:hAnsi="Times New Roman" w:cs="Times New Roman"/>
                <w:sz w:val="22"/>
                <w:szCs w:val="22"/>
              </w:rPr>
              <w:t>Амортизация опытно-конструкторских и технологических разработок - иного движимого имущества учреждения</w:t>
            </w:r>
            <w:bookmarkEnd w:id="445"/>
          </w:p>
        </w:tc>
        <w:tc>
          <w:tcPr>
            <w:tcW w:w="851" w:type="dxa"/>
            <w:gridSpan w:val="2"/>
            <w:tcBorders>
              <w:top w:val="single" w:sz="4" w:space="0" w:color="auto"/>
              <w:left w:val="single" w:sz="4" w:space="0" w:color="auto"/>
              <w:bottom w:val="single" w:sz="4" w:space="0" w:color="auto"/>
              <w:right w:val="single" w:sz="4" w:space="0" w:color="auto"/>
            </w:tcBorders>
          </w:tcPr>
          <w:p w14:paraId="2AACC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54EF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7B0F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D0F35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7469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C0706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48342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2AAC8D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8BECD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ADDEC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B9C4891" w14:textId="77777777" w:rsidTr="003E5C11">
        <w:tc>
          <w:tcPr>
            <w:tcW w:w="6266" w:type="dxa"/>
            <w:tcBorders>
              <w:top w:val="single" w:sz="4" w:space="0" w:color="auto"/>
              <w:bottom w:val="single" w:sz="4" w:space="0" w:color="auto"/>
              <w:right w:val="single" w:sz="4" w:space="0" w:color="auto"/>
            </w:tcBorders>
          </w:tcPr>
          <w:p w14:paraId="58ACDA5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A4087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A1FC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6AF4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72EB6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2CCC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FAAAC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1BA4A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42D7A1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54A97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9B3A3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6CC17F4" w14:textId="77777777" w:rsidTr="003E5C11">
        <w:tc>
          <w:tcPr>
            <w:tcW w:w="6266" w:type="dxa"/>
            <w:tcBorders>
              <w:top w:val="single" w:sz="4" w:space="0" w:color="auto"/>
              <w:bottom w:val="single" w:sz="4" w:space="0" w:color="auto"/>
              <w:right w:val="single" w:sz="4" w:space="0" w:color="auto"/>
            </w:tcBorders>
          </w:tcPr>
          <w:p w14:paraId="3598DF9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программного обеспечения и баз данных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4C629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2679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0512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9B55B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7E9E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D8A08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37689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558C68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6A1EC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CFF3C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4B511D2" w14:textId="77777777" w:rsidTr="003E5C11">
        <w:tc>
          <w:tcPr>
            <w:tcW w:w="6266" w:type="dxa"/>
            <w:tcBorders>
              <w:top w:val="single" w:sz="4" w:space="0" w:color="auto"/>
              <w:bottom w:val="single" w:sz="4" w:space="0" w:color="auto"/>
              <w:right w:val="single" w:sz="4" w:space="0" w:color="auto"/>
            </w:tcBorders>
          </w:tcPr>
          <w:p w14:paraId="4EBFCE2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за счет амортизации стоимости программного обеспечения и баз данных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F5542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4DF64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2986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1A9B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DC6D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F4F53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136B0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5A20DF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A2470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30E3F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D508070" w14:textId="77777777" w:rsidTr="003E5C11">
        <w:tc>
          <w:tcPr>
            <w:tcW w:w="6266" w:type="dxa"/>
            <w:tcBorders>
              <w:top w:val="single" w:sz="4" w:space="0" w:color="auto"/>
              <w:bottom w:val="single" w:sz="4" w:space="0" w:color="auto"/>
              <w:right w:val="single" w:sz="4" w:space="0" w:color="auto"/>
            </w:tcBorders>
          </w:tcPr>
          <w:p w14:paraId="61798DE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иных объектов 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F452D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E337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CB37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111B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553E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55E8A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6FF2C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364E3D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2A29C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357E0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AFDCD2C" w14:textId="77777777" w:rsidTr="003E5C11">
        <w:tc>
          <w:tcPr>
            <w:tcW w:w="6266" w:type="dxa"/>
            <w:tcBorders>
              <w:top w:val="single" w:sz="4" w:space="0" w:color="auto"/>
              <w:bottom w:val="single" w:sz="4" w:space="0" w:color="auto"/>
              <w:right w:val="single" w:sz="4" w:space="0" w:color="auto"/>
            </w:tcBorders>
          </w:tcPr>
          <w:p w14:paraId="545C124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B35A2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B291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8864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7A40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1659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471F5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2E9EA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72E747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DA7BC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16F75E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B967A99" w14:textId="77777777" w:rsidTr="003E5C11">
        <w:tc>
          <w:tcPr>
            <w:tcW w:w="6266" w:type="dxa"/>
            <w:tcBorders>
              <w:top w:val="single" w:sz="4" w:space="0" w:color="auto"/>
              <w:bottom w:val="single" w:sz="4" w:space="0" w:color="auto"/>
              <w:right w:val="single" w:sz="4" w:space="0" w:color="auto"/>
            </w:tcBorders>
          </w:tcPr>
          <w:p w14:paraId="65B4E8E0" w14:textId="77777777" w:rsidR="00E319AC" w:rsidRPr="00E319AC" w:rsidRDefault="00E319AC" w:rsidP="003E5C11">
            <w:pPr>
              <w:pStyle w:val="afffff5"/>
              <w:rPr>
                <w:rFonts w:ascii="Times New Roman" w:hAnsi="Times New Roman" w:cs="Times New Roman"/>
                <w:sz w:val="22"/>
                <w:szCs w:val="22"/>
              </w:rPr>
            </w:pPr>
            <w:bookmarkStart w:id="446" w:name="sub_110163"/>
            <w:r w:rsidRPr="00E319AC">
              <w:rPr>
                <w:rFonts w:ascii="Times New Roman" w:hAnsi="Times New Roman" w:cs="Times New Roman"/>
                <w:sz w:val="22"/>
                <w:szCs w:val="22"/>
              </w:rPr>
              <w:t>Амортизация прав пользования активами</w:t>
            </w:r>
            <w:r w:rsidRPr="00E319AC">
              <w:rPr>
                <w:rFonts w:ascii="Times New Roman" w:hAnsi="Times New Roman" w:cs="Times New Roman"/>
                <w:sz w:val="22"/>
                <w:szCs w:val="22"/>
                <w:vertAlign w:val="superscript"/>
              </w:rPr>
              <w:t> </w:t>
            </w:r>
            <w:hyperlink r:id="rId230" w:history="1">
              <w:r w:rsidRPr="00E319AC">
                <w:rPr>
                  <w:rStyle w:val="affffb"/>
                  <w:rFonts w:ascii="Times New Roman" w:hAnsi="Times New Roman" w:cs="Times New Roman"/>
                  <w:sz w:val="22"/>
                  <w:szCs w:val="22"/>
                  <w:vertAlign w:val="superscript"/>
                </w:rPr>
                <w:t>1</w:t>
              </w:r>
            </w:hyperlink>
            <w:bookmarkEnd w:id="446"/>
          </w:p>
        </w:tc>
        <w:tc>
          <w:tcPr>
            <w:tcW w:w="851" w:type="dxa"/>
            <w:gridSpan w:val="2"/>
            <w:tcBorders>
              <w:top w:val="single" w:sz="4" w:space="0" w:color="auto"/>
              <w:left w:val="single" w:sz="4" w:space="0" w:color="auto"/>
              <w:bottom w:val="single" w:sz="4" w:space="0" w:color="auto"/>
              <w:right w:val="single" w:sz="4" w:space="0" w:color="auto"/>
            </w:tcBorders>
          </w:tcPr>
          <w:p w14:paraId="6856B5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84F2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5384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30D0A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5382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CCCE2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B26FD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1E024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EE081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5CEDA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9DCD21" w14:textId="77777777" w:rsidTr="003E5C11">
        <w:tc>
          <w:tcPr>
            <w:tcW w:w="6266" w:type="dxa"/>
            <w:tcBorders>
              <w:top w:val="single" w:sz="4" w:space="0" w:color="auto"/>
              <w:bottom w:val="single" w:sz="4" w:space="0" w:color="auto"/>
              <w:right w:val="single" w:sz="4" w:space="0" w:color="auto"/>
            </w:tcBorders>
          </w:tcPr>
          <w:p w14:paraId="16EA1AC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жилыми помещениями</w:t>
            </w:r>
          </w:p>
        </w:tc>
        <w:tc>
          <w:tcPr>
            <w:tcW w:w="851" w:type="dxa"/>
            <w:gridSpan w:val="2"/>
            <w:tcBorders>
              <w:top w:val="single" w:sz="4" w:space="0" w:color="auto"/>
              <w:left w:val="single" w:sz="4" w:space="0" w:color="auto"/>
              <w:bottom w:val="single" w:sz="4" w:space="0" w:color="auto"/>
              <w:right w:val="single" w:sz="4" w:space="0" w:color="auto"/>
            </w:tcBorders>
          </w:tcPr>
          <w:p w14:paraId="2E11D3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CEEB0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FDBE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07CA8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5F42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6787A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6F5D5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011D4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71FE5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DB130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40317B" w14:textId="77777777" w:rsidTr="003E5C11">
        <w:tc>
          <w:tcPr>
            <w:tcW w:w="6266" w:type="dxa"/>
            <w:tcBorders>
              <w:top w:val="single" w:sz="4" w:space="0" w:color="auto"/>
              <w:bottom w:val="single" w:sz="4" w:space="0" w:color="auto"/>
              <w:right w:val="single" w:sz="4" w:space="0" w:color="auto"/>
            </w:tcBorders>
          </w:tcPr>
          <w:p w14:paraId="2DD33ACA" w14:textId="77777777" w:rsidR="00E319AC" w:rsidRPr="00E319AC" w:rsidRDefault="00E319AC" w:rsidP="003E5C11">
            <w:pPr>
              <w:pStyle w:val="afffff5"/>
              <w:rPr>
                <w:rFonts w:ascii="Times New Roman" w:hAnsi="Times New Roman" w:cs="Times New Roman"/>
                <w:sz w:val="22"/>
                <w:szCs w:val="22"/>
              </w:rPr>
            </w:pPr>
            <w:bookmarkStart w:id="447" w:name="sub_11635"/>
            <w:r w:rsidRPr="00E319AC">
              <w:rPr>
                <w:rFonts w:ascii="Times New Roman" w:hAnsi="Times New Roman" w:cs="Times New Roman"/>
                <w:sz w:val="22"/>
                <w:szCs w:val="22"/>
              </w:rPr>
              <w:t>Уменьшение стоимости прав пользования жилыми помещениями за счет амортизации</w:t>
            </w:r>
            <w:bookmarkEnd w:id="447"/>
          </w:p>
        </w:tc>
        <w:tc>
          <w:tcPr>
            <w:tcW w:w="851" w:type="dxa"/>
            <w:gridSpan w:val="2"/>
            <w:tcBorders>
              <w:top w:val="single" w:sz="4" w:space="0" w:color="auto"/>
              <w:left w:val="single" w:sz="4" w:space="0" w:color="auto"/>
              <w:bottom w:val="single" w:sz="4" w:space="0" w:color="auto"/>
              <w:right w:val="single" w:sz="4" w:space="0" w:color="auto"/>
            </w:tcBorders>
          </w:tcPr>
          <w:p w14:paraId="1B831C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D6AD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DD38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6D010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0F57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2A86C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24DBB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B0FA4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233C8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179F2A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D9C709D" w14:textId="77777777" w:rsidTr="003E5C11">
        <w:tc>
          <w:tcPr>
            <w:tcW w:w="6266" w:type="dxa"/>
            <w:tcBorders>
              <w:top w:val="single" w:sz="4" w:space="0" w:color="auto"/>
              <w:bottom w:val="single" w:sz="4" w:space="0" w:color="auto"/>
              <w:right w:val="single" w:sz="4" w:space="0" w:color="auto"/>
            </w:tcBorders>
          </w:tcPr>
          <w:p w14:paraId="49B70D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нежилыми помещениями (зданиями и сооружениями)</w:t>
            </w:r>
          </w:p>
        </w:tc>
        <w:tc>
          <w:tcPr>
            <w:tcW w:w="851" w:type="dxa"/>
            <w:gridSpan w:val="2"/>
            <w:tcBorders>
              <w:top w:val="single" w:sz="4" w:space="0" w:color="auto"/>
              <w:left w:val="single" w:sz="4" w:space="0" w:color="auto"/>
              <w:bottom w:val="single" w:sz="4" w:space="0" w:color="auto"/>
              <w:right w:val="single" w:sz="4" w:space="0" w:color="auto"/>
            </w:tcBorders>
          </w:tcPr>
          <w:p w14:paraId="0E9974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1DC6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4F12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17F24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985E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175BD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D0284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4A331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3BA11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3418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6CCE67" w14:textId="77777777" w:rsidTr="003E5C11">
        <w:tc>
          <w:tcPr>
            <w:tcW w:w="6266" w:type="dxa"/>
            <w:tcBorders>
              <w:top w:val="single" w:sz="4" w:space="0" w:color="auto"/>
              <w:bottom w:val="single" w:sz="4" w:space="0" w:color="auto"/>
              <w:right w:val="single" w:sz="4" w:space="0" w:color="auto"/>
            </w:tcBorders>
          </w:tcPr>
          <w:p w14:paraId="759924E1" w14:textId="77777777" w:rsidR="00E319AC" w:rsidRPr="00E319AC" w:rsidRDefault="00E319AC" w:rsidP="003E5C11">
            <w:pPr>
              <w:pStyle w:val="afffff5"/>
              <w:rPr>
                <w:rFonts w:ascii="Times New Roman" w:hAnsi="Times New Roman" w:cs="Times New Roman"/>
                <w:sz w:val="22"/>
                <w:szCs w:val="22"/>
              </w:rPr>
            </w:pPr>
            <w:bookmarkStart w:id="448" w:name="sub_11637"/>
            <w:r w:rsidRPr="00E319AC">
              <w:rPr>
                <w:rFonts w:ascii="Times New Roman" w:hAnsi="Times New Roman" w:cs="Times New Roman"/>
                <w:sz w:val="22"/>
                <w:szCs w:val="22"/>
              </w:rPr>
              <w:t>Уменьшение стоимости прав пользования нежилыми помещениями (зданиями и сооружениями) за счет амортизации</w:t>
            </w:r>
            <w:bookmarkEnd w:id="448"/>
          </w:p>
        </w:tc>
        <w:tc>
          <w:tcPr>
            <w:tcW w:w="851" w:type="dxa"/>
            <w:gridSpan w:val="2"/>
            <w:tcBorders>
              <w:top w:val="single" w:sz="4" w:space="0" w:color="auto"/>
              <w:left w:val="single" w:sz="4" w:space="0" w:color="auto"/>
              <w:bottom w:val="single" w:sz="4" w:space="0" w:color="auto"/>
              <w:right w:val="single" w:sz="4" w:space="0" w:color="auto"/>
            </w:tcBorders>
          </w:tcPr>
          <w:p w14:paraId="0F28B0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0E5D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20E9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B4DF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EADB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FF054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1E337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4CF77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62924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137884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C57F1B1" w14:textId="77777777" w:rsidTr="003E5C11">
        <w:tc>
          <w:tcPr>
            <w:tcW w:w="6266" w:type="dxa"/>
            <w:tcBorders>
              <w:top w:val="single" w:sz="4" w:space="0" w:color="auto"/>
              <w:bottom w:val="single" w:sz="4" w:space="0" w:color="auto"/>
              <w:right w:val="single" w:sz="4" w:space="0" w:color="auto"/>
            </w:tcBorders>
          </w:tcPr>
          <w:p w14:paraId="163711C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машинами и оборудованием</w:t>
            </w:r>
          </w:p>
        </w:tc>
        <w:tc>
          <w:tcPr>
            <w:tcW w:w="851" w:type="dxa"/>
            <w:gridSpan w:val="2"/>
            <w:tcBorders>
              <w:top w:val="single" w:sz="4" w:space="0" w:color="auto"/>
              <w:left w:val="single" w:sz="4" w:space="0" w:color="auto"/>
              <w:bottom w:val="single" w:sz="4" w:space="0" w:color="auto"/>
              <w:right w:val="single" w:sz="4" w:space="0" w:color="auto"/>
            </w:tcBorders>
          </w:tcPr>
          <w:p w14:paraId="59B2FF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0E92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102B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45FEE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5D3E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731D1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D4CF0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BB3BA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90BF2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A6413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5BDF19D" w14:textId="77777777" w:rsidTr="003E5C11">
        <w:tc>
          <w:tcPr>
            <w:tcW w:w="6266" w:type="dxa"/>
            <w:tcBorders>
              <w:top w:val="single" w:sz="4" w:space="0" w:color="auto"/>
              <w:bottom w:val="single" w:sz="4" w:space="0" w:color="auto"/>
              <w:right w:val="single" w:sz="4" w:space="0" w:color="auto"/>
            </w:tcBorders>
          </w:tcPr>
          <w:p w14:paraId="34DFEDD1" w14:textId="77777777" w:rsidR="00E319AC" w:rsidRPr="00E319AC" w:rsidRDefault="00E319AC" w:rsidP="003E5C11">
            <w:pPr>
              <w:pStyle w:val="afffff5"/>
              <w:rPr>
                <w:rFonts w:ascii="Times New Roman" w:hAnsi="Times New Roman" w:cs="Times New Roman"/>
                <w:sz w:val="22"/>
                <w:szCs w:val="22"/>
              </w:rPr>
            </w:pPr>
            <w:bookmarkStart w:id="449" w:name="sub_11639"/>
            <w:r w:rsidRPr="00E319AC">
              <w:rPr>
                <w:rFonts w:ascii="Times New Roman" w:hAnsi="Times New Roman" w:cs="Times New Roman"/>
                <w:sz w:val="22"/>
                <w:szCs w:val="22"/>
              </w:rPr>
              <w:t>Уменьшение стоимости прав пользования машинами и оборудованием за счет амортизации</w:t>
            </w:r>
            <w:bookmarkEnd w:id="449"/>
          </w:p>
        </w:tc>
        <w:tc>
          <w:tcPr>
            <w:tcW w:w="851" w:type="dxa"/>
            <w:gridSpan w:val="2"/>
            <w:tcBorders>
              <w:top w:val="single" w:sz="4" w:space="0" w:color="auto"/>
              <w:left w:val="single" w:sz="4" w:space="0" w:color="auto"/>
              <w:bottom w:val="single" w:sz="4" w:space="0" w:color="auto"/>
              <w:right w:val="single" w:sz="4" w:space="0" w:color="auto"/>
            </w:tcBorders>
          </w:tcPr>
          <w:p w14:paraId="0DB32E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0F0B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2BCF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5B5F7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E149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DCD32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409D1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7BD5C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68B8F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30945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40C7A7C" w14:textId="77777777" w:rsidTr="003E5C11">
        <w:tc>
          <w:tcPr>
            <w:tcW w:w="6266" w:type="dxa"/>
            <w:tcBorders>
              <w:top w:val="single" w:sz="4" w:space="0" w:color="auto"/>
              <w:bottom w:val="single" w:sz="4" w:space="0" w:color="auto"/>
              <w:right w:val="single" w:sz="4" w:space="0" w:color="auto"/>
            </w:tcBorders>
          </w:tcPr>
          <w:p w14:paraId="22EAE14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транспортными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27D191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D234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263E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A484C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AEC5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5CF09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29D9F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3FB4A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A6072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11F2C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4D3DDE2" w14:textId="77777777" w:rsidTr="003E5C11">
        <w:tc>
          <w:tcPr>
            <w:tcW w:w="6266" w:type="dxa"/>
            <w:tcBorders>
              <w:top w:val="single" w:sz="4" w:space="0" w:color="auto"/>
              <w:bottom w:val="single" w:sz="4" w:space="0" w:color="auto"/>
              <w:right w:val="single" w:sz="4" w:space="0" w:color="auto"/>
            </w:tcBorders>
          </w:tcPr>
          <w:p w14:paraId="2DC3CBD4" w14:textId="77777777" w:rsidR="00E319AC" w:rsidRPr="00E319AC" w:rsidRDefault="00E319AC" w:rsidP="003E5C11">
            <w:pPr>
              <w:pStyle w:val="afffff5"/>
              <w:rPr>
                <w:rFonts w:ascii="Times New Roman" w:hAnsi="Times New Roman" w:cs="Times New Roman"/>
                <w:sz w:val="22"/>
                <w:szCs w:val="22"/>
              </w:rPr>
            </w:pPr>
            <w:bookmarkStart w:id="450" w:name="sub_116311"/>
            <w:r w:rsidRPr="00E319AC">
              <w:rPr>
                <w:rFonts w:ascii="Times New Roman" w:hAnsi="Times New Roman" w:cs="Times New Roman"/>
                <w:sz w:val="22"/>
                <w:szCs w:val="22"/>
              </w:rPr>
              <w:t>Уменьшение стоимости прав пользования транспортными средствами за счет амортизации</w:t>
            </w:r>
            <w:bookmarkEnd w:id="450"/>
          </w:p>
        </w:tc>
        <w:tc>
          <w:tcPr>
            <w:tcW w:w="851" w:type="dxa"/>
            <w:gridSpan w:val="2"/>
            <w:tcBorders>
              <w:top w:val="single" w:sz="4" w:space="0" w:color="auto"/>
              <w:left w:val="single" w:sz="4" w:space="0" w:color="auto"/>
              <w:bottom w:val="single" w:sz="4" w:space="0" w:color="auto"/>
              <w:right w:val="single" w:sz="4" w:space="0" w:color="auto"/>
            </w:tcBorders>
          </w:tcPr>
          <w:p w14:paraId="4B6F43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73FA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5015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D5AF0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D86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C6DE4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EF5AB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51CCA9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39BA8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5A277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DCBF872" w14:textId="77777777" w:rsidTr="003E5C11">
        <w:tc>
          <w:tcPr>
            <w:tcW w:w="6266" w:type="dxa"/>
            <w:tcBorders>
              <w:top w:val="single" w:sz="4" w:space="0" w:color="auto"/>
              <w:bottom w:val="single" w:sz="4" w:space="0" w:color="auto"/>
              <w:right w:val="single" w:sz="4" w:space="0" w:color="auto"/>
            </w:tcBorders>
          </w:tcPr>
          <w:p w14:paraId="7EF4201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инвентарем производственным и хозяйственным</w:t>
            </w:r>
          </w:p>
        </w:tc>
        <w:tc>
          <w:tcPr>
            <w:tcW w:w="851" w:type="dxa"/>
            <w:gridSpan w:val="2"/>
            <w:tcBorders>
              <w:top w:val="single" w:sz="4" w:space="0" w:color="auto"/>
              <w:left w:val="single" w:sz="4" w:space="0" w:color="auto"/>
              <w:bottom w:val="single" w:sz="4" w:space="0" w:color="auto"/>
              <w:right w:val="single" w:sz="4" w:space="0" w:color="auto"/>
            </w:tcBorders>
          </w:tcPr>
          <w:p w14:paraId="7680B9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5929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9C26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7D9D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201A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FAB9A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5537A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E93CF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79A7B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C6D72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60DB32" w14:textId="77777777" w:rsidTr="003E5C11">
        <w:tc>
          <w:tcPr>
            <w:tcW w:w="6266" w:type="dxa"/>
            <w:tcBorders>
              <w:top w:val="single" w:sz="4" w:space="0" w:color="auto"/>
              <w:bottom w:val="single" w:sz="4" w:space="0" w:color="auto"/>
              <w:right w:val="single" w:sz="4" w:space="0" w:color="auto"/>
            </w:tcBorders>
          </w:tcPr>
          <w:p w14:paraId="05070B61" w14:textId="77777777" w:rsidR="00E319AC" w:rsidRPr="00E319AC" w:rsidRDefault="00E319AC" w:rsidP="003E5C11">
            <w:pPr>
              <w:pStyle w:val="afffff5"/>
              <w:rPr>
                <w:rFonts w:ascii="Times New Roman" w:hAnsi="Times New Roman" w:cs="Times New Roman"/>
                <w:sz w:val="22"/>
                <w:szCs w:val="22"/>
              </w:rPr>
            </w:pPr>
            <w:bookmarkStart w:id="451" w:name="sub_116313"/>
            <w:r w:rsidRPr="00E319AC">
              <w:rPr>
                <w:rFonts w:ascii="Times New Roman" w:hAnsi="Times New Roman" w:cs="Times New Roman"/>
                <w:sz w:val="22"/>
                <w:szCs w:val="22"/>
              </w:rPr>
              <w:t>Уменьшение стоимости прав пользования инвентарем производственным и хозяйственным за счет амортизации</w:t>
            </w:r>
            <w:bookmarkEnd w:id="451"/>
          </w:p>
        </w:tc>
        <w:tc>
          <w:tcPr>
            <w:tcW w:w="851" w:type="dxa"/>
            <w:gridSpan w:val="2"/>
            <w:tcBorders>
              <w:top w:val="single" w:sz="4" w:space="0" w:color="auto"/>
              <w:left w:val="single" w:sz="4" w:space="0" w:color="auto"/>
              <w:bottom w:val="single" w:sz="4" w:space="0" w:color="auto"/>
              <w:right w:val="single" w:sz="4" w:space="0" w:color="auto"/>
            </w:tcBorders>
          </w:tcPr>
          <w:p w14:paraId="7A4C33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53FB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F363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2AA7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57C8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1A1D6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89EFB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6238B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C9F65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A0816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5168200" w14:textId="77777777" w:rsidTr="003E5C11">
        <w:tc>
          <w:tcPr>
            <w:tcW w:w="6266" w:type="dxa"/>
            <w:tcBorders>
              <w:top w:val="single" w:sz="4" w:space="0" w:color="auto"/>
              <w:bottom w:val="single" w:sz="4" w:space="0" w:color="auto"/>
              <w:right w:val="single" w:sz="4" w:space="0" w:color="auto"/>
            </w:tcBorders>
          </w:tcPr>
          <w:p w14:paraId="25C5E3A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биологическими ресурсами</w:t>
            </w:r>
          </w:p>
        </w:tc>
        <w:tc>
          <w:tcPr>
            <w:tcW w:w="851" w:type="dxa"/>
            <w:gridSpan w:val="2"/>
            <w:tcBorders>
              <w:top w:val="single" w:sz="4" w:space="0" w:color="auto"/>
              <w:left w:val="single" w:sz="4" w:space="0" w:color="auto"/>
              <w:bottom w:val="single" w:sz="4" w:space="0" w:color="auto"/>
              <w:right w:val="single" w:sz="4" w:space="0" w:color="auto"/>
            </w:tcBorders>
          </w:tcPr>
          <w:p w14:paraId="33BA88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210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EC6D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53171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EBCA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4B6A0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D3409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06E7F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A10C6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0AC17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042F2D" w14:textId="77777777" w:rsidTr="003E5C11">
        <w:tc>
          <w:tcPr>
            <w:tcW w:w="6266" w:type="dxa"/>
            <w:tcBorders>
              <w:top w:val="single" w:sz="4" w:space="0" w:color="auto"/>
              <w:bottom w:val="single" w:sz="4" w:space="0" w:color="auto"/>
              <w:right w:val="single" w:sz="4" w:space="0" w:color="auto"/>
            </w:tcBorders>
          </w:tcPr>
          <w:p w14:paraId="5B860E85" w14:textId="77777777" w:rsidR="00E319AC" w:rsidRPr="00E319AC" w:rsidRDefault="00E319AC" w:rsidP="003E5C11">
            <w:pPr>
              <w:pStyle w:val="afffff5"/>
              <w:rPr>
                <w:rFonts w:ascii="Times New Roman" w:hAnsi="Times New Roman" w:cs="Times New Roman"/>
                <w:sz w:val="22"/>
                <w:szCs w:val="22"/>
              </w:rPr>
            </w:pPr>
            <w:bookmarkStart w:id="452" w:name="sub_116315"/>
            <w:r w:rsidRPr="00E319AC">
              <w:rPr>
                <w:rFonts w:ascii="Times New Roman" w:hAnsi="Times New Roman" w:cs="Times New Roman"/>
                <w:sz w:val="22"/>
                <w:szCs w:val="22"/>
              </w:rPr>
              <w:t>Уменьшение стоимости прав пользования биологическими ресурсами за счет амортизации</w:t>
            </w:r>
            <w:bookmarkEnd w:id="452"/>
          </w:p>
        </w:tc>
        <w:tc>
          <w:tcPr>
            <w:tcW w:w="851" w:type="dxa"/>
            <w:gridSpan w:val="2"/>
            <w:tcBorders>
              <w:top w:val="single" w:sz="4" w:space="0" w:color="auto"/>
              <w:left w:val="single" w:sz="4" w:space="0" w:color="auto"/>
              <w:bottom w:val="single" w:sz="4" w:space="0" w:color="auto"/>
              <w:right w:val="single" w:sz="4" w:space="0" w:color="auto"/>
            </w:tcBorders>
          </w:tcPr>
          <w:p w14:paraId="40E7D9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A17D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5658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8A47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D3A8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BFB5D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53648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E8863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155F3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396501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0545FF03" w14:textId="77777777" w:rsidTr="003E5C11">
        <w:tc>
          <w:tcPr>
            <w:tcW w:w="6266" w:type="dxa"/>
            <w:tcBorders>
              <w:top w:val="single" w:sz="4" w:space="0" w:color="auto"/>
              <w:bottom w:val="single" w:sz="4" w:space="0" w:color="auto"/>
              <w:right w:val="single" w:sz="4" w:space="0" w:color="auto"/>
            </w:tcBorders>
          </w:tcPr>
          <w:p w14:paraId="0292D9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прочими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56B452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BAB9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70D2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F3AC2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378E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A5890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2B9DB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F1761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F02F7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FCDCD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2A984C7" w14:textId="77777777" w:rsidTr="003E5C11">
        <w:tc>
          <w:tcPr>
            <w:tcW w:w="6266" w:type="dxa"/>
            <w:tcBorders>
              <w:top w:val="single" w:sz="4" w:space="0" w:color="auto"/>
              <w:bottom w:val="single" w:sz="4" w:space="0" w:color="auto"/>
              <w:right w:val="single" w:sz="4" w:space="0" w:color="auto"/>
            </w:tcBorders>
          </w:tcPr>
          <w:p w14:paraId="6954D5A0" w14:textId="77777777" w:rsidR="00E319AC" w:rsidRPr="00E319AC" w:rsidRDefault="00E319AC" w:rsidP="003E5C11">
            <w:pPr>
              <w:pStyle w:val="afffff5"/>
              <w:rPr>
                <w:rFonts w:ascii="Times New Roman" w:hAnsi="Times New Roman" w:cs="Times New Roman"/>
                <w:sz w:val="22"/>
                <w:szCs w:val="22"/>
              </w:rPr>
            </w:pPr>
            <w:bookmarkStart w:id="453" w:name="sub_116317"/>
            <w:r w:rsidRPr="00E319AC">
              <w:rPr>
                <w:rFonts w:ascii="Times New Roman" w:hAnsi="Times New Roman" w:cs="Times New Roman"/>
                <w:sz w:val="22"/>
                <w:szCs w:val="22"/>
              </w:rPr>
              <w:t>Уменьшение стоимости прав пользования прочими основными средствами за счет амортизации</w:t>
            </w:r>
            <w:bookmarkEnd w:id="453"/>
          </w:p>
        </w:tc>
        <w:tc>
          <w:tcPr>
            <w:tcW w:w="851" w:type="dxa"/>
            <w:gridSpan w:val="2"/>
            <w:tcBorders>
              <w:top w:val="single" w:sz="4" w:space="0" w:color="auto"/>
              <w:left w:val="single" w:sz="4" w:space="0" w:color="auto"/>
              <w:bottom w:val="single" w:sz="4" w:space="0" w:color="auto"/>
              <w:right w:val="single" w:sz="4" w:space="0" w:color="auto"/>
            </w:tcBorders>
          </w:tcPr>
          <w:p w14:paraId="76945C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4AE75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CFE4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7367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4BF3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BDB00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BB8C4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2A5855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9DF41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24E4A5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02ACD2F" w14:textId="77777777" w:rsidTr="003E5C11">
        <w:tc>
          <w:tcPr>
            <w:tcW w:w="6266" w:type="dxa"/>
            <w:tcBorders>
              <w:top w:val="single" w:sz="4" w:space="0" w:color="auto"/>
              <w:bottom w:val="single" w:sz="4" w:space="0" w:color="auto"/>
              <w:right w:val="single" w:sz="4" w:space="0" w:color="auto"/>
            </w:tcBorders>
          </w:tcPr>
          <w:p w14:paraId="6C57C0E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7D8F31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6B23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4BB4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964A6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55FC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EC6E0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EA068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2AC549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DB071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EC81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4CD0F6D" w14:textId="77777777" w:rsidTr="003E5C11">
        <w:tc>
          <w:tcPr>
            <w:tcW w:w="6266" w:type="dxa"/>
            <w:tcBorders>
              <w:top w:val="single" w:sz="4" w:space="0" w:color="auto"/>
              <w:bottom w:val="single" w:sz="4" w:space="0" w:color="auto"/>
              <w:right w:val="single" w:sz="4" w:space="0" w:color="auto"/>
            </w:tcBorders>
          </w:tcPr>
          <w:p w14:paraId="250E511A" w14:textId="77777777" w:rsidR="00E319AC" w:rsidRPr="00E319AC" w:rsidRDefault="00E319AC" w:rsidP="003E5C11">
            <w:pPr>
              <w:pStyle w:val="afffff5"/>
              <w:rPr>
                <w:rFonts w:ascii="Times New Roman" w:hAnsi="Times New Roman" w:cs="Times New Roman"/>
                <w:sz w:val="22"/>
                <w:szCs w:val="22"/>
              </w:rPr>
            </w:pPr>
            <w:bookmarkStart w:id="454" w:name="sub_116319"/>
            <w:r w:rsidRPr="00E319AC">
              <w:rPr>
                <w:rFonts w:ascii="Times New Roman" w:hAnsi="Times New Roman" w:cs="Times New Roman"/>
                <w:sz w:val="22"/>
                <w:szCs w:val="22"/>
              </w:rPr>
              <w:t>Уменьшение стоимости прав пользования непроизведенными активами за счет амортизации</w:t>
            </w:r>
            <w:bookmarkEnd w:id="454"/>
          </w:p>
        </w:tc>
        <w:tc>
          <w:tcPr>
            <w:tcW w:w="851" w:type="dxa"/>
            <w:gridSpan w:val="2"/>
            <w:tcBorders>
              <w:top w:val="single" w:sz="4" w:space="0" w:color="auto"/>
              <w:left w:val="single" w:sz="4" w:space="0" w:color="auto"/>
              <w:bottom w:val="single" w:sz="4" w:space="0" w:color="auto"/>
              <w:right w:val="single" w:sz="4" w:space="0" w:color="auto"/>
            </w:tcBorders>
          </w:tcPr>
          <w:p w14:paraId="314A21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FF50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B84E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DA844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5E0D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23DF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EA095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19DC5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CA1A1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0FC2F2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0DFC007" w14:textId="77777777" w:rsidTr="003E5C11">
        <w:tc>
          <w:tcPr>
            <w:tcW w:w="6266" w:type="dxa"/>
            <w:tcBorders>
              <w:top w:val="single" w:sz="4" w:space="0" w:color="auto"/>
              <w:bottom w:val="single" w:sz="4" w:space="0" w:color="auto"/>
              <w:right w:val="single" w:sz="4" w:space="0" w:color="auto"/>
            </w:tcBorders>
          </w:tcPr>
          <w:p w14:paraId="09D5AA9C" w14:textId="77777777" w:rsidR="00E319AC" w:rsidRPr="00E319AC" w:rsidRDefault="00E319AC" w:rsidP="003E5C11">
            <w:pPr>
              <w:pStyle w:val="afffff5"/>
              <w:rPr>
                <w:rFonts w:ascii="Times New Roman" w:hAnsi="Times New Roman" w:cs="Times New Roman"/>
                <w:sz w:val="22"/>
                <w:szCs w:val="22"/>
              </w:rPr>
            </w:pPr>
            <w:bookmarkStart w:id="455" w:name="sub_116320"/>
            <w:r w:rsidRPr="00E319AC">
              <w:rPr>
                <w:rFonts w:ascii="Times New Roman" w:hAnsi="Times New Roman" w:cs="Times New Roman"/>
                <w:sz w:val="22"/>
                <w:szCs w:val="22"/>
              </w:rPr>
              <w:t>Амортизация прав пользования неисключительными правами</w:t>
            </w:r>
            <w:bookmarkEnd w:id="455"/>
          </w:p>
        </w:tc>
        <w:tc>
          <w:tcPr>
            <w:tcW w:w="851" w:type="dxa"/>
            <w:gridSpan w:val="2"/>
            <w:tcBorders>
              <w:top w:val="single" w:sz="4" w:space="0" w:color="auto"/>
              <w:left w:val="single" w:sz="4" w:space="0" w:color="auto"/>
              <w:bottom w:val="single" w:sz="4" w:space="0" w:color="auto"/>
              <w:right w:val="single" w:sz="4" w:space="0" w:color="auto"/>
            </w:tcBorders>
          </w:tcPr>
          <w:p w14:paraId="64FEC6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08DC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0F0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494AF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1813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1B0B6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34691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538AE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A9385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870F7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B6E8B1" w14:textId="77777777" w:rsidTr="003E5C11">
        <w:tc>
          <w:tcPr>
            <w:tcW w:w="6266" w:type="dxa"/>
            <w:tcBorders>
              <w:top w:val="single" w:sz="4" w:space="0" w:color="auto"/>
              <w:bottom w:val="single" w:sz="4" w:space="0" w:color="auto"/>
              <w:right w:val="single" w:sz="4" w:space="0" w:color="auto"/>
            </w:tcBorders>
          </w:tcPr>
          <w:p w14:paraId="32D6A1B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научными исследованиями (научно-исследовательскими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6F0797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43E4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A59F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0D249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622B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72E6E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B45DB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220313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B157F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D1D3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D0393F" w14:textId="77777777" w:rsidTr="003E5C11">
        <w:tc>
          <w:tcPr>
            <w:tcW w:w="6266" w:type="dxa"/>
            <w:tcBorders>
              <w:top w:val="single" w:sz="4" w:space="0" w:color="auto"/>
              <w:bottom w:val="single" w:sz="4" w:space="0" w:color="auto"/>
              <w:right w:val="single" w:sz="4" w:space="0" w:color="auto"/>
            </w:tcBorders>
          </w:tcPr>
          <w:p w14:paraId="22098EE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научными исследованиями (научно-исследовательскими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63BB8A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B6BF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F00F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A18C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A0FB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BCA7F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28845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40CE01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A2050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04C7DF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02CD863B" w14:textId="77777777" w:rsidTr="003E5C11">
        <w:tc>
          <w:tcPr>
            <w:tcW w:w="6266" w:type="dxa"/>
            <w:tcBorders>
              <w:top w:val="single" w:sz="4" w:space="0" w:color="auto"/>
              <w:bottom w:val="single" w:sz="4" w:space="0" w:color="auto"/>
              <w:right w:val="single" w:sz="4" w:space="0" w:color="auto"/>
            </w:tcBorders>
          </w:tcPr>
          <w:p w14:paraId="0930C62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опытно-конструкторскими и технологическими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2F2FB7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4A212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BB0A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9B5B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0A95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2192B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A9C2F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54D557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79415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71244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9CDB53B" w14:textId="77777777" w:rsidTr="003E5C11">
        <w:tc>
          <w:tcPr>
            <w:tcW w:w="6266" w:type="dxa"/>
            <w:tcBorders>
              <w:top w:val="single" w:sz="4" w:space="0" w:color="auto"/>
              <w:bottom w:val="single" w:sz="4" w:space="0" w:color="auto"/>
              <w:right w:val="single" w:sz="4" w:space="0" w:color="auto"/>
            </w:tcBorders>
          </w:tcPr>
          <w:p w14:paraId="21A334C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опытно-конструкторскими и технологическими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0D2CF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B697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EB9D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DFE3B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2C8F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17AE4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2AD94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08310B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C8A88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996D0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8D9A125" w14:textId="77777777" w:rsidTr="003E5C11">
        <w:tc>
          <w:tcPr>
            <w:tcW w:w="6266" w:type="dxa"/>
            <w:tcBorders>
              <w:top w:val="single" w:sz="4" w:space="0" w:color="auto"/>
              <w:bottom w:val="single" w:sz="4" w:space="0" w:color="auto"/>
              <w:right w:val="single" w:sz="4" w:space="0" w:color="auto"/>
            </w:tcBorders>
          </w:tcPr>
          <w:p w14:paraId="23AE79F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14:paraId="778ACB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B88E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426B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8306A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8013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06C60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8D1BA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10E227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F16F5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EE16B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9A710F" w14:textId="77777777" w:rsidTr="003E5C11">
        <w:tc>
          <w:tcPr>
            <w:tcW w:w="6266" w:type="dxa"/>
            <w:tcBorders>
              <w:top w:val="single" w:sz="4" w:space="0" w:color="auto"/>
              <w:bottom w:val="single" w:sz="4" w:space="0" w:color="auto"/>
              <w:right w:val="single" w:sz="4" w:space="0" w:color="auto"/>
            </w:tcBorders>
          </w:tcPr>
          <w:p w14:paraId="0007F5B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14:paraId="4C6934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0981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AA19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69410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4D2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06078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FEB55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2245B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7F14F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2F962F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329C8DAB" w14:textId="77777777" w:rsidTr="003E5C11">
        <w:tc>
          <w:tcPr>
            <w:tcW w:w="6266" w:type="dxa"/>
            <w:tcBorders>
              <w:top w:val="single" w:sz="4" w:space="0" w:color="auto"/>
              <w:bottom w:val="single" w:sz="4" w:space="0" w:color="auto"/>
              <w:right w:val="single" w:sz="4" w:space="0" w:color="auto"/>
            </w:tcBorders>
          </w:tcPr>
          <w:p w14:paraId="52F01A2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прав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60280B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4E3C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7B0A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430D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6928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A4020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9215A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1F9397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C37E3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72BB3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21EC83" w14:textId="77777777" w:rsidTr="003E5C11">
        <w:tc>
          <w:tcPr>
            <w:tcW w:w="6266" w:type="dxa"/>
            <w:tcBorders>
              <w:top w:val="single" w:sz="4" w:space="0" w:color="auto"/>
              <w:bottom w:val="single" w:sz="4" w:space="0" w:color="auto"/>
              <w:right w:val="single" w:sz="4" w:space="0" w:color="auto"/>
            </w:tcBorders>
          </w:tcPr>
          <w:p w14:paraId="3AF3B1B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31F47B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28A5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7096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75C16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CED9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4749F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91D49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03A89E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6D832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F1E4A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76F15EBC" w14:textId="77777777" w:rsidTr="003E5C11">
        <w:tc>
          <w:tcPr>
            <w:tcW w:w="6266" w:type="dxa"/>
            <w:tcBorders>
              <w:top w:val="single" w:sz="4" w:space="0" w:color="auto"/>
              <w:bottom w:val="single" w:sz="4" w:space="0" w:color="auto"/>
              <w:right w:val="single" w:sz="4" w:space="0" w:color="auto"/>
            </w:tcBorders>
          </w:tcPr>
          <w:p w14:paraId="387B3841" w14:textId="77777777" w:rsidR="00E319AC" w:rsidRPr="00E319AC" w:rsidRDefault="00E319AC" w:rsidP="003E5C11">
            <w:pPr>
              <w:pStyle w:val="afffff5"/>
              <w:rPr>
                <w:rFonts w:ascii="Times New Roman" w:hAnsi="Times New Roman" w:cs="Times New Roman"/>
                <w:sz w:val="22"/>
                <w:szCs w:val="22"/>
              </w:rPr>
            </w:pPr>
            <w:bookmarkStart w:id="456" w:name="sub_116321"/>
            <w:r w:rsidRPr="00E319AC">
              <w:rPr>
                <w:rFonts w:ascii="Times New Roman" w:hAnsi="Times New Roman" w:cs="Times New Roman"/>
                <w:sz w:val="22"/>
                <w:szCs w:val="22"/>
              </w:rPr>
              <w:t>Амортизация имущества учреждения в концессии</w:t>
            </w:r>
            <w:bookmarkEnd w:id="456"/>
          </w:p>
        </w:tc>
        <w:tc>
          <w:tcPr>
            <w:tcW w:w="851" w:type="dxa"/>
            <w:gridSpan w:val="2"/>
            <w:tcBorders>
              <w:top w:val="single" w:sz="4" w:space="0" w:color="auto"/>
              <w:left w:val="single" w:sz="4" w:space="0" w:color="auto"/>
              <w:bottom w:val="single" w:sz="4" w:space="0" w:color="auto"/>
              <w:right w:val="single" w:sz="4" w:space="0" w:color="auto"/>
            </w:tcBorders>
          </w:tcPr>
          <w:p w14:paraId="6A29E7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97D5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D4B2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DE312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4BED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AEF13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0D31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D8950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7DD7E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74F44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961678" w14:textId="77777777" w:rsidTr="003E5C11">
        <w:tc>
          <w:tcPr>
            <w:tcW w:w="6266" w:type="dxa"/>
            <w:tcBorders>
              <w:top w:val="single" w:sz="4" w:space="0" w:color="auto"/>
              <w:bottom w:val="single" w:sz="4" w:space="0" w:color="auto"/>
              <w:right w:val="single" w:sz="4" w:space="0" w:color="auto"/>
            </w:tcBorders>
          </w:tcPr>
          <w:p w14:paraId="24CC5A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жилых помещений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4EADDD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042D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5FF0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1A470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83CF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7BB56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8ECD5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0C74D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8EDF0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B35CA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CDF7E1" w14:textId="77777777" w:rsidTr="003E5C11">
        <w:tc>
          <w:tcPr>
            <w:tcW w:w="6266" w:type="dxa"/>
            <w:tcBorders>
              <w:top w:val="single" w:sz="4" w:space="0" w:color="auto"/>
              <w:bottom w:val="single" w:sz="4" w:space="0" w:color="auto"/>
              <w:right w:val="single" w:sz="4" w:space="0" w:color="auto"/>
            </w:tcBorders>
          </w:tcPr>
          <w:p w14:paraId="5DE8ABD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жилых помещений в концессии за счет амортизации</w:t>
            </w:r>
          </w:p>
        </w:tc>
        <w:tc>
          <w:tcPr>
            <w:tcW w:w="851" w:type="dxa"/>
            <w:gridSpan w:val="2"/>
            <w:tcBorders>
              <w:top w:val="single" w:sz="4" w:space="0" w:color="auto"/>
              <w:left w:val="single" w:sz="4" w:space="0" w:color="auto"/>
              <w:bottom w:val="single" w:sz="4" w:space="0" w:color="auto"/>
              <w:right w:val="single" w:sz="4" w:space="0" w:color="auto"/>
            </w:tcBorders>
          </w:tcPr>
          <w:p w14:paraId="42165F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521B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FFA9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1E62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B538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5388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5741F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2DA6F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106BE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AD4CD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FD92696" w14:textId="77777777" w:rsidTr="003E5C11">
        <w:tc>
          <w:tcPr>
            <w:tcW w:w="6266" w:type="dxa"/>
            <w:tcBorders>
              <w:top w:val="single" w:sz="4" w:space="0" w:color="auto"/>
              <w:bottom w:val="single" w:sz="4" w:space="0" w:color="auto"/>
              <w:right w:val="single" w:sz="4" w:space="0" w:color="auto"/>
            </w:tcBorders>
          </w:tcPr>
          <w:p w14:paraId="78AB2F8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нежилых помещений (зданий и сооружений)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5A4A4D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907F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667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12A7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B721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984E9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AF9EB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0C7CA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BAF3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CB1E6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94DD63" w14:textId="77777777" w:rsidTr="003E5C11">
        <w:tc>
          <w:tcPr>
            <w:tcW w:w="6266" w:type="dxa"/>
            <w:tcBorders>
              <w:top w:val="single" w:sz="4" w:space="0" w:color="auto"/>
              <w:bottom w:val="single" w:sz="4" w:space="0" w:color="auto"/>
              <w:right w:val="single" w:sz="4" w:space="0" w:color="auto"/>
            </w:tcBorders>
          </w:tcPr>
          <w:p w14:paraId="48AA56A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в концессии за счет амортизации</w:t>
            </w:r>
          </w:p>
        </w:tc>
        <w:tc>
          <w:tcPr>
            <w:tcW w:w="851" w:type="dxa"/>
            <w:gridSpan w:val="2"/>
            <w:tcBorders>
              <w:top w:val="single" w:sz="4" w:space="0" w:color="auto"/>
              <w:left w:val="single" w:sz="4" w:space="0" w:color="auto"/>
              <w:bottom w:val="single" w:sz="4" w:space="0" w:color="auto"/>
              <w:right w:val="single" w:sz="4" w:space="0" w:color="auto"/>
            </w:tcBorders>
          </w:tcPr>
          <w:p w14:paraId="49CA4E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2CDA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BA66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0210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504D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FBF0B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F1BC6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78D06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84FA6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2B799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01783F5" w14:textId="77777777" w:rsidTr="003E5C11">
        <w:tc>
          <w:tcPr>
            <w:tcW w:w="6266" w:type="dxa"/>
            <w:tcBorders>
              <w:top w:val="single" w:sz="4" w:space="0" w:color="auto"/>
              <w:bottom w:val="single" w:sz="4" w:space="0" w:color="auto"/>
              <w:right w:val="single" w:sz="4" w:space="0" w:color="auto"/>
            </w:tcBorders>
          </w:tcPr>
          <w:p w14:paraId="31FDFF7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машин и оборудования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783E9C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19CC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D5E9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E77F0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50AA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39D22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E41F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36877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9C8B7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432C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CB8FEE" w14:textId="77777777" w:rsidTr="003E5C11">
        <w:tc>
          <w:tcPr>
            <w:tcW w:w="6266" w:type="dxa"/>
            <w:tcBorders>
              <w:top w:val="single" w:sz="4" w:space="0" w:color="auto"/>
              <w:bottom w:val="single" w:sz="4" w:space="0" w:color="auto"/>
              <w:right w:val="single" w:sz="4" w:space="0" w:color="auto"/>
            </w:tcBorders>
          </w:tcPr>
          <w:p w14:paraId="612E242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машин и оборудования в концессии за счет амортизации</w:t>
            </w:r>
          </w:p>
        </w:tc>
        <w:tc>
          <w:tcPr>
            <w:tcW w:w="851" w:type="dxa"/>
            <w:gridSpan w:val="2"/>
            <w:tcBorders>
              <w:top w:val="single" w:sz="4" w:space="0" w:color="auto"/>
              <w:left w:val="single" w:sz="4" w:space="0" w:color="auto"/>
              <w:bottom w:val="single" w:sz="4" w:space="0" w:color="auto"/>
              <w:right w:val="single" w:sz="4" w:space="0" w:color="auto"/>
            </w:tcBorders>
          </w:tcPr>
          <w:p w14:paraId="422E81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2A08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A168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4184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96A9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DF3A4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707E0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44681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FD236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E7078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804151D" w14:textId="77777777" w:rsidTr="003E5C11">
        <w:tc>
          <w:tcPr>
            <w:tcW w:w="6266" w:type="dxa"/>
            <w:tcBorders>
              <w:top w:val="single" w:sz="4" w:space="0" w:color="auto"/>
              <w:bottom w:val="single" w:sz="4" w:space="0" w:color="auto"/>
              <w:right w:val="single" w:sz="4" w:space="0" w:color="auto"/>
            </w:tcBorders>
          </w:tcPr>
          <w:p w14:paraId="2B5D779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транспортных средств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3BC216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D7B8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DCF8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5460D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6EFE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C363F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82A6D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EB73A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5BE9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F0904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F370EED" w14:textId="77777777" w:rsidTr="003E5C11">
        <w:tc>
          <w:tcPr>
            <w:tcW w:w="6266" w:type="dxa"/>
            <w:tcBorders>
              <w:top w:val="single" w:sz="4" w:space="0" w:color="auto"/>
              <w:bottom w:val="single" w:sz="4" w:space="0" w:color="auto"/>
              <w:right w:val="single" w:sz="4" w:space="0" w:color="auto"/>
            </w:tcBorders>
          </w:tcPr>
          <w:p w14:paraId="4FAAFE4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в концессии за счет амортизации</w:t>
            </w:r>
          </w:p>
        </w:tc>
        <w:tc>
          <w:tcPr>
            <w:tcW w:w="851" w:type="dxa"/>
            <w:gridSpan w:val="2"/>
            <w:tcBorders>
              <w:top w:val="single" w:sz="4" w:space="0" w:color="auto"/>
              <w:left w:val="single" w:sz="4" w:space="0" w:color="auto"/>
              <w:bottom w:val="single" w:sz="4" w:space="0" w:color="auto"/>
              <w:right w:val="single" w:sz="4" w:space="0" w:color="auto"/>
            </w:tcBorders>
          </w:tcPr>
          <w:p w14:paraId="6DEAF1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3D66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95E0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DE4E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6CBA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43025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612B3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68634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58C66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63235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FEC32A2" w14:textId="77777777" w:rsidTr="003E5C11">
        <w:tc>
          <w:tcPr>
            <w:tcW w:w="6266" w:type="dxa"/>
            <w:tcBorders>
              <w:top w:val="single" w:sz="4" w:space="0" w:color="auto"/>
              <w:bottom w:val="single" w:sz="4" w:space="0" w:color="auto"/>
              <w:right w:val="single" w:sz="4" w:space="0" w:color="auto"/>
            </w:tcBorders>
          </w:tcPr>
          <w:p w14:paraId="3E446C8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инвентаря производственного и хозяйственного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6203FC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00D1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63FB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6A93C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73AA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15F0B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644E0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B6D50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BB15D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E683C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A502EF" w14:textId="77777777" w:rsidTr="003E5C11">
        <w:tc>
          <w:tcPr>
            <w:tcW w:w="6266" w:type="dxa"/>
            <w:tcBorders>
              <w:top w:val="single" w:sz="4" w:space="0" w:color="auto"/>
              <w:bottom w:val="single" w:sz="4" w:space="0" w:color="auto"/>
              <w:right w:val="single" w:sz="4" w:space="0" w:color="auto"/>
            </w:tcBorders>
          </w:tcPr>
          <w:p w14:paraId="435F216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инвентаря производственного и хозяйственного в концессии за счет амортизации</w:t>
            </w:r>
          </w:p>
        </w:tc>
        <w:tc>
          <w:tcPr>
            <w:tcW w:w="851" w:type="dxa"/>
            <w:gridSpan w:val="2"/>
            <w:tcBorders>
              <w:top w:val="single" w:sz="4" w:space="0" w:color="auto"/>
              <w:left w:val="single" w:sz="4" w:space="0" w:color="auto"/>
              <w:bottom w:val="single" w:sz="4" w:space="0" w:color="auto"/>
              <w:right w:val="single" w:sz="4" w:space="0" w:color="auto"/>
            </w:tcBorders>
          </w:tcPr>
          <w:p w14:paraId="339161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4BF5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0659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A9DF3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A4F5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B62F8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EDD0C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13552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5AB0E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E49FE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25B978D" w14:textId="77777777" w:rsidTr="003E5C11">
        <w:tc>
          <w:tcPr>
            <w:tcW w:w="6266" w:type="dxa"/>
            <w:tcBorders>
              <w:top w:val="single" w:sz="4" w:space="0" w:color="auto"/>
              <w:bottom w:val="single" w:sz="4" w:space="0" w:color="auto"/>
              <w:right w:val="single" w:sz="4" w:space="0" w:color="auto"/>
            </w:tcBorders>
          </w:tcPr>
          <w:p w14:paraId="006E513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биологических ресурсов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232D41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258C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9699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59363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6488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5E5EB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09468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87955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1BF00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77584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E956A8" w14:textId="77777777" w:rsidTr="003E5C11">
        <w:tc>
          <w:tcPr>
            <w:tcW w:w="6266" w:type="dxa"/>
            <w:tcBorders>
              <w:top w:val="single" w:sz="4" w:space="0" w:color="auto"/>
              <w:bottom w:val="single" w:sz="4" w:space="0" w:color="auto"/>
              <w:right w:val="single" w:sz="4" w:space="0" w:color="auto"/>
            </w:tcBorders>
          </w:tcPr>
          <w:p w14:paraId="5ED1BC5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биологических ресурсов в концессии за счет амортизации</w:t>
            </w:r>
          </w:p>
        </w:tc>
        <w:tc>
          <w:tcPr>
            <w:tcW w:w="851" w:type="dxa"/>
            <w:gridSpan w:val="2"/>
            <w:tcBorders>
              <w:top w:val="single" w:sz="4" w:space="0" w:color="auto"/>
              <w:left w:val="single" w:sz="4" w:space="0" w:color="auto"/>
              <w:bottom w:val="single" w:sz="4" w:space="0" w:color="auto"/>
              <w:right w:val="single" w:sz="4" w:space="0" w:color="auto"/>
            </w:tcBorders>
          </w:tcPr>
          <w:p w14:paraId="2F3401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378E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7374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F43F2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B21C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806E4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B814C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A58D7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D44A6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DB0A6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BF48EF0" w14:textId="77777777" w:rsidTr="003E5C11">
        <w:tc>
          <w:tcPr>
            <w:tcW w:w="6266" w:type="dxa"/>
            <w:tcBorders>
              <w:top w:val="single" w:sz="4" w:space="0" w:color="auto"/>
              <w:bottom w:val="single" w:sz="4" w:space="0" w:color="auto"/>
              <w:right w:val="single" w:sz="4" w:space="0" w:color="auto"/>
            </w:tcBorders>
          </w:tcPr>
          <w:p w14:paraId="0EAE2DC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Амортизация прочего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4B1F98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2ADC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5F4D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42D24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CEFC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9B0C2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D2098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682C2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17D5B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11E21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B20790A" w14:textId="77777777" w:rsidTr="003E5C11">
        <w:tc>
          <w:tcPr>
            <w:tcW w:w="6266" w:type="dxa"/>
            <w:tcBorders>
              <w:top w:val="single" w:sz="4" w:space="0" w:color="auto"/>
              <w:bottom w:val="single" w:sz="4" w:space="0" w:color="auto"/>
              <w:right w:val="single" w:sz="4" w:space="0" w:color="auto"/>
            </w:tcBorders>
          </w:tcPr>
          <w:p w14:paraId="601C6647" w14:textId="77777777" w:rsidR="00E319AC" w:rsidRPr="00E319AC" w:rsidRDefault="00E319AC" w:rsidP="003E5C11">
            <w:pPr>
              <w:pStyle w:val="afffff5"/>
              <w:rPr>
                <w:rFonts w:ascii="Times New Roman" w:hAnsi="Times New Roman" w:cs="Times New Roman"/>
                <w:sz w:val="22"/>
                <w:szCs w:val="22"/>
              </w:rPr>
            </w:pPr>
            <w:bookmarkStart w:id="457" w:name="sub_116322"/>
            <w:r w:rsidRPr="00E319AC">
              <w:rPr>
                <w:rFonts w:ascii="Times New Roman" w:hAnsi="Times New Roman" w:cs="Times New Roman"/>
                <w:sz w:val="22"/>
                <w:szCs w:val="22"/>
              </w:rPr>
              <w:t>Уменьшение стоимости прочего имущества в концессии за счет амортизации</w:t>
            </w:r>
            <w:bookmarkEnd w:id="457"/>
          </w:p>
        </w:tc>
        <w:tc>
          <w:tcPr>
            <w:tcW w:w="851" w:type="dxa"/>
            <w:gridSpan w:val="2"/>
            <w:tcBorders>
              <w:top w:val="single" w:sz="4" w:space="0" w:color="auto"/>
              <w:left w:val="single" w:sz="4" w:space="0" w:color="auto"/>
              <w:bottom w:val="single" w:sz="4" w:space="0" w:color="auto"/>
              <w:right w:val="single" w:sz="4" w:space="0" w:color="auto"/>
            </w:tcBorders>
          </w:tcPr>
          <w:p w14:paraId="3C8C8A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AA79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0294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F0FD2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199D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AAF1A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A8BA9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AE52C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4EC54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96537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60371A78" w14:textId="77777777" w:rsidTr="003E5C11">
        <w:tc>
          <w:tcPr>
            <w:tcW w:w="6266" w:type="dxa"/>
            <w:tcBorders>
              <w:top w:val="single" w:sz="4" w:space="0" w:color="auto"/>
              <w:bottom w:val="single" w:sz="4" w:space="0" w:color="auto"/>
              <w:right w:val="single" w:sz="4" w:space="0" w:color="auto"/>
            </w:tcBorders>
          </w:tcPr>
          <w:p w14:paraId="47D02F9A" w14:textId="77777777" w:rsidR="00E319AC" w:rsidRPr="00E319AC" w:rsidRDefault="00E319AC" w:rsidP="003E5C11">
            <w:pPr>
              <w:pStyle w:val="afffff5"/>
              <w:rPr>
                <w:rFonts w:ascii="Times New Roman" w:hAnsi="Times New Roman" w:cs="Times New Roman"/>
                <w:sz w:val="22"/>
                <w:szCs w:val="22"/>
              </w:rPr>
            </w:pPr>
            <w:bookmarkStart w:id="458" w:name="sub_116323"/>
            <w:r w:rsidRPr="00E319AC">
              <w:rPr>
                <w:rFonts w:ascii="Times New Roman" w:hAnsi="Times New Roman" w:cs="Times New Roman"/>
                <w:sz w:val="22"/>
                <w:szCs w:val="22"/>
              </w:rPr>
              <w:t>Амортизация</w:t>
            </w:r>
            <w:bookmarkEnd w:id="458"/>
          </w:p>
          <w:p w14:paraId="18BEFEE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программного обеспечения и баз данных - имущества в концессии</w:t>
            </w:r>
          </w:p>
        </w:tc>
        <w:tc>
          <w:tcPr>
            <w:tcW w:w="851" w:type="dxa"/>
            <w:gridSpan w:val="2"/>
            <w:tcBorders>
              <w:top w:val="single" w:sz="4" w:space="0" w:color="auto"/>
              <w:left w:val="single" w:sz="4" w:space="0" w:color="auto"/>
              <w:bottom w:val="single" w:sz="4" w:space="0" w:color="auto"/>
              <w:right w:val="single" w:sz="4" w:space="0" w:color="auto"/>
            </w:tcBorders>
          </w:tcPr>
          <w:p w14:paraId="724613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7738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BC72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D7FC9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64C2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683A8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3D161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62A269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BC516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30DB7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C8AFD4" w14:textId="77777777" w:rsidTr="003E5C11">
        <w:tc>
          <w:tcPr>
            <w:tcW w:w="6266" w:type="dxa"/>
            <w:tcBorders>
              <w:top w:val="single" w:sz="4" w:space="0" w:color="auto"/>
              <w:bottom w:val="single" w:sz="4" w:space="0" w:color="auto"/>
              <w:right w:val="single" w:sz="4" w:space="0" w:color="auto"/>
            </w:tcBorders>
          </w:tcPr>
          <w:p w14:paraId="3CFF514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программного обеспечения и баз данных - имущества в концессии за счет амортизации</w:t>
            </w:r>
          </w:p>
        </w:tc>
        <w:tc>
          <w:tcPr>
            <w:tcW w:w="851" w:type="dxa"/>
            <w:gridSpan w:val="2"/>
            <w:tcBorders>
              <w:top w:val="single" w:sz="4" w:space="0" w:color="auto"/>
              <w:left w:val="single" w:sz="4" w:space="0" w:color="auto"/>
              <w:bottom w:val="single" w:sz="4" w:space="0" w:color="auto"/>
              <w:right w:val="single" w:sz="4" w:space="0" w:color="auto"/>
            </w:tcBorders>
          </w:tcPr>
          <w:p w14:paraId="29DCCE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D9C5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8263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297E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ECD7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71486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971C7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6CFCF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EACC0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45480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B71137B" w14:textId="77777777" w:rsidTr="003E5C11">
        <w:tc>
          <w:tcPr>
            <w:tcW w:w="6266" w:type="dxa"/>
            <w:tcBorders>
              <w:top w:val="single" w:sz="4" w:space="0" w:color="auto"/>
              <w:bottom w:val="single" w:sz="4" w:space="0" w:color="auto"/>
              <w:right w:val="single" w:sz="4" w:space="0" w:color="auto"/>
            </w:tcBorders>
          </w:tcPr>
          <w:p w14:paraId="060E21A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Материальные запасы</w:t>
            </w:r>
            <w:r w:rsidRPr="00E319AC">
              <w:rPr>
                <w:rFonts w:ascii="Times New Roman" w:hAnsi="Times New Roman" w:cs="Times New Roman"/>
                <w:sz w:val="22"/>
                <w:szCs w:val="22"/>
                <w:vertAlign w:val="superscript"/>
              </w:rPr>
              <w:t> </w:t>
            </w:r>
            <w:hyperlink r:id="rId23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672E8C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C408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84A1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2467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AE7C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CFCB5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65C2F1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2CA02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ADB2D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57D85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2FBFA7" w14:textId="77777777" w:rsidTr="003E5C11">
        <w:tc>
          <w:tcPr>
            <w:tcW w:w="6266" w:type="dxa"/>
            <w:tcBorders>
              <w:top w:val="single" w:sz="4" w:space="0" w:color="auto"/>
              <w:bottom w:val="single" w:sz="4" w:space="0" w:color="auto"/>
              <w:right w:val="single" w:sz="4" w:space="0" w:color="auto"/>
            </w:tcBorders>
          </w:tcPr>
          <w:p w14:paraId="5C0503F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Материальные запасы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776E4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2878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A7D3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F663B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0D83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1777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E73F9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2272F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4914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29EC6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63525DC" w14:textId="77777777" w:rsidTr="003E5C11">
        <w:tc>
          <w:tcPr>
            <w:tcW w:w="6266" w:type="dxa"/>
            <w:tcBorders>
              <w:top w:val="single" w:sz="4" w:space="0" w:color="auto"/>
              <w:bottom w:val="single" w:sz="4" w:space="0" w:color="auto"/>
              <w:right w:val="single" w:sz="4" w:space="0" w:color="auto"/>
            </w:tcBorders>
          </w:tcPr>
          <w:p w14:paraId="72D86B5E" w14:textId="77777777" w:rsidR="00E319AC" w:rsidRPr="00E319AC" w:rsidRDefault="00E319AC" w:rsidP="003E5C11">
            <w:pPr>
              <w:pStyle w:val="afffff5"/>
              <w:rPr>
                <w:rFonts w:ascii="Times New Roman" w:hAnsi="Times New Roman" w:cs="Times New Roman"/>
                <w:sz w:val="22"/>
                <w:szCs w:val="22"/>
              </w:rPr>
            </w:pPr>
            <w:bookmarkStart w:id="459" w:name="sub_116326"/>
            <w:r w:rsidRPr="00E319AC">
              <w:rPr>
                <w:rFonts w:ascii="Times New Roman" w:hAnsi="Times New Roman" w:cs="Times New Roman"/>
                <w:sz w:val="22"/>
                <w:szCs w:val="22"/>
              </w:rPr>
              <w:t>Лекарственные препараты и медицинские материалы - особо ценное движимое имущество учреждения</w:t>
            </w:r>
            <w:bookmarkEnd w:id="459"/>
          </w:p>
        </w:tc>
        <w:tc>
          <w:tcPr>
            <w:tcW w:w="851" w:type="dxa"/>
            <w:gridSpan w:val="2"/>
            <w:tcBorders>
              <w:top w:val="single" w:sz="4" w:space="0" w:color="auto"/>
              <w:left w:val="single" w:sz="4" w:space="0" w:color="auto"/>
              <w:bottom w:val="single" w:sz="4" w:space="0" w:color="auto"/>
              <w:right w:val="single" w:sz="4" w:space="0" w:color="auto"/>
            </w:tcBorders>
          </w:tcPr>
          <w:p w14:paraId="739BDF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CD75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2A12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21E4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3888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DC7FC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C34EA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5138F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A750B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7398F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5BB1185" w14:textId="77777777" w:rsidTr="003E5C11">
        <w:tc>
          <w:tcPr>
            <w:tcW w:w="6266" w:type="dxa"/>
            <w:tcBorders>
              <w:top w:val="single" w:sz="4" w:space="0" w:color="auto"/>
              <w:bottom w:val="single" w:sz="4" w:space="0" w:color="auto"/>
              <w:right w:val="single" w:sz="4" w:space="0" w:color="auto"/>
            </w:tcBorders>
          </w:tcPr>
          <w:p w14:paraId="3FFA0ADD" w14:textId="77777777" w:rsidR="00E319AC" w:rsidRPr="00E319AC" w:rsidRDefault="00E319AC" w:rsidP="003E5C11">
            <w:pPr>
              <w:pStyle w:val="afffff5"/>
              <w:rPr>
                <w:rFonts w:ascii="Times New Roman" w:hAnsi="Times New Roman" w:cs="Times New Roman"/>
                <w:sz w:val="22"/>
                <w:szCs w:val="22"/>
              </w:rPr>
            </w:pPr>
            <w:bookmarkStart w:id="460" w:name="sub_116327"/>
            <w:r w:rsidRPr="00E319AC">
              <w:rPr>
                <w:rFonts w:ascii="Times New Roman" w:hAnsi="Times New Roman" w:cs="Times New Roman"/>
                <w:sz w:val="22"/>
                <w:szCs w:val="22"/>
              </w:rPr>
              <w:t>Увеличение стоимости лекарственных препаратов и медицинских материалов - особо ценного движимого имущества учреждения</w:t>
            </w:r>
            <w:bookmarkEnd w:id="460"/>
          </w:p>
        </w:tc>
        <w:tc>
          <w:tcPr>
            <w:tcW w:w="851" w:type="dxa"/>
            <w:gridSpan w:val="2"/>
            <w:tcBorders>
              <w:top w:val="single" w:sz="4" w:space="0" w:color="auto"/>
              <w:left w:val="single" w:sz="4" w:space="0" w:color="auto"/>
              <w:bottom w:val="single" w:sz="4" w:space="0" w:color="auto"/>
              <w:right w:val="single" w:sz="4" w:space="0" w:color="auto"/>
            </w:tcBorders>
          </w:tcPr>
          <w:p w14:paraId="767FA4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E95C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902A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B08B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E469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DA55A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B84C3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F3EE6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B289B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FDE14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69ED48" w14:textId="77777777" w:rsidTr="003E5C11">
        <w:tc>
          <w:tcPr>
            <w:tcW w:w="6266" w:type="dxa"/>
            <w:tcBorders>
              <w:top w:val="single" w:sz="4" w:space="0" w:color="auto"/>
              <w:bottom w:val="single" w:sz="4" w:space="0" w:color="auto"/>
              <w:right w:val="single" w:sz="4" w:space="0" w:color="auto"/>
            </w:tcBorders>
          </w:tcPr>
          <w:p w14:paraId="349BFF59" w14:textId="77777777" w:rsidR="00E319AC" w:rsidRPr="00E319AC" w:rsidRDefault="00E319AC" w:rsidP="003E5C11">
            <w:pPr>
              <w:pStyle w:val="afffff5"/>
              <w:rPr>
                <w:rFonts w:ascii="Times New Roman" w:hAnsi="Times New Roman" w:cs="Times New Roman"/>
                <w:sz w:val="22"/>
                <w:szCs w:val="22"/>
              </w:rPr>
            </w:pPr>
            <w:bookmarkStart w:id="461" w:name="sub_116328"/>
            <w:r w:rsidRPr="00E319AC">
              <w:rPr>
                <w:rFonts w:ascii="Times New Roman" w:hAnsi="Times New Roman" w:cs="Times New Roman"/>
                <w:sz w:val="22"/>
                <w:szCs w:val="22"/>
              </w:rPr>
              <w:t>Уменьшение стоимости лекарственных препаратов и медицинских материалов - особо ценного движимого имущества учреждения</w:t>
            </w:r>
            <w:bookmarkEnd w:id="461"/>
          </w:p>
        </w:tc>
        <w:tc>
          <w:tcPr>
            <w:tcW w:w="851" w:type="dxa"/>
            <w:gridSpan w:val="2"/>
            <w:tcBorders>
              <w:top w:val="single" w:sz="4" w:space="0" w:color="auto"/>
              <w:left w:val="single" w:sz="4" w:space="0" w:color="auto"/>
              <w:bottom w:val="single" w:sz="4" w:space="0" w:color="auto"/>
              <w:right w:val="single" w:sz="4" w:space="0" w:color="auto"/>
            </w:tcBorders>
          </w:tcPr>
          <w:p w14:paraId="5F9FBF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86D2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42E0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1BCF6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4AD6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70C8E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7B67F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F3BC7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35169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755719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6BEB8BE" w14:textId="77777777" w:rsidTr="003E5C11">
        <w:tc>
          <w:tcPr>
            <w:tcW w:w="6266" w:type="dxa"/>
            <w:tcBorders>
              <w:top w:val="single" w:sz="4" w:space="0" w:color="auto"/>
              <w:bottom w:val="single" w:sz="4" w:space="0" w:color="auto"/>
              <w:right w:val="single" w:sz="4" w:space="0" w:color="auto"/>
            </w:tcBorders>
          </w:tcPr>
          <w:p w14:paraId="5FC0B4E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Продукты питания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EE8E2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3D87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934E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413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0A61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A3AEC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19642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C9519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F0181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7E4FC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7753C1" w14:textId="77777777" w:rsidTr="003E5C11">
        <w:tc>
          <w:tcPr>
            <w:tcW w:w="6266" w:type="dxa"/>
            <w:tcBorders>
              <w:top w:val="single" w:sz="4" w:space="0" w:color="auto"/>
              <w:bottom w:val="single" w:sz="4" w:space="0" w:color="auto"/>
              <w:right w:val="single" w:sz="4" w:space="0" w:color="auto"/>
            </w:tcBorders>
          </w:tcPr>
          <w:p w14:paraId="5DC20B7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продуктов питания - особо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83EC8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910D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B475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3FD78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FB41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B0FE7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C346C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22E03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A559F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01E70A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767454" w14:textId="77777777" w:rsidTr="003E5C11">
        <w:tc>
          <w:tcPr>
            <w:tcW w:w="6266" w:type="dxa"/>
            <w:tcBorders>
              <w:top w:val="single" w:sz="4" w:space="0" w:color="auto"/>
              <w:bottom w:val="single" w:sz="4" w:space="0" w:color="auto"/>
              <w:right w:val="single" w:sz="4" w:space="0" w:color="auto"/>
            </w:tcBorders>
          </w:tcPr>
          <w:p w14:paraId="57D4DDF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продуктов питания - особо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C544F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6E7A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62D0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FDBDA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5483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55489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72A40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AEE81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AF59C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6B832D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0EE7B1" w14:textId="77777777" w:rsidTr="003E5C11">
        <w:tc>
          <w:tcPr>
            <w:tcW w:w="6266" w:type="dxa"/>
            <w:tcBorders>
              <w:top w:val="single" w:sz="4" w:space="0" w:color="auto"/>
              <w:bottom w:val="single" w:sz="4" w:space="0" w:color="auto"/>
              <w:right w:val="single" w:sz="4" w:space="0" w:color="auto"/>
            </w:tcBorders>
          </w:tcPr>
          <w:p w14:paraId="35597DB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Горюче-смазочные материалы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5391F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854C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CE9C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48F8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7433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EE8C6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3136F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B99C2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4CF95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AA885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B054E64" w14:textId="77777777" w:rsidTr="003E5C11">
        <w:tc>
          <w:tcPr>
            <w:tcW w:w="6266" w:type="dxa"/>
            <w:tcBorders>
              <w:top w:val="single" w:sz="4" w:space="0" w:color="auto"/>
              <w:bottom w:val="single" w:sz="4" w:space="0" w:color="auto"/>
              <w:right w:val="single" w:sz="4" w:space="0" w:color="auto"/>
            </w:tcBorders>
          </w:tcPr>
          <w:p w14:paraId="3CDB296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горюче-смазочных материалов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ED0EF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091FD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B0D8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A5D8F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4B19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611AD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F281C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0D523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BCA7D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623234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6B4EA9" w14:textId="77777777" w:rsidTr="003E5C11">
        <w:tc>
          <w:tcPr>
            <w:tcW w:w="6266" w:type="dxa"/>
            <w:tcBorders>
              <w:top w:val="single" w:sz="4" w:space="0" w:color="auto"/>
              <w:bottom w:val="single" w:sz="4" w:space="0" w:color="auto"/>
              <w:right w:val="single" w:sz="4" w:space="0" w:color="auto"/>
            </w:tcBorders>
          </w:tcPr>
          <w:p w14:paraId="559D2BB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горюче-смазочных материалов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9A300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467E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67CF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859E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21DB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FE9C7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69804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0ED70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008A2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65B23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FEB546D" w14:textId="77777777" w:rsidTr="003E5C11">
        <w:tc>
          <w:tcPr>
            <w:tcW w:w="6266" w:type="dxa"/>
            <w:tcBorders>
              <w:top w:val="single" w:sz="4" w:space="0" w:color="auto"/>
              <w:bottom w:val="single" w:sz="4" w:space="0" w:color="auto"/>
              <w:right w:val="single" w:sz="4" w:space="0" w:color="auto"/>
            </w:tcBorders>
          </w:tcPr>
          <w:p w14:paraId="6CB5947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Строительные материалы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D0D88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4305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43BA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5315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6EA0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6FE3C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268E8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DB1D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B29BA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AEE38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766294C" w14:textId="77777777" w:rsidTr="003E5C11">
        <w:tc>
          <w:tcPr>
            <w:tcW w:w="6266" w:type="dxa"/>
            <w:tcBorders>
              <w:top w:val="single" w:sz="4" w:space="0" w:color="auto"/>
              <w:bottom w:val="single" w:sz="4" w:space="0" w:color="auto"/>
              <w:right w:val="single" w:sz="4" w:space="0" w:color="auto"/>
            </w:tcBorders>
          </w:tcPr>
          <w:p w14:paraId="6212B3A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строительных материалов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28340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0605D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EF2D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1AD7A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375E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221A5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FD4E1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4D70D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927D1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279417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F1EF8BA" w14:textId="77777777" w:rsidTr="003E5C11">
        <w:tc>
          <w:tcPr>
            <w:tcW w:w="6266" w:type="dxa"/>
            <w:tcBorders>
              <w:top w:val="single" w:sz="4" w:space="0" w:color="auto"/>
              <w:bottom w:val="single" w:sz="4" w:space="0" w:color="auto"/>
              <w:right w:val="single" w:sz="4" w:space="0" w:color="auto"/>
            </w:tcBorders>
          </w:tcPr>
          <w:p w14:paraId="254B38C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строительных материалов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1CE00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08A3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7386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EEB7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0C06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473C6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88F89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58AA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2AF3A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575767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611534" w14:textId="77777777" w:rsidTr="003E5C11">
        <w:tc>
          <w:tcPr>
            <w:tcW w:w="6266" w:type="dxa"/>
            <w:tcBorders>
              <w:top w:val="single" w:sz="4" w:space="0" w:color="auto"/>
              <w:bottom w:val="single" w:sz="4" w:space="0" w:color="auto"/>
              <w:right w:val="single" w:sz="4" w:space="0" w:color="auto"/>
            </w:tcBorders>
          </w:tcPr>
          <w:p w14:paraId="7238D24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Мягкий инвентарь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8E8F9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CAF74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07DC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AF70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8672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3D94F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2DA03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0BE04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4AF62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75B51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05E86C2" w14:textId="77777777" w:rsidTr="003E5C11">
        <w:tc>
          <w:tcPr>
            <w:tcW w:w="6266" w:type="dxa"/>
            <w:tcBorders>
              <w:top w:val="single" w:sz="4" w:space="0" w:color="auto"/>
              <w:bottom w:val="single" w:sz="4" w:space="0" w:color="auto"/>
              <w:right w:val="single" w:sz="4" w:space="0" w:color="auto"/>
            </w:tcBorders>
          </w:tcPr>
          <w:p w14:paraId="08775E6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мягкого инвентаря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66C9E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F871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2FC2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5741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85B3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23924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52F26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CEA91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DEB74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7CD988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3FB2DBA" w14:textId="77777777" w:rsidTr="003E5C11">
        <w:tc>
          <w:tcPr>
            <w:tcW w:w="6266" w:type="dxa"/>
            <w:tcBorders>
              <w:top w:val="single" w:sz="4" w:space="0" w:color="auto"/>
              <w:bottom w:val="single" w:sz="4" w:space="0" w:color="auto"/>
              <w:right w:val="single" w:sz="4" w:space="0" w:color="auto"/>
            </w:tcBorders>
          </w:tcPr>
          <w:p w14:paraId="056495D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мягкого инвентаря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ED46E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ADB2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93BB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E7D47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2F09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28C31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7470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A93FA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9F5EA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A2120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460ADD" w14:textId="77777777" w:rsidTr="003E5C11">
        <w:tc>
          <w:tcPr>
            <w:tcW w:w="6266" w:type="dxa"/>
            <w:tcBorders>
              <w:top w:val="single" w:sz="4" w:space="0" w:color="auto"/>
              <w:bottom w:val="single" w:sz="4" w:space="0" w:color="auto"/>
              <w:right w:val="single" w:sz="4" w:space="0" w:color="auto"/>
            </w:tcBorders>
          </w:tcPr>
          <w:p w14:paraId="76160BA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материальные запасы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6CA63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564C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B46D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ED5DE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BA96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A3196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B6B4B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E4D26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0D0C7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47818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889CA7" w14:textId="77777777" w:rsidTr="003E5C11">
        <w:tc>
          <w:tcPr>
            <w:tcW w:w="6266" w:type="dxa"/>
            <w:tcBorders>
              <w:top w:val="single" w:sz="4" w:space="0" w:color="auto"/>
              <w:bottom w:val="single" w:sz="4" w:space="0" w:color="auto"/>
              <w:right w:val="single" w:sz="4" w:space="0" w:color="auto"/>
            </w:tcBorders>
          </w:tcPr>
          <w:p w14:paraId="201B972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материальных запасов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D8194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F29A4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93B6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BE5C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DEB0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3210F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650AD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010AA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A6A0D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018849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FB2100" w14:textId="77777777" w:rsidTr="003E5C11">
        <w:tc>
          <w:tcPr>
            <w:tcW w:w="6266" w:type="dxa"/>
            <w:tcBorders>
              <w:top w:val="single" w:sz="4" w:space="0" w:color="auto"/>
              <w:bottom w:val="single" w:sz="4" w:space="0" w:color="auto"/>
              <w:right w:val="single" w:sz="4" w:space="0" w:color="auto"/>
            </w:tcBorders>
          </w:tcPr>
          <w:p w14:paraId="67EE9C2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материальных запасов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7E9F9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0F18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244D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C916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6298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96E11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EA977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64875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4DFEC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2D7F91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2640E1" w14:textId="77777777" w:rsidTr="003E5C11">
        <w:tc>
          <w:tcPr>
            <w:tcW w:w="6266" w:type="dxa"/>
            <w:tcBorders>
              <w:top w:val="single" w:sz="4" w:space="0" w:color="auto"/>
              <w:bottom w:val="single" w:sz="4" w:space="0" w:color="auto"/>
              <w:right w:val="single" w:sz="4" w:space="0" w:color="auto"/>
            </w:tcBorders>
          </w:tcPr>
          <w:p w14:paraId="6A2DB00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Готовая продукция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5C6CA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65DB3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B51C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6204B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0EC6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1DE33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46817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85091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5E1E5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63011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B8FDD7" w14:textId="77777777" w:rsidTr="003E5C11">
        <w:tc>
          <w:tcPr>
            <w:tcW w:w="6266" w:type="dxa"/>
            <w:tcBorders>
              <w:top w:val="single" w:sz="4" w:space="0" w:color="auto"/>
              <w:bottom w:val="single" w:sz="4" w:space="0" w:color="auto"/>
              <w:right w:val="single" w:sz="4" w:space="0" w:color="auto"/>
            </w:tcBorders>
          </w:tcPr>
          <w:p w14:paraId="5F93C5D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готовой продукции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318A0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DB6D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FAC3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30DF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FEA2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1B4E7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422DD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897EE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79773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1836FD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55FFF7" w14:textId="77777777" w:rsidTr="003E5C11">
        <w:tc>
          <w:tcPr>
            <w:tcW w:w="6266" w:type="dxa"/>
            <w:tcBorders>
              <w:top w:val="single" w:sz="4" w:space="0" w:color="auto"/>
              <w:bottom w:val="single" w:sz="4" w:space="0" w:color="auto"/>
              <w:right w:val="single" w:sz="4" w:space="0" w:color="auto"/>
            </w:tcBorders>
          </w:tcPr>
          <w:p w14:paraId="23EEDB2D" w14:textId="77777777" w:rsidR="00E319AC" w:rsidRPr="00E319AC" w:rsidRDefault="00E319AC" w:rsidP="003E5C11">
            <w:pPr>
              <w:pStyle w:val="afffff5"/>
              <w:rPr>
                <w:rFonts w:ascii="Times New Roman" w:hAnsi="Times New Roman" w:cs="Times New Roman"/>
                <w:sz w:val="22"/>
                <w:szCs w:val="22"/>
              </w:rPr>
            </w:pPr>
            <w:bookmarkStart w:id="462" w:name="sub_1052744"/>
            <w:r w:rsidRPr="00E319AC">
              <w:rPr>
                <w:rFonts w:ascii="Times New Roman" w:hAnsi="Times New Roman" w:cs="Times New Roman"/>
                <w:sz w:val="22"/>
                <w:szCs w:val="22"/>
              </w:rPr>
              <w:t>Уменьшение стоимости готовой продукции - особо ценного движимого имущества учреждения</w:t>
            </w:r>
            <w:bookmarkEnd w:id="462"/>
          </w:p>
        </w:tc>
        <w:tc>
          <w:tcPr>
            <w:tcW w:w="851" w:type="dxa"/>
            <w:gridSpan w:val="2"/>
            <w:tcBorders>
              <w:top w:val="single" w:sz="4" w:space="0" w:color="auto"/>
              <w:left w:val="single" w:sz="4" w:space="0" w:color="auto"/>
              <w:bottom w:val="single" w:sz="4" w:space="0" w:color="auto"/>
              <w:right w:val="single" w:sz="4" w:space="0" w:color="auto"/>
            </w:tcBorders>
          </w:tcPr>
          <w:p w14:paraId="1D5B1E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AADD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F65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A41D7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012E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76CC8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34B7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60A47C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14ABA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4AE6C6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DFA5C7" w14:textId="77777777" w:rsidTr="003E5C11">
        <w:tc>
          <w:tcPr>
            <w:tcW w:w="6266" w:type="dxa"/>
            <w:tcBorders>
              <w:top w:val="single" w:sz="4" w:space="0" w:color="auto"/>
              <w:bottom w:val="single" w:sz="4" w:space="0" w:color="auto"/>
              <w:right w:val="single" w:sz="4" w:space="0" w:color="auto"/>
            </w:tcBorders>
          </w:tcPr>
          <w:p w14:paraId="0849501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Материальные запасы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F9266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6EAA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861B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1D673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28EF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C7832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A486C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7858E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9C684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FDD03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7E0E9E" w14:textId="77777777" w:rsidTr="003E5C11">
        <w:tc>
          <w:tcPr>
            <w:tcW w:w="6266" w:type="dxa"/>
            <w:tcBorders>
              <w:top w:val="single" w:sz="4" w:space="0" w:color="auto"/>
              <w:bottom w:val="single" w:sz="4" w:space="0" w:color="auto"/>
              <w:right w:val="single" w:sz="4" w:space="0" w:color="auto"/>
            </w:tcBorders>
          </w:tcPr>
          <w:p w14:paraId="4AE788AD" w14:textId="77777777" w:rsidR="00E319AC" w:rsidRPr="00E319AC" w:rsidRDefault="00E319AC" w:rsidP="003E5C11">
            <w:pPr>
              <w:pStyle w:val="afffff5"/>
              <w:rPr>
                <w:rFonts w:ascii="Times New Roman" w:hAnsi="Times New Roman" w:cs="Times New Roman"/>
                <w:sz w:val="22"/>
                <w:szCs w:val="22"/>
              </w:rPr>
            </w:pPr>
            <w:bookmarkStart w:id="463" w:name="sub_116329"/>
            <w:r w:rsidRPr="00E319AC">
              <w:rPr>
                <w:rFonts w:ascii="Times New Roman" w:hAnsi="Times New Roman" w:cs="Times New Roman"/>
                <w:sz w:val="22"/>
                <w:szCs w:val="22"/>
              </w:rPr>
              <w:t>Лекарственные препараты и медицинские материалы - иное движимое имущество учреждения</w:t>
            </w:r>
            <w:bookmarkEnd w:id="463"/>
          </w:p>
        </w:tc>
        <w:tc>
          <w:tcPr>
            <w:tcW w:w="851" w:type="dxa"/>
            <w:gridSpan w:val="2"/>
            <w:tcBorders>
              <w:top w:val="single" w:sz="4" w:space="0" w:color="auto"/>
              <w:left w:val="single" w:sz="4" w:space="0" w:color="auto"/>
              <w:bottom w:val="single" w:sz="4" w:space="0" w:color="auto"/>
              <w:right w:val="single" w:sz="4" w:space="0" w:color="auto"/>
            </w:tcBorders>
          </w:tcPr>
          <w:p w14:paraId="2F7336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F81A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1A55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B5E99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3EEB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3EC80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30277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0AB0F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D7973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74FB9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CB0BAB" w14:textId="77777777" w:rsidTr="003E5C11">
        <w:tc>
          <w:tcPr>
            <w:tcW w:w="6266" w:type="dxa"/>
            <w:tcBorders>
              <w:top w:val="single" w:sz="4" w:space="0" w:color="auto"/>
              <w:bottom w:val="single" w:sz="4" w:space="0" w:color="auto"/>
              <w:right w:val="single" w:sz="4" w:space="0" w:color="auto"/>
            </w:tcBorders>
          </w:tcPr>
          <w:p w14:paraId="67037EE4" w14:textId="77777777" w:rsidR="00E319AC" w:rsidRPr="00E319AC" w:rsidRDefault="00E319AC" w:rsidP="003E5C11">
            <w:pPr>
              <w:pStyle w:val="afffff5"/>
              <w:rPr>
                <w:rFonts w:ascii="Times New Roman" w:hAnsi="Times New Roman" w:cs="Times New Roman"/>
                <w:sz w:val="22"/>
                <w:szCs w:val="22"/>
              </w:rPr>
            </w:pPr>
            <w:bookmarkStart w:id="464" w:name="sub_116310"/>
            <w:r w:rsidRPr="00E319AC">
              <w:rPr>
                <w:rFonts w:ascii="Times New Roman" w:hAnsi="Times New Roman" w:cs="Times New Roman"/>
                <w:sz w:val="22"/>
                <w:szCs w:val="22"/>
              </w:rPr>
              <w:t>Увеличение стоимости лекарственных препаратов и медицинских материалов - иное движимого имущества учреждения</w:t>
            </w:r>
            <w:bookmarkEnd w:id="464"/>
          </w:p>
        </w:tc>
        <w:tc>
          <w:tcPr>
            <w:tcW w:w="851" w:type="dxa"/>
            <w:gridSpan w:val="2"/>
            <w:tcBorders>
              <w:top w:val="single" w:sz="4" w:space="0" w:color="auto"/>
              <w:left w:val="single" w:sz="4" w:space="0" w:color="auto"/>
              <w:bottom w:val="single" w:sz="4" w:space="0" w:color="auto"/>
              <w:right w:val="single" w:sz="4" w:space="0" w:color="auto"/>
            </w:tcBorders>
          </w:tcPr>
          <w:p w14:paraId="0C27D3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DE85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A313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03680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DE59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E125E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1C1A4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CDA6B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24919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7970A0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42B556" w14:textId="77777777" w:rsidTr="003E5C11">
        <w:tc>
          <w:tcPr>
            <w:tcW w:w="6266" w:type="dxa"/>
            <w:tcBorders>
              <w:top w:val="single" w:sz="4" w:space="0" w:color="auto"/>
              <w:bottom w:val="single" w:sz="4" w:space="0" w:color="auto"/>
              <w:right w:val="single" w:sz="4" w:space="0" w:color="auto"/>
            </w:tcBorders>
          </w:tcPr>
          <w:p w14:paraId="388B9AFA" w14:textId="77777777" w:rsidR="00E319AC" w:rsidRPr="00E319AC" w:rsidRDefault="00E319AC" w:rsidP="003E5C11">
            <w:pPr>
              <w:pStyle w:val="afffff5"/>
              <w:rPr>
                <w:rFonts w:ascii="Times New Roman" w:hAnsi="Times New Roman" w:cs="Times New Roman"/>
                <w:sz w:val="22"/>
                <w:szCs w:val="22"/>
              </w:rPr>
            </w:pPr>
            <w:bookmarkStart w:id="465" w:name="sub_1160311"/>
            <w:r w:rsidRPr="00E319AC">
              <w:rPr>
                <w:rFonts w:ascii="Times New Roman" w:hAnsi="Times New Roman" w:cs="Times New Roman"/>
                <w:sz w:val="22"/>
                <w:szCs w:val="22"/>
              </w:rPr>
              <w:t>Уменьшение стоимости лекарственных препаратов и медицинских материалов - иное движимого имущества учреждения</w:t>
            </w:r>
            <w:bookmarkEnd w:id="465"/>
          </w:p>
        </w:tc>
        <w:tc>
          <w:tcPr>
            <w:tcW w:w="851" w:type="dxa"/>
            <w:gridSpan w:val="2"/>
            <w:tcBorders>
              <w:top w:val="single" w:sz="4" w:space="0" w:color="auto"/>
              <w:left w:val="single" w:sz="4" w:space="0" w:color="auto"/>
              <w:bottom w:val="single" w:sz="4" w:space="0" w:color="auto"/>
              <w:right w:val="single" w:sz="4" w:space="0" w:color="auto"/>
            </w:tcBorders>
          </w:tcPr>
          <w:p w14:paraId="5EC54C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10CE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C56E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6274B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7F17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2BAC1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1966E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3269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B48DA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4EB84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6D1AC22" w14:textId="77777777" w:rsidTr="003E5C11">
        <w:tc>
          <w:tcPr>
            <w:tcW w:w="6266" w:type="dxa"/>
            <w:tcBorders>
              <w:top w:val="single" w:sz="4" w:space="0" w:color="auto"/>
              <w:bottom w:val="single" w:sz="4" w:space="0" w:color="auto"/>
              <w:right w:val="single" w:sz="4" w:space="0" w:color="auto"/>
            </w:tcBorders>
          </w:tcPr>
          <w:p w14:paraId="7C33893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Продукты питания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0250A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FEAE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6BA8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D1C74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B65B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9E916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E17E8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64247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7C40C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727A4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8ED53E" w14:textId="77777777" w:rsidTr="003E5C11">
        <w:tc>
          <w:tcPr>
            <w:tcW w:w="6266" w:type="dxa"/>
            <w:tcBorders>
              <w:top w:val="single" w:sz="4" w:space="0" w:color="auto"/>
              <w:bottom w:val="single" w:sz="4" w:space="0" w:color="auto"/>
              <w:right w:val="single" w:sz="4" w:space="0" w:color="auto"/>
            </w:tcBorders>
          </w:tcPr>
          <w:p w14:paraId="74C57C4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продуктов питания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73D87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7701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9250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23F9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1476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5233A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38B7A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8DE3A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069AD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1132F9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2C5F9D6" w14:textId="77777777" w:rsidTr="003E5C11">
        <w:tc>
          <w:tcPr>
            <w:tcW w:w="6266" w:type="dxa"/>
            <w:tcBorders>
              <w:top w:val="single" w:sz="4" w:space="0" w:color="auto"/>
              <w:bottom w:val="single" w:sz="4" w:space="0" w:color="auto"/>
              <w:right w:val="single" w:sz="4" w:space="0" w:color="auto"/>
            </w:tcBorders>
          </w:tcPr>
          <w:p w14:paraId="6197A2C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продуктов питания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14DBF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BD7A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219E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BB3A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C84E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66FE4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DA918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B2D82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BEDA8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476B19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F13FAD" w14:textId="77777777" w:rsidTr="003E5C11">
        <w:tc>
          <w:tcPr>
            <w:tcW w:w="6266" w:type="dxa"/>
            <w:tcBorders>
              <w:top w:val="single" w:sz="4" w:space="0" w:color="auto"/>
              <w:bottom w:val="single" w:sz="4" w:space="0" w:color="auto"/>
              <w:right w:val="single" w:sz="4" w:space="0" w:color="auto"/>
            </w:tcBorders>
          </w:tcPr>
          <w:p w14:paraId="300E72B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Горюче-смазочные материалы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553A6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2A5C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22C1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16502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2AE1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7206F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2524C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A4122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FC726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61446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7D4B28E" w14:textId="77777777" w:rsidTr="003E5C11">
        <w:tc>
          <w:tcPr>
            <w:tcW w:w="6266" w:type="dxa"/>
            <w:tcBorders>
              <w:top w:val="single" w:sz="4" w:space="0" w:color="auto"/>
              <w:bottom w:val="single" w:sz="4" w:space="0" w:color="auto"/>
              <w:right w:val="single" w:sz="4" w:space="0" w:color="auto"/>
            </w:tcBorders>
          </w:tcPr>
          <w:p w14:paraId="4C2479F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горюче-смазочных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E6788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4FF3B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A27A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A50C1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15D1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B1478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B4E20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F4E2E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569E4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6A7A7B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1F0CC9" w14:textId="77777777" w:rsidTr="003E5C11">
        <w:tc>
          <w:tcPr>
            <w:tcW w:w="6266" w:type="dxa"/>
            <w:tcBorders>
              <w:top w:val="single" w:sz="4" w:space="0" w:color="auto"/>
              <w:bottom w:val="single" w:sz="4" w:space="0" w:color="auto"/>
              <w:right w:val="single" w:sz="4" w:space="0" w:color="auto"/>
            </w:tcBorders>
          </w:tcPr>
          <w:p w14:paraId="35D2F4C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горюче-смазочных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9059E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AFF1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E2B6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B87B1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AA44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20FAE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EA4CC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3515F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3BD8D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69E2AD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D795251" w14:textId="77777777" w:rsidTr="003E5C11">
        <w:tc>
          <w:tcPr>
            <w:tcW w:w="6266" w:type="dxa"/>
            <w:tcBorders>
              <w:top w:val="single" w:sz="4" w:space="0" w:color="auto"/>
              <w:bottom w:val="single" w:sz="4" w:space="0" w:color="auto"/>
              <w:right w:val="single" w:sz="4" w:space="0" w:color="auto"/>
            </w:tcBorders>
          </w:tcPr>
          <w:p w14:paraId="1A3A3C2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Строительные материалы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721B8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A71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9160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0427A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6995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A9412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D9329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19D88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3882C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A1BF4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ED98A44" w14:textId="77777777" w:rsidTr="003E5C11">
        <w:tc>
          <w:tcPr>
            <w:tcW w:w="6266" w:type="dxa"/>
            <w:tcBorders>
              <w:top w:val="single" w:sz="4" w:space="0" w:color="auto"/>
              <w:bottom w:val="single" w:sz="4" w:space="0" w:color="auto"/>
              <w:right w:val="single" w:sz="4" w:space="0" w:color="auto"/>
            </w:tcBorders>
          </w:tcPr>
          <w:p w14:paraId="3257EDC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строительных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249CA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FCB0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1CB2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7E715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208C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6B0D0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82F74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F9987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FE473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1A1E13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19EE2E1" w14:textId="77777777" w:rsidTr="003E5C11">
        <w:tc>
          <w:tcPr>
            <w:tcW w:w="6266" w:type="dxa"/>
            <w:tcBorders>
              <w:top w:val="single" w:sz="4" w:space="0" w:color="auto"/>
              <w:bottom w:val="single" w:sz="4" w:space="0" w:color="auto"/>
              <w:right w:val="single" w:sz="4" w:space="0" w:color="auto"/>
            </w:tcBorders>
          </w:tcPr>
          <w:p w14:paraId="4A99FE0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строительных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0B292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AA46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6F24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D429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36F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FF8F1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C5B14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D283F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C2448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16ED1D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3B8A49" w14:textId="77777777" w:rsidTr="003E5C11">
        <w:tc>
          <w:tcPr>
            <w:tcW w:w="6266" w:type="dxa"/>
            <w:tcBorders>
              <w:top w:val="single" w:sz="4" w:space="0" w:color="auto"/>
              <w:bottom w:val="single" w:sz="4" w:space="0" w:color="auto"/>
              <w:right w:val="single" w:sz="4" w:space="0" w:color="auto"/>
            </w:tcBorders>
          </w:tcPr>
          <w:p w14:paraId="67728B6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Мягкий инвентарь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05BF5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F614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8FCE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8F205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BF5E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38C07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E0624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CB475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20254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E62BE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76AB7F" w14:textId="77777777" w:rsidTr="003E5C11">
        <w:tc>
          <w:tcPr>
            <w:tcW w:w="6266" w:type="dxa"/>
            <w:tcBorders>
              <w:top w:val="single" w:sz="4" w:space="0" w:color="auto"/>
              <w:bottom w:val="single" w:sz="4" w:space="0" w:color="auto"/>
              <w:right w:val="single" w:sz="4" w:space="0" w:color="auto"/>
            </w:tcBorders>
          </w:tcPr>
          <w:p w14:paraId="0034EC8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мягкого инвентаря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96216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12E0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4A68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8B83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49D5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99857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470CF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56D702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18039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7F17F7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A3D7187" w14:textId="77777777" w:rsidTr="003E5C11">
        <w:tc>
          <w:tcPr>
            <w:tcW w:w="6266" w:type="dxa"/>
            <w:tcBorders>
              <w:top w:val="single" w:sz="4" w:space="0" w:color="auto"/>
              <w:bottom w:val="single" w:sz="4" w:space="0" w:color="auto"/>
              <w:right w:val="single" w:sz="4" w:space="0" w:color="auto"/>
            </w:tcBorders>
          </w:tcPr>
          <w:p w14:paraId="449E0A4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мягкого инвентаря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DFCB8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33D2D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0B69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E2E2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154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B47A4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66EE1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6D24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CEF5A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155EA0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F3A96D" w14:textId="77777777" w:rsidTr="003E5C11">
        <w:tc>
          <w:tcPr>
            <w:tcW w:w="6266" w:type="dxa"/>
            <w:tcBorders>
              <w:top w:val="single" w:sz="4" w:space="0" w:color="auto"/>
              <w:bottom w:val="single" w:sz="4" w:space="0" w:color="auto"/>
              <w:right w:val="single" w:sz="4" w:space="0" w:color="auto"/>
            </w:tcBorders>
          </w:tcPr>
          <w:p w14:paraId="5239328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материальные запасы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753D0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61D5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3702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5889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B2BA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0A9A9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7DA53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DAFED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149D0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7CF18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83EFCB" w14:textId="77777777" w:rsidTr="003E5C11">
        <w:tc>
          <w:tcPr>
            <w:tcW w:w="6266" w:type="dxa"/>
            <w:tcBorders>
              <w:top w:val="single" w:sz="4" w:space="0" w:color="auto"/>
              <w:bottom w:val="single" w:sz="4" w:space="0" w:color="auto"/>
              <w:right w:val="single" w:sz="4" w:space="0" w:color="auto"/>
            </w:tcBorders>
          </w:tcPr>
          <w:p w14:paraId="24B793F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материальных запасов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1B51F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784D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40C0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52881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0D0F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611E6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7B646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6CC8C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02E5B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D87A9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6994DC" w14:textId="77777777" w:rsidTr="003E5C11">
        <w:tc>
          <w:tcPr>
            <w:tcW w:w="6266" w:type="dxa"/>
            <w:tcBorders>
              <w:top w:val="single" w:sz="4" w:space="0" w:color="auto"/>
              <w:bottom w:val="single" w:sz="4" w:space="0" w:color="auto"/>
              <w:right w:val="single" w:sz="4" w:space="0" w:color="auto"/>
            </w:tcBorders>
          </w:tcPr>
          <w:p w14:paraId="1892F1D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материальных запасов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854E7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C2FBF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C5ED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3CC9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06C1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3303F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CEF42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1D5B5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E9874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9B1C1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B13DA5" w14:textId="77777777" w:rsidTr="003E5C11">
        <w:tc>
          <w:tcPr>
            <w:tcW w:w="6266" w:type="dxa"/>
            <w:tcBorders>
              <w:top w:val="single" w:sz="4" w:space="0" w:color="auto"/>
              <w:bottom w:val="single" w:sz="4" w:space="0" w:color="auto"/>
              <w:right w:val="single" w:sz="4" w:space="0" w:color="auto"/>
            </w:tcBorders>
          </w:tcPr>
          <w:p w14:paraId="3480AE1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Готовая продукция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7A461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3C88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4B52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5A172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BEBF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9B70A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E1A2B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D0038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C7ED3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880CF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FA60398" w14:textId="77777777" w:rsidTr="003E5C11">
        <w:tc>
          <w:tcPr>
            <w:tcW w:w="6266" w:type="dxa"/>
            <w:tcBorders>
              <w:top w:val="single" w:sz="4" w:space="0" w:color="auto"/>
              <w:bottom w:val="single" w:sz="4" w:space="0" w:color="auto"/>
              <w:right w:val="single" w:sz="4" w:space="0" w:color="auto"/>
            </w:tcBorders>
          </w:tcPr>
          <w:p w14:paraId="3A96D0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готовой продукции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6B7D5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76BB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0FAF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D11B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24C5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1AADF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34EDA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3315A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075BD8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6998A2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CEE326" w14:textId="77777777" w:rsidTr="003E5C11">
        <w:tc>
          <w:tcPr>
            <w:tcW w:w="6266" w:type="dxa"/>
            <w:tcBorders>
              <w:top w:val="single" w:sz="4" w:space="0" w:color="auto"/>
              <w:bottom w:val="single" w:sz="4" w:space="0" w:color="auto"/>
              <w:right w:val="single" w:sz="4" w:space="0" w:color="auto"/>
            </w:tcBorders>
          </w:tcPr>
          <w:p w14:paraId="3EE4A6E6" w14:textId="77777777" w:rsidR="00E319AC" w:rsidRPr="00E319AC" w:rsidRDefault="00E319AC" w:rsidP="003E5C11">
            <w:pPr>
              <w:pStyle w:val="afffff5"/>
              <w:rPr>
                <w:rFonts w:ascii="Times New Roman" w:hAnsi="Times New Roman" w:cs="Times New Roman"/>
                <w:sz w:val="22"/>
                <w:szCs w:val="22"/>
              </w:rPr>
            </w:pPr>
            <w:bookmarkStart w:id="466" w:name="sub_1053744"/>
            <w:r w:rsidRPr="00E319AC">
              <w:rPr>
                <w:rFonts w:ascii="Times New Roman" w:hAnsi="Times New Roman" w:cs="Times New Roman"/>
                <w:sz w:val="22"/>
                <w:szCs w:val="22"/>
              </w:rPr>
              <w:t>Уменьшение стоимости готовой продукции - иного движимого имущества учреждения</w:t>
            </w:r>
            <w:bookmarkEnd w:id="466"/>
          </w:p>
        </w:tc>
        <w:tc>
          <w:tcPr>
            <w:tcW w:w="851" w:type="dxa"/>
            <w:gridSpan w:val="2"/>
            <w:tcBorders>
              <w:top w:val="single" w:sz="4" w:space="0" w:color="auto"/>
              <w:left w:val="single" w:sz="4" w:space="0" w:color="auto"/>
              <w:bottom w:val="single" w:sz="4" w:space="0" w:color="auto"/>
              <w:right w:val="single" w:sz="4" w:space="0" w:color="auto"/>
            </w:tcBorders>
          </w:tcPr>
          <w:p w14:paraId="64E3A6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806A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89CD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9BF4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FD85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FF04E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0FA4F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DBF16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6CD2F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28A695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F446F6" w14:textId="77777777" w:rsidTr="003E5C11">
        <w:tc>
          <w:tcPr>
            <w:tcW w:w="6266" w:type="dxa"/>
            <w:tcBorders>
              <w:top w:val="single" w:sz="4" w:space="0" w:color="auto"/>
              <w:bottom w:val="single" w:sz="4" w:space="0" w:color="auto"/>
              <w:right w:val="single" w:sz="4" w:space="0" w:color="auto"/>
            </w:tcBorders>
          </w:tcPr>
          <w:p w14:paraId="30ECE95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Товары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BBFB1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402A2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1C4C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CA77F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DA3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F71A6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5FFFF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90A3E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90D9E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A887B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42F3C71" w14:textId="77777777" w:rsidTr="003E5C11">
        <w:tc>
          <w:tcPr>
            <w:tcW w:w="6266" w:type="dxa"/>
            <w:tcBorders>
              <w:top w:val="single" w:sz="4" w:space="0" w:color="auto"/>
              <w:bottom w:val="single" w:sz="4" w:space="0" w:color="auto"/>
              <w:right w:val="single" w:sz="4" w:space="0" w:color="auto"/>
            </w:tcBorders>
          </w:tcPr>
          <w:p w14:paraId="46532BF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товаров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FC9E8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E11E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618F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BDC99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EB22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F96E2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A73F2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0D2317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637B4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721ED7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86CAD5E" w14:textId="77777777" w:rsidTr="003E5C11">
        <w:tc>
          <w:tcPr>
            <w:tcW w:w="6266" w:type="dxa"/>
            <w:tcBorders>
              <w:top w:val="single" w:sz="4" w:space="0" w:color="auto"/>
              <w:bottom w:val="single" w:sz="4" w:space="0" w:color="auto"/>
              <w:right w:val="single" w:sz="4" w:space="0" w:color="auto"/>
            </w:tcBorders>
          </w:tcPr>
          <w:p w14:paraId="432E8AD9" w14:textId="77777777" w:rsidR="00E319AC" w:rsidRPr="00E319AC" w:rsidRDefault="00E319AC" w:rsidP="003E5C11">
            <w:pPr>
              <w:pStyle w:val="afffff5"/>
              <w:rPr>
                <w:rFonts w:ascii="Times New Roman" w:hAnsi="Times New Roman" w:cs="Times New Roman"/>
                <w:sz w:val="22"/>
                <w:szCs w:val="22"/>
              </w:rPr>
            </w:pPr>
            <w:bookmarkStart w:id="467" w:name="sub_1053844"/>
            <w:r w:rsidRPr="00E319AC">
              <w:rPr>
                <w:rFonts w:ascii="Times New Roman" w:hAnsi="Times New Roman" w:cs="Times New Roman"/>
                <w:sz w:val="22"/>
                <w:szCs w:val="22"/>
              </w:rPr>
              <w:t>Уменьшение стоимости товаров - иного движимого имущества учреждения</w:t>
            </w:r>
            <w:bookmarkEnd w:id="467"/>
          </w:p>
        </w:tc>
        <w:tc>
          <w:tcPr>
            <w:tcW w:w="851" w:type="dxa"/>
            <w:gridSpan w:val="2"/>
            <w:tcBorders>
              <w:top w:val="single" w:sz="4" w:space="0" w:color="auto"/>
              <w:left w:val="single" w:sz="4" w:space="0" w:color="auto"/>
              <w:bottom w:val="single" w:sz="4" w:space="0" w:color="auto"/>
              <w:right w:val="single" w:sz="4" w:space="0" w:color="auto"/>
            </w:tcBorders>
          </w:tcPr>
          <w:p w14:paraId="6B9191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945A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6248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D95BD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8AA0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53C8E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F2113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300C1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F1820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4BA79E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1A6856F" w14:textId="77777777" w:rsidTr="003E5C11">
        <w:tc>
          <w:tcPr>
            <w:tcW w:w="6266" w:type="dxa"/>
            <w:tcBorders>
              <w:top w:val="single" w:sz="4" w:space="0" w:color="auto"/>
              <w:bottom w:val="single" w:sz="4" w:space="0" w:color="auto"/>
              <w:right w:val="single" w:sz="4" w:space="0" w:color="auto"/>
            </w:tcBorders>
          </w:tcPr>
          <w:p w14:paraId="7C43DAB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Наценка на товары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22BA4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632C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B5F0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0D6FC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AAD4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E93C8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687B7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5F8DD0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E852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680AE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7A3AE74" w14:textId="77777777" w:rsidTr="003E5C11">
        <w:tc>
          <w:tcPr>
            <w:tcW w:w="6266" w:type="dxa"/>
            <w:tcBorders>
              <w:top w:val="single" w:sz="4" w:space="0" w:color="auto"/>
              <w:bottom w:val="single" w:sz="4" w:space="0" w:color="auto"/>
              <w:right w:val="single" w:sz="4" w:space="0" w:color="auto"/>
            </w:tcBorders>
          </w:tcPr>
          <w:p w14:paraId="6C59B6AF" w14:textId="77777777" w:rsidR="00E319AC" w:rsidRPr="00E319AC" w:rsidRDefault="00E319AC" w:rsidP="003E5C11">
            <w:pPr>
              <w:pStyle w:val="afffff5"/>
              <w:rPr>
                <w:rFonts w:ascii="Times New Roman" w:hAnsi="Times New Roman" w:cs="Times New Roman"/>
                <w:sz w:val="22"/>
                <w:szCs w:val="22"/>
              </w:rPr>
            </w:pPr>
            <w:bookmarkStart w:id="468" w:name="sub_1101"/>
            <w:r w:rsidRPr="00E319AC">
              <w:rPr>
                <w:rFonts w:ascii="Times New Roman" w:hAnsi="Times New Roman" w:cs="Times New Roman"/>
                <w:sz w:val="22"/>
                <w:szCs w:val="22"/>
              </w:rPr>
              <w:t>Изменение за счет наценки стоимости товаров - иного движимого имущества учреждения</w:t>
            </w:r>
            <w:bookmarkEnd w:id="468"/>
          </w:p>
        </w:tc>
        <w:tc>
          <w:tcPr>
            <w:tcW w:w="851" w:type="dxa"/>
            <w:gridSpan w:val="2"/>
            <w:tcBorders>
              <w:top w:val="single" w:sz="4" w:space="0" w:color="auto"/>
              <w:left w:val="single" w:sz="4" w:space="0" w:color="auto"/>
              <w:bottom w:val="single" w:sz="4" w:space="0" w:color="auto"/>
              <w:right w:val="single" w:sz="4" w:space="0" w:color="auto"/>
            </w:tcBorders>
          </w:tcPr>
          <w:p w14:paraId="48C23C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A099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21BC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35004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C794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68C91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9C392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ED888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3F0D9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19DD3E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552F03" w14:textId="77777777" w:rsidTr="003E5C11">
        <w:tc>
          <w:tcPr>
            <w:tcW w:w="6266" w:type="dxa"/>
            <w:tcBorders>
              <w:top w:val="single" w:sz="4" w:space="0" w:color="auto"/>
              <w:bottom w:val="single" w:sz="4" w:space="0" w:color="auto"/>
              <w:right w:val="single" w:sz="4" w:space="0" w:color="auto"/>
            </w:tcBorders>
          </w:tcPr>
          <w:p w14:paraId="3D68778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нефинансовые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6BBE32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9BF5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33B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D67A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346F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89B5F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BA8DF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89A76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8B72C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63D72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AB1B00" w14:textId="77777777" w:rsidTr="003E5C11">
        <w:tc>
          <w:tcPr>
            <w:tcW w:w="6266" w:type="dxa"/>
            <w:tcBorders>
              <w:top w:val="single" w:sz="4" w:space="0" w:color="auto"/>
              <w:bottom w:val="single" w:sz="4" w:space="0" w:color="auto"/>
              <w:right w:val="single" w:sz="4" w:space="0" w:color="auto"/>
            </w:tcBorders>
          </w:tcPr>
          <w:p w14:paraId="14F94243" w14:textId="77777777" w:rsidR="00E319AC" w:rsidRPr="00E319AC" w:rsidRDefault="00E319AC" w:rsidP="003E5C11">
            <w:pPr>
              <w:pStyle w:val="afffff5"/>
              <w:rPr>
                <w:rFonts w:ascii="Times New Roman" w:hAnsi="Times New Roman" w:cs="Times New Roman"/>
                <w:sz w:val="22"/>
                <w:szCs w:val="22"/>
              </w:rPr>
            </w:pPr>
            <w:bookmarkStart w:id="469" w:name="sub_11249"/>
            <w:r w:rsidRPr="00E319AC">
              <w:rPr>
                <w:rFonts w:ascii="Times New Roman" w:hAnsi="Times New Roman" w:cs="Times New Roman"/>
                <w:sz w:val="22"/>
                <w:szCs w:val="22"/>
              </w:rPr>
              <w:t>Вложения в недвижимое имущество</w:t>
            </w:r>
            <w:bookmarkEnd w:id="469"/>
          </w:p>
        </w:tc>
        <w:tc>
          <w:tcPr>
            <w:tcW w:w="851" w:type="dxa"/>
            <w:gridSpan w:val="2"/>
            <w:tcBorders>
              <w:top w:val="single" w:sz="4" w:space="0" w:color="auto"/>
              <w:left w:val="single" w:sz="4" w:space="0" w:color="auto"/>
              <w:bottom w:val="single" w:sz="4" w:space="0" w:color="auto"/>
              <w:right w:val="single" w:sz="4" w:space="0" w:color="auto"/>
            </w:tcBorders>
          </w:tcPr>
          <w:p w14:paraId="396FB2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19C8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1BFA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9773B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410D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0AB89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FC000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3DB71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912F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DFBE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7F92ED" w14:textId="77777777" w:rsidTr="003E5C11">
        <w:tc>
          <w:tcPr>
            <w:tcW w:w="6266" w:type="dxa"/>
            <w:tcBorders>
              <w:top w:val="single" w:sz="4" w:space="0" w:color="auto"/>
              <w:bottom w:val="single" w:sz="4" w:space="0" w:color="auto"/>
              <w:right w:val="single" w:sz="4" w:space="0" w:color="auto"/>
            </w:tcBorders>
          </w:tcPr>
          <w:p w14:paraId="3937B79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основные средства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298B58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C755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1A37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3D962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B4A4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E1C13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62B71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BBD31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42CC7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4E71E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DB8FE4" w14:textId="77777777" w:rsidTr="003E5C11">
        <w:tc>
          <w:tcPr>
            <w:tcW w:w="6266" w:type="dxa"/>
            <w:tcBorders>
              <w:top w:val="single" w:sz="4" w:space="0" w:color="auto"/>
              <w:bottom w:val="single" w:sz="4" w:space="0" w:color="auto"/>
              <w:right w:val="single" w:sz="4" w:space="0" w:color="auto"/>
            </w:tcBorders>
          </w:tcPr>
          <w:p w14:paraId="4634719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основные средства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64F703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41B4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AB2D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3FB40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DF04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ECF6C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68237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C9345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8E3E1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93F56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C88794" w14:textId="77777777" w:rsidTr="003E5C11">
        <w:tc>
          <w:tcPr>
            <w:tcW w:w="6266" w:type="dxa"/>
            <w:tcBorders>
              <w:top w:val="single" w:sz="4" w:space="0" w:color="auto"/>
              <w:bottom w:val="single" w:sz="4" w:space="0" w:color="auto"/>
              <w:right w:val="single" w:sz="4" w:space="0" w:color="auto"/>
            </w:tcBorders>
          </w:tcPr>
          <w:p w14:paraId="2B2BE6B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основные средства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4E3F8A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9EC5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18DC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8C12D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EA81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06B58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13B3B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85E7F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C4537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66C6E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136E0F" w14:textId="77777777" w:rsidTr="003E5C11">
        <w:tc>
          <w:tcPr>
            <w:tcW w:w="6266" w:type="dxa"/>
            <w:tcBorders>
              <w:top w:val="single" w:sz="4" w:space="0" w:color="auto"/>
              <w:bottom w:val="single" w:sz="4" w:space="0" w:color="auto"/>
              <w:right w:val="single" w:sz="4" w:space="0" w:color="auto"/>
            </w:tcBorders>
          </w:tcPr>
          <w:p w14:paraId="0006122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непроизведенные активы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03F356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9541C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CBDD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9ECB0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399B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515C6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F7DBA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569C8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64FE3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1C762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4BEE40B" w14:textId="77777777" w:rsidTr="003E5C11">
        <w:tc>
          <w:tcPr>
            <w:tcW w:w="6266" w:type="dxa"/>
            <w:tcBorders>
              <w:top w:val="single" w:sz="4" w:space="0" w:color="auto"/>
              <w:bottom w:val="single" w:sz="4" w:space="0" w:color="auto"/>
              <w:right w:val="single" w:sz="4" w:space="0" w:color="auto"/>
            </w:tcBorders>
          </w:tcPr>
          <w:p w14:paraId="1971E48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непроизведенные активы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415805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D400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2074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01930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6338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68C0E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60C9F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D3D6B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85FF0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3984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854DB5" w14:textId="77777777" w:rsidTr="003E5C11">
        <w:tc>
          <w:tcPr>
            <w:tcW w:w="6266" w:type="dxa"/>
            <w:tcBorders>
              <w:top w:val="single" w:sz="4" w:space="0" w:color="auto"/>
              <w:bottom w:val="single" w:sz="4" w:space="0" w:color="auto"/>
              <w:right w:val="single" w:sz="4" w:space="0" w:color="auto"/>
            </w:tcBorders>
          </w:tcPr>
          <w:p w14:paraId="1A3F53D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непроизведенные активы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0A800A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1C5D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4B0E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E82DA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01BA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650F8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B4A61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F96A7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1B6E5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0943A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8DA879" w14:textId="77777777" w:rsidTr="003E5C11">
        <w:tc>
          <w:tcPr>
            <w:tcW w:w="6266" w:type="dxa"/>
            <w:tcBorders>
              <w:top w:val="single" w:sz="4" w:space="0" w:color="auto"/>
              <w:bottom w:val="single" w:sz="4" w:space="0" w:color="auto"/>
              <w:right w:val="single" w:sz="4" w:space="0" w:color="auto"/>
            </w:tcBorders>
          </w:tcPr>
          <w:p w14:paraId="5203124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5AE16C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0035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233E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1B61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86B9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B79BA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7F1B6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EED4A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04FE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43724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5E875CE" w14:textId="77777777" w:rsidTr="003E5C11">
        <w:tc>
          <w:tcPr>
            <w:tcW w:w="6266" w:type="dxa"/>
            <w:tcBorders>
              <w:top w:val="single" w:sz="4" w:space="0" w:color="auto"/>
              <w:bottom w:val="single" w:sz="4" w:space="0" w:color="auto"/>
              <w:right w:val="single" w:sz="4" w:space="0" w:color="auto"/>
            </w:tcBorders>
          </w:tcPr>
          <w:p w14:paraId="5F84E54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основные средства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085D8F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53CA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8E2C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3D15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5DE9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DE4A8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81985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620F0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8A719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D9345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E8F457" w14:textId="77777777" w:rsidTr="003E5C11">
        <w:tc>
          <w:tcPr>
            <w:tcW w:w="6266" w:type="dxa"/>
            <w:tcBorders>
              <w:top w:val="single" w:sz="4" w:space="0" w:color="auto"/>
              <w:bottom w:val="single" w:sz="4" w:space="0" w:color="auto"/>
              <w:right w:val="single" w:sz="4" w:space="0" w:color="auto"/>
            </w:tcBorders>
          </w:tcPr>
          <w:p w14:paraId="11FC0E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основные средства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0DBA3E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FDA6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DACE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A2C0D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1ED0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42EE0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56984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C015F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BB8F2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13882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38BD1E2" w14:textId="77777777" w:rsidTr="003E5C11">
        <w:tc>
          <w:tcPr>
            <w:tcW w:w="6266" w:type="dxa"/>
            <w:tcBorders>
              <w:top w:val="single" w:sz="4" w:space="0" w:color="auto"/>
              <w:bottom w:val="single" w:sz="4" w:space="0" w:color="auto"/>
              <w:right w:val="single" w:sz="4" w:space="0" w:color="auto"/>
            </w:tcBorders>
          </w:tcPr>
          <w:p w14:paraId="16F27E7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основные средства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6FEA01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4C6C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EB58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CB1AC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30FE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DA189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93590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6F785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0D511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8FD96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AF6F27" w14:textId="77777777" w:rsidTr="003E5C11">
        <w:tc>
          <w:tcPr>
            <w:tcW w:w="6266" w:type="dxa"/>
            <w:tcBorders>
              <w:top w:val="single" w:sz="4" w:space="0" w:color="auto"/>
              <w:bottom w:val="single" w:sz="4" w:space="0" w:color="auto"/>
              <w:right w:val="single" w:sz="4" w:space="0" w:color="auto"/>
            </w:tcBorders>
          </w:tcPr>
          <w:p w14:paraId="45FF980E" w14:textId="77777777" w:rsidR="00E319AC" w:rsidRPr="00E319AC" w:rsidRDefault="00E319AC" w:rsidP="003E5C11">
            <w:pPr>
              <w:pStyle w:val="afffff5"/>
              <w:rPr>
                <w:rFonts w:ascii="Times New Roman" w:hAnsi="Times New Roman" w:cs="Times New Roman"/>
                <w:sz w:val="22"/>
                <w:szCs w:val="22"/>
              </w:rPr>
            </w:pPr>
            <w:bookmarkStart w:id="470" w:name="sub_116312"/>
            <w:r w:rsidRPr="00E319AC">
              <w:rPr>
                <w:rFonts w:ascii="Times New Roman" w:hAnsi="Times New Roman" w:cs="Times New Roman"/>
                <w:sz w:val="22"/>
                <w:szCs w:val="22"/>
              </w:rPr>
              <w:t>Вложения в научные исследования (научно-исследовательские разработки) - особо ценное движимое имущество</w:t>
            </w:r>
            <w:bookmarkEnd w:id="470"/>
          </w:p>
        </w:tc>
        <w:tc>
          <w:tcPr>
            <w:tcW w:w="851" w:type="dxa"/>
            <w:gridSpan w:val="2"/>
            <w:tcBorders>
              <w:top w:val="single" w:sz="4" w:space="0" w:color="auto"/>
              <w:left w:val="single" w:sz="4" w:space="0" w:color="auto"/>
              <w:bottom w:val="single" w:sz="4" w:space="0" w:color="auto"/>
              <w:right w:val="single" w:sz="4" w:space="0" w:color="auto"/>
            </w:tcBorders>
          </w:tcPr>
          <w:p w14:paraId="797919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D2D5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64D9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BF91A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881A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65E29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567BC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17C775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9F028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4F34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9FEFEAF" w14:textId="77777777" w:rsidTr="003E5C11">
        <w:tc>
          <w:tcPr>
            <w:tcW w:w="6266" w:type="dxa"/>
            <w:tcBorders>
              <w:top w:val="single" w:sz="4" w:space="0" w:color="auto"/>
              <w:bottom w:val="single" w:sz="4" w:space="0" w:color="auto"/>
              <w:right w:val="single" w:sz="4" w:space="0" w:color="auto"/>
            </w:tcBorders>
          </w:tcPr>
          <w:p w14:paraId="6F47DE0B" w14:textId="77777777" w:rsidR="00E319AC" w:rsidRPr="00E319AC" w:rsidRDefault="00E319AC" w:rsidP="003E5C11">
            <w:pPr>
              <w:pStyle w:val="afffff5"/>
              <w:rPr>
                <w:rFonts w:ascii="Times New Roman" w:hAnsi="Times New Roman" w:cs="Times New Roman"/>
                <w:sz w:val="22"/>
                <w:szCs w:val="22"/>
              </w:rPr>
            </w:pPr>
            <w:bookmarkStart w:id="471" w:name="sub_16313"/>
            <w:r w:rsidRPr="00E319AC">
              <w:rPr>
                <w:rFonts w:ascii="Times New Roman" w:hAnsi="Times New Roman" w:cs="Times New Roman"/>
                <w:sz w:val="22"/>
                <w:szCs w:val="22"/>
              </w:rPr>
              <w:t>Увеличение вложений в научные исследования (научно-исследовательские разработки) - особо ценное движимое имущество</w:t>
            </w:r>
            <w:bookmarkEnd w:id="471"/>
          </w:p>
        </w:tc>
        <w:tc>
          <w:tcPr>
            <w:tcW w:w="851" w:type="dxa"/>
            <w:gridSpan w:val="2"/>
            <w:tcBorders>
              <w:top w:val="single" w:sz="4" w:space="0" w:color="auto"/>
              <w:left w:val="single" w:sz="4" w:space="0" w:color="auto"/>
              <w:bottom w:val="single" w:sz="4" w:space="0" w:color="auto"/>
              <w:right w:val="single" w:sz="4" w:space="0" w:color="auto"/>
            </w:tcBorders>
          </w:tcPr>
          <w:p w14:paraId="331E32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89DE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27BA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B3B8F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F2C8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B1283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0597A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23B854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17FF9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558B3F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0E4212" w14:textId="77777777" w:rsidTr="003E5C11">
        <w:tc>
          <w:tcPr>
            <w:tcW w:w="6266" w:type="dxa"/>
            <w:tcBorders>
              <w:top w:val="single" w:sz="4" w:space="0" w:color="auto"/>
              <w:bottom w:val="single" w:sz="4" w:space="0" w:color="auto"/>
              <w:right w:val="single" w:sz="4" w:space="0" w:color="auto"/>
            </w:tcBorders>
          </w:tcPr>
          <w:p w14:paraId="267D706B" w14:textId="77777777" w:rsidR="00E319AC" w:rsidRPr="00E319AC" w:rsidRDefault="00E319AC" w:rsidP="003E5C11">
            <w:pPr>
              <w:pStyle w:val="afffff5"/>
              <w:rPr>
                <w:rFonts w:ascii="Times New Roman" w:hAnsi="Times New Roman" w:cs="Times New Roman"/>
                <w:sz w:val="22"/>
                <w:szCs w:val="22"/>
              </w:rPr>
            </w:pPr>
            <w:bookmarkStart w:id="472" w:name="sub_16314"/>
            <w:r w:rsidRPr="00E319AC">
              <w:rPr>
                <w:rFonts w:ascii="Times New Roman" w:hAnsi="Times New Roman" w:cs="Times New Roman"/>
                <w:sz w:val="22"/>
                <w:szCs w:val="22"/>
              </w:rPr>
              <w:t>Уменьшение вложений в научные исследования (научно-исследовательские разработки) - особо ценное движимое имущество</w:t>
            </w:r>
            <w:bookmarkEnd w:id="472"/>
          </w:p>
        </w:tc>
        <w:tc>
          <w:tcPr>
            <w:tcW w:w="851" w:type="dxa"/>
            <w:gridSpan w:val="2"/>
            <w:tcBorders>
              <w:top w:val="single" w:sz="4" w:space="0" w:color="auto"/>
              <w:left w:val="single" w:sz="4" w:space="0" w:color="auto"/>
              <w:bottom w:val="single" w:sz="4" w:space="0" w:color="auto"/>
              <w:right w:val="single" w:sz="4" w:space="0" w:color="auto"/>
            </w:tcBorders>
          </w:tcPr>
          <w:p w14:paraId="354E81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C9FF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5CF8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0C63A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BFD0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CAB53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39C98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099304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80E23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17052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828F81" w14:textId="77777777" w:rsidTr="003E5C11">
        <w:tc>
          <w:tcPr>
            <w:tcW w:w="6266" w:type="dxa"/>
            <w:tcBorders>
              <w:top w:val="single" w:sz="4" w:space="0" w:color="auto"/>
              <w:bottom w:val="single" w:sz="4" w:space="0" w:color="auto"/>
              <w:right w:val="single" w:sz="4" w:space="0" w:color="auto"/>
            </w:tcBorders>
          </w:tcPr>
          <w:p w14:paraId="37099AB0" w14:textId="77777777" w:rsidR="00E319AC" w:rsidRPr="00E319AC" w:rsidRDefault="00E319AC" w:rsidP="003E5C11">
            <w:pPr>
              <w:pStyle w:val="afffff5"/>
              <w:rPr>
                <w:rFonts w:ascii="Times New Roman" w:hAnsi="Times New Roman" w:cs="Times New Roman"/>
                <w:sz w:val="22"/>
                <w:szCs w:val="22"/>
              </w:rPr>
            </w:pPr>
            <w:bookmarkStart w:id="473" w:name="sub_16315"/>
            <w:r w:rsidRPr="00E319AC">
              <w:rPr>
                <w:rFonts w:ascii="Times New Roman" w:hAnsi="Times New Roman" w:cs="Times New Roman"/>
                <w:sz w:val="22"/>
                <w:szCs w:val="22"/>
              </w:rPr>
              <w:t>Вложения в опытно-конструкторские и технологические разработки - особо ценное движимое имущество</w:t>
            </w:r>
            <w:bookmarkEnd w:id="473"/>
          </w:p>
        </w:tc>
        <w:tc>
          <w:tcPr>
            <w:tcW w:w="851" w:type="dxa"/>
            <w:gridSpan w:val="2"/>
            <w:tcBorders>
              <w:top w:val="single" w:sz="4" w:space="0" w:color="auto"/>
              <w:left w:val="single" w:sz="4" w:space="0" w:color="auto"/>
              <w:bottom w:val="single" w:sz="4" w:space="0" w:color="auto"/>
              <w:right w:val="single" w:sz="4" w:space="0" w:color="auto"/>
            </w:tcBorders>
          </w:tcPr>
          <w:p w14:paraId="068011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2590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29D3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5ABF6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2C23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56A5E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CB4C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0E658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4AB6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2386B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686AEB3" w14:textId="77777777" w:rsidTr="003E5C11">
        <w:tc>
          <w:tcPr>
            <w:tcW w:w="6266" w:type="dxa"/>
            <w:tcBorders>
              <w:top w:val="single" w:sz="4" w:space="0" w:color="auto"/>
              <w:bottom w:val="single" w:sz="4" w:space="0" w:color="auto"/>
              <w:right w:val="single" w:sz="4" w:space="0" w:color="auto"/>
            </w:tcBorders>
          </w:tcPr>
          <w:p w14:paraId="20C84A2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опытно-конструкторские и технологические разработки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3ED202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AF24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061B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59DA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1151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5702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AE6FF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1AF03E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0D95E0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9C285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9112F1" w14:textId="77777777" w:rsidTr="003E5C11">
        <w:tc>
          <w:tcPr>
            <w:tcW w:w="6266" w:type="dxa"/>
            <w:tcBorders>
              <w:top w:val="single" w:sz="4" w:space="0" w:color="auto"/>
              <w:bottom w:val="single" w:sz="4" w:space="0" w:color="auto"/>
              <w:right w:val="single" w:sz="4" w:space="0" w:color="auto"/>
            </w:tcBorders>
          </w:tcPr>
          <w:p w14:paraId="37E8D0A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опытно-конструкторские и технологические разработки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7999AF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F80F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80F8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8D629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F056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121CA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86DD6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48B926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21953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0B2EF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08E32B" w14:textId="77777777" w:rsidTr="003E5C11">
        <w:tc>
          <w:tcPr>
            <w:tcW w:w="6266" w:type="dxa"/>
            <w:tcBorders>
              <w:top w:val="single" w:sz="4" w:space="0" w:color="auto"/>
              <w:bottom w:val="single" w:sz="4" w:space="0" w:color="auto"/>
              <w:right w:val="single" w:sz="4" w:space="0" w:color="auto"/>
            </w:tcBorders>
          </w:tcPr>
          <w:p w14:paraId="579063D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программное обеспечение и базы данных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59541D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0DFF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0E72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C51B5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BE35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D152E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09882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05E5B7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8CA99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F5F9C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76CCDE8" w14:textId="77777777" w:rsidTr="003E5C11">
        <w:tc>
          <w:tcPr>
            <w:tcW w:w="6266" w:type="dxa"/>
            <w:tcBorders>
              <w:top w:val="single" w:sz="4" w:space="0" w:color="auto"/>
              <w:bottom w:val="single" w:sz="4" w:space="0" w:color="auto"/>
              <w:right w:val="single" w:sz="4" w:space="0" w:color="auto"/>
            </w:tcBorders>
          </w:tcPr>
          <w:p w14:paraId="69FFCD3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программное обеспечение и базы данных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1571E7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DAE9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4755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598B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AB46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EC6FC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2BED0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7D3EE3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0AB5C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91220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4149331" w14:textId="77777777" w:rsidTr="003E5C11">
        <w:tc>
          <w:tcPr>
            <w:tcW w:w="6266" w:type="dxa"/>
            <w:tcBorders>
              <w:top w:val="single" w:sz="4" w:space="0" w:color="auto"/>
              <w:bottom w:val="single" w:sz="4" w:space="0" w:color="auto"/>
              <w:right w:val="single" w:sz="4" w:space="0" w:color="auto"/>
            </w:tcBorders>
          </w:tcPr>
          <w:p w14:paraId="34242B3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программное обеспечение и базы данных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6A9A2F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1471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62DD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DA1E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E02B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6F6A3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EF1C2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7BB925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8CFA1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07142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3C0EED0" w14:textId="77777777" w:rsidTr="003E5C11">
        <w:tc>
          <w:tcPr>
            <w:tcW w:w="6266" w:type="dxa"/>
            <w:tcBorders>
              <w:top w:val="single" w:sz="4" w:space="0" w:color="auto"/>
              <w:bottom w:val="single" w:sz="4" w:space="0" w:color="auto"/>
              <w:right w:val="single" w:sz="4" w:space="0" w:color="auto"/>
            </w:tcBorders>
          </w:tcPr>
          <w:p w14:paraId="145F8DB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иные объекты интеллектуальной собственности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30CBF0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C815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F199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78F14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1A8C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08C99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CF1B0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6EFD15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E1E9F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7D3CF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6879E65" w14:textId="77777777" w:rsidTr="003E5C11">
        <w:tc>
          <w:tcPr>
            <w:tcW w:w="6266" w:type="dxa"/>
            <w:tcBorders>
              <w:top w:val="single" w:sz="4" w:space="0" w:color="auto"/>
              <w:bottom w:val="single" w:sz="4" w:space="0" w:color="auto"/>
              <w:right w:val="single" w:sz="4" w:space="0" w:color="auto"/>
            </w:tcBorders>
          </w:tcPr>
          <w:p w14:paraId="6B964AD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иные объекты интеллектуальной собственности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7FC243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B372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45D9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FA40B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5386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65360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79CBC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03065E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66143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C76D9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4120A0" w14:textId="77777777" w:rsidTr="003E5C11">
        <w:tc>
          <w:tcPr>
            <w:tcW w:w="6266" w:type="dxa"/>
            <w:tcBorders>
              <w:top w:val="single" w:sz="4" w:space="0" w:color="auto"/>
              <w:bottom w:val="single" w:sz="4" w:space="0" w:color="auto"/>
              <w:right w:val="single" w:sz="4" w:space="0" w:color="auto"/>
            </w:tcBorders>
          </w:tcPr>
          <w:p w14:paraId="4BD48FC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иные объекты интеллектуальной собственности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349CFF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F107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B90C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825EA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ADBF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1A2C7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CD7D8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3F8BC0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F6AD6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0A97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9819D0" w14:textId="77777777" w:rsidTr="003E5C11">
        <w:tc>
          <w:tcPr>
            <w:tcW w:w="6266" w:type="dxa"/>
            <w:tcBorders>
              <w:top w:val="single" w:sz="4" w:space="0" w:color="auto"/>
              <w:bottom w:val="single" w:sz="4" w:space="0" w:color="auto"/>
              <w:right w:val="single" w:sz="4" w:space="0" w:color="auto"/>
            </w:tcBorders>
          </w:tcPr>
          <w:p w14:paraId="708D6F7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материальные запасы - особо ценное движимое имущество</w:t>
            </w:r>
            <w:r w:rsidRPr="00E319AC">
              <w:rPr>
                <w:rFonts w:ascii="Times New Roman" w:hAnsi="Times New Roman" w:cs="Times New Roman"/>
                <w:sz w:val="22"/>
                <w:szCs w:val="22"/>
                <w:vertAlign w:val="superscript"/>
              </w:rPr>
              <w:t> </w:t>
            </w:r>
            <w:hyperlink r:id="rId23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CFA24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4A23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416B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EB595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4310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2E5C0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32193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A2062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664C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A8912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7076934" w14:textId="77777777" w:rsidTr="003E5C11">
        <w:tc>
          <w:tcPr>
            <w:tcW w:w="6266" w:type="dxa"/>
            <w:tcBorders>
              <w:top w:val="single" w:sz="4" w:space="0" w:color="auto"/>
              <w:bottom w:val="single" w:sz="4" w:space="0" w:color="auto"/>
              <w:right w:val="single" w:sz="4" w:space="0" w:color="auto"/>
            </w:tcBorders>
          </w:tcPr>
          <w:p w14:paraId="4122FB7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материальные запасы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761588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227D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44D3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480DA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471A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8BD4C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12D27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C558C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90380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766A4C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E2CCF2" w14:textId="77777777" w:rsidTr="003E5C11">
        <w:tc>
          <w:tcPr>
            <w:tcW w:w="6266" w:type="dxa"/>
            <w:tcBorders>
              <w:top w:val="single" w:sz="4" w:space="0" w:color="auto"/>
              <w:bottom w:val="single" w:sz="4" w:space="0" w:color="auto"/>
              <w:right w:val="single" w:sz="4" w:space="0" w:color="auto"/>
            </w:tcBorders>
          </w:tcPr>
          <w:p w14:paraId="225BE1B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материальные запасы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39EEB3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5E5C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1785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15B73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68AD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6C8DC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2D0A1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8D5E6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0F683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0C1BAD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AD1524" w14:textId="77777777" w:rsidTr="003E5C11">
        <w:tc>
          <w:tcPr>
            <w:tcW w:w="6266" w:type="dxa"/>
            <w:tcBorders>
              <w:top w:val="single" w:sz="4" w:space="0" w:color="auto"/>
              <w:bottom w:val="single" w:sz="4" w:space="0" w:color="auto"/>
              <w:right w:val="single" w:sz="4" w:space="0" w:color="auto"/>
            </w:tcBorders>
          </w:tcPr>
          <w:p w14:paraId="43DD320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17D3F0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B192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5827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3E93E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1043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90C37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4C531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BFB66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A3CB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B624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FDF6873" w14:textId="77777777" w:rsidTr="003E5C11">
        <w:tc>
          <w:tcPr>
            <w:tcW w:w="6266" w:type="dxa"/>
            <w:tcBorders>
              <w:top w:val="single" w:sz="4" w:space="0" w:color="auto"/>
              <w:bottom w:val="single" w:sz="4" w:space="0" w:color="auto"/>
              <w:right w:val="single" w:sz="4" w:space="0" w:color="auto"/>
            </w:tcBorders>
          </w:tcPr>
          <w:p w14:paraId="5D11112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основные средства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72CB97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6F9D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FC08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2E123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245E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8589C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A6889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77F26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EC57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CD343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7DBBF8" w14:textId="77777777" w:rsidTr="003E5C11">
        <w:tc>
          <w:tcPr>
            <w:tcW w:w="6266" w:type="dxa"/>
            <w:tcBorders>
              <w:top w:val="single" w:sz="4" w:space="0" w:color="auto"/>
              <w:bottom w:val="single" w:sz="4" w:space="0" w:color="auto"/>
              <w:right w:val="single" w:sz="4" w:space="0" w:color="auto"/>
            </w:tcBorders>
          </w:tcPr>
          <w:p w14:paraId="68B6E49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основные средства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4B6C1C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7CAB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D622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F80C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F176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B5EF2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47867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A27EC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8A5D1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C5AC6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DCBFDA" w14:textId="77777777" w:rsidTr="003E5C11">
        <w:tc>
          <w:tcPr>
            <w:tcW w:w="6266" w:type="dxa"/>
            <w:tcBorders>
              <w:top w:val="single" w:sz="4" w:space="0" w:color="auto"/>
              <w:bottom w:val="single" w:sz="4" w:space="0" w:color="auto"/>
              <w:right w:val="single" w:sz="4" w:space="0" w:color="auto"/>
            </w:tcBorders>
          </w:tcPr>
          <w:p w14:paraId="2FA0FE0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основные средства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4E3DF9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93F5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3810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6D54F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550E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A1708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0ABD4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B090E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58A11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CD740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31662C" w14:textId="77777777" w:rsidTr="003E5C11">
        <w:tc>
          <w:tcPr>
            <w:tcW w:w="6266" w:type="dxa"/>
            <w:tcBorders>
              <w:top w:val="single" w:sz="4" w:space="0" w:color="auto"/>
              <w:bottom w:val="single" w:sz="4" w:space="0" w:color="auto"/>
              <w:right w:val="single" w:sz="4" w:space="0" w:color="auto"/>
            </w:tcBorders>
          </w:tcPr>
          <w:p w14:paraId="67B8D274" w14:textId="77777777" w:rsidR="00E319AC" w:rsidRPr="00E319AC" w:rsidRDefault="00E319AC" w:rsidP="003E5C11">
            <w:pPr>
              <w:pStyle w:val="afffff5"/>
              <w:rPr>
                <w:rFonts w:ascii="Times New Roman" w:hAnsi="Times New Roman" w:cs="Times New Roman"/>
                <w:sz w:val="22"/>
                <w:szCs w:val="22"/>
              </w:rPr>
            </w:pPr>
            <w:bookmarkStart w:id="474" w:name="sub_163015"/>
            <w:r w:rsidRPr="00E319AC">
              <w:rPr>
                <w:rFonts w:ascii="Times New Roman" w:hAnsi="Times New Roman" w:cs="Times New Roman"/>
                <w:sz w:val="22"/>
                <w:szCs w:val="22"/>
              </w:rPr>
              <w:t>Вложения в научные исследования (научно-исследовательские разработки) - иное движимое имущество</w:t>
            </w:r>
            <w:bookmarkEnd w:id="474"/>
          </w:p>
        </w:tc>
        <w:tc>
          <w:tcPr>
            <w:tcW w:w="851" w:type="dxa"/>
            <w:gridSpan w:val="2"/>
            <w:tcBorders>
              <w:top w:val="single" w:sz="4" w:space="0" w:color="auto"/>
              <w:left w:val="single" w:sz="4" w:space="0" w:color="auto"/>
              <w:bottom w:val="single" w:sz="4" w:space="0" w:color="auto"/>
              <w:right w:val="single" w:sz="4" w:space="0" w:color="auto"/>
            </w:tcBorders>
          </w:tcPr>
          <w:p w14:paraId="386E98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D140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A191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5312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041C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ABDD4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F9373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06BAC4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09F0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651BF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029596" w14:textId="77777777" w:rsidTr="003E5C11">
        <w:tc>
          <w:tcPr>
            <w:tcW w:w="6266" w:type="dxa"/>
            <w:tcBorders>
              <w:top w:val="single" w:sz="4" w:space="0" w:color="auto"/>
              <w:bottom w:val="single" w:sz="4" w:space="0" w:color="auto"/>
              <w:right w:val="single" w:sz="4" w:space="0" w:color="auto"/>
            </w:tcBorders>
          </w:tcPr>
          <w:p w14:paraId="472961ED" w14:textId="77777777" w:rsidR="00E319AC" w:rsidRPr="00E319AC" w:rsidRDefault="00E319AC" w:rsidP="003E5C11">
            <w:pPr>
              <w:pStyle w:val="afffff5"/>
              <w:rPr>
                <w:rFonts w:ascii="Times New Roman" w:hAnsi="Times New Roman" w:cs="Times New Roman"/>
                <w:sz w:val="22"/>
                <w:szCs w:val="22"/>
              </w:rPr>
            </w:pPr>
            <w:bookmarkStart w:id="475" w:name="sub_16316"/>
            <w:r w:rsidRPr="00E319AC">
              <w:rPr>
                <w:rFonts w:ascii="Times New Roman" w:hAnsi="Times New Roman" w:cs="Times New Roman"/>
                <w:sz w:val="22"/>
                <w:szCs w:val="22"/>
              </w:rPr>
              <w:t>Увеличение вложений в научные исследования (научно-исследовательские разработки) - иное движимое имущество</w:t>
            </w:r>
            <w:bookmarkEnd w:id="475"/>
          </w:p>
        </w:tc>
        <w:tc>
          <w:tcPr>
            <w:tcW w:w="851" w:type="dxa"/>
            <w:gridSpan w:val="2"/>
            <w:tcBorders>
              <w:top w:val="single" w:sz="4" w:space="0" w:color="auto"/>
              <w:left w:val="single" w:sz="4" w:space="0" w:color="auto"/>
              <w:bottom w:val="single" w:sz="4" w:space="0" w:color="auto"/>
              <w:right w:val="single" w:sz="4" w:space="0" w:color="auto"/>
            </w:tcBorders>
          </w:tcPr>
          <w:p w14:paraId="199EA6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76A6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D191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2D3E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B0D7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C49E0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92792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3E2FDE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D7057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69DFDB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3A440D" w14:textId="77777777" w:rsidTr="003E5C11">
        <w:tc>
          <w:tcPr>
            <w:tcW w:w="6266" w:type="dxa"/>
            <w:tcBorders>
              <w:top w:val="single" w:sz="4" w:space="0" w:color="auto"/>
              <w:bottom w:val="single" w:sz="4" w:space="0" w:color="auto"/>
              <w:right w:val="single" w:sz="4" w:space="0" w:color="auto"/>
            </w:tcBorders>
          </w:tcPr>
          <w:p w14:paraId="1A316F57" w14:textId="77777777" w:rsidR="00E319AC" w:rsidRPr="00E319AC" w:rsidRDefault="00E319AC" w:rsidP="003E5C11">
            <w:pPr>
              <w:pStyle w:val="afffff5"/>
              <w:rPr>
                <w:rFonts w:ascii="Times New Roman" w:hAnsi="Times New Roman" w:cs="Times New Roman"/>
                <w:sz w:val="22"/>
                <w:szCs w:val="22"/>
              </w:rPr>
            </w:pPr>
            <w:bookmarkStart w:id="476" w:name="sub_11272"/>
            <w:r w:rsidRPr="00E319AC">
              <w:rPr>
                <w:rFonts w:ascii="Times New Roman" w:hAnsi="Times New Roman" w:cs="Times New Roman"/>
                <w:sz w:val="22"/>
                <w:szCs w:val="22"/>
              </w:rPr>
              <w:t>Уменьшение вложений в научные исследования (научно-исследовательские разработки) - иное движимое имущество</w:t>
            </w:r>
            <w:bookmarkEnd w:id="476"/>
          </w:p>
        </w:tc>
        <w:tc>
          <w:tcPr>
            <w:tcW w:w="851" w:type="dxa"/>
            <w:gridSpan w:val="2"/>
            <w:tcBorders>
              <w:top w:val="single" w:sz="4" w:space="0" w:color="auto"/>
              <w:left w:val="single" w:sz="4" w:space="0" w:color="auto"/>
              <w:bottom w:val="single" w:sz="4" w:space="0" w:color="auto"/>
              <w:right w:val="single" w:sz="4" w:space="0" w:color="auto"/>
            </w:tcBorders>
          </w:tcPr>
          <w:p w14:paraId="758919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B356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04DE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C9DE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6782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7F5D1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C6ED5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6310B9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3BAF1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5C7F6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294D5F3" w14:textId="77777777" w:rsidTr="003E5C11">
        <w:tc>
          <w:tcPr>
            <w:tcW w:w="6266" w:type="dxa"/>
            <w:tcBorders>
              <w:top w:val="single" w:sz="4" w:space="0" w:color="auto"/>
              <w:bottom w:val="single" w:sz="4" w:space="0" w:color="auto"/>
              <w:right w:val="single" w:sz="4" w:space="0" w:color="auto"/>
            </w:tcBorders>
          </w:tcPr>
          <w:p w14:paraId="4D518E6C" w14:textId="77777777" w:rsidR="00E319AC" w:rsidRPr="00E319AC" w:rsidRDefault="00E319AC" w:rsidP="003E5C11">
            <w:pPr>
              <w:pStyle w:val="afffff5"/>
              <w:rPr>
                <w:rFonts w:ascii="Times New Roman" w:hAnsi="Times New Roman" w:cs="Times New Roman"/>
                <w:sz w:val="22"/>
                <w:szCs w:val="22"/>
              </w:rPr>
            </w:pPr>
            <w:bookmarkStart w:id="477" w:name="sub_112073"/>
            <w:r w:rsidRPr="00E319AC">
              <w:rPr>
                <w:rFonts w:ascii="Times New Roman" w:hAnsi="Times New Roman" w:cs="Times New Roman"/>
                <w:sz w:val="22"/>
                <w:szCs w:val="22"/>
              </w:rPr>
              <w:t>Вложения в опытно-конструкторские и технологические разработки - иное движимое имущество</w:t>
            </w:r>
            <w:bookmarkEnd w:id="477"/>
          </w:p>
        </w:tc>
        <w:tc>
          <w:tcPr>
            <w:tcW w:w="851" w:type="dxa"/>
            <w:gridSpan w:val="2"/>
            <w:tcBorders>
              <w:top w:val="single" w:sz="4" w:space="0" w:color="auto"/>
              <w:left w:val="single" w:sz="4" w:space="0" w:color="auto"/>
              <w:bottom w:val="single" w:sz="4" w:space="0" w:color="auto"/>
              <w:right w:val="single" w:sz="4" w:space="0" w:color="auto"/>
            </w:tcBorders>
          </w:tcPr>
          <w:p w14:paraId="4CD1AE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0F53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0B33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D3D7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0014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E0C72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EA01F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0FF82F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F493E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7FE51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F531A6" w14:textId="77777777" w:rsidTr="003E5C11">
        <w:tc>
          <w:tcPr>
            <w:tcW w:w="6266" w:type="dxa"/>
            <w:tcBorders>
              <w:top w:val="single" w:sz="4" w:space="0" w:color="auto"/>
              <w:bottom w:val="single" w:sz="4" w:space="0" w:color="auto"/>
              <w:right w:val="single" w:sz="4" w:space="0" w:color="auto"/>
            </w:tcBorders>
          </w:tcPr>
          <w:p w14:paraId="52E0B93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опытно-конструкторские и технологические разработки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122D9E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3911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7445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97F5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AC9B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AE75E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91C12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750302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0F7FFC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3C0438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854AE6" w14:textId="77777777" w:rsidTr="003E5C11">
        <w:tc>
          <w:tcPr>
            <w:tcW w:w="6266" w:type="dxa"/>
            <w:tcBorders>
              <w:top w:val="single" w:sz="4" w:space="0" w:color="auto"/>
              <w:bottom w:val="single" w:sz="4" w:space="0" w:color="auto"/>
              <w:right w:val="single" w:sz="4" w:space="0" w:color="auto"/>
            </w:tcBorders>
          </w:tcPr>
          <w:p w14:paraId="417E597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опытно-конструкторские и технологические разработки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2739F7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C5A8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E2A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4DF57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3E91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65040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FC44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576818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F8A95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129B22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43A1052" w14:textId="77777777" w:rsidTr="003E5C11">
        <w:tc>
          <w:tcPr>
            <w:tcW w:w="6266" w:type="dxa"/>
            <w:tcBorders>
              <w:top w:val="single" w:sz="4" w:space="0" w:color="auto"/>
              <w:bottom w:val="single" w:sz="4" w:space="0" w:color="auto"/>
              <w:right w:val="single" w:sz="4" w:space="0" w:color="auto"/>
            </w:tcBorders>
          </w:tcPr>
          <w:p w14:paraId="6897517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программное обеспечение и базы данных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101C27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2456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10C5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28442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E982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7531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A416D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0B2043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FD8AF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6D6A9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4F45EE" w14:textId="77777777" w:rsidTr="003E5C11">
        <w:tc>
          <w:tcPr>
            <w:tcW w:w="6266" w:type="dxa"/>
            <w:tcBorders>
              <w:top w:val="single" w:sz="4" w:space="0" w:color="auto"/>
              <w:bottom w:val="single" w:sz="4" w:space="0" w:color="auto"/>
              <w:right w:val="single" w:sz="4" w:space="0" w:color="auto"/>
            </w:tcBorders>
          </w:tcPr>
          <w:p w14:paraId="52910C2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программное обеспечение и базы данных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218B2E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91F5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8538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C415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8813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65A7F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8D50A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000733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F6054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1D9C7C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2257BE" w14:textId="77777777" w:rsidTr="003E5C11">
        <w:tc>
          <w:tcPr>
            <w:tcW w:w="6266" w:type="dxa"/>
            <w:tcBorders>
              <w:top w:val="single" w:sz="4" w:space="0" w:color="auto"/>
              <w:bottom w:val="single" w:sz="4" w:space="0" w:color="auto"/>
              <w:right w:val="single" w:sz="4" w:space="0" w:color="auto"/>
            </w:tcBorders>
          </w:tcPr>
          <w:p w14:paraId="573A7B1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программное обеспечение и базы данных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799069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43BD9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17A7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769A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09AA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3CE86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5106F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729D57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945B3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2098A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5A4B979" w14:textId="77777777" w:rsidTr="003E5C11">
        <w:tc>
          <w:tcPr>
            <w:tcW w:w="6266" w:type="dxa"/>
            <w:tcBorders>
              <w:top w:val="single" w:sz="4" w:space="0" w:color="auto"/>
              <w:bottom w:val="single" w:sz="4" w:space="0" w:color="auto"/>
              <w:right w:val="single" w:sz="4" w:space="0" w:color="auto"/>
            </w:tcBorders>
          </w:tcPr>
          <w:p w14:paraId="378D0B1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иные объекты интеллектуальной собственности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38EF16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3FC9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2BB7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93E85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826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B4A6E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18EBD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5C0639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E30A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1188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B0CE96C" w14:textId="77777777" w:rsidTr="003E5C11">
        <w:tc>
          <w:tcPr>
            <w:tcW w:w="6266" w:type="dxa"/>
            <w:tcBorders>
              <w:top w:val="single" w:sz="4" w:space="0" w:color="auto"/>
              <w:bottom w:val="single" w:sz="4" w:space="0" w:color="auto"/>
              <w:right w:val="single" w:sz="4" w:space="0" w:color="auto"/>
            </w:tcBorders>
          </w:tcPr>
          <w:p w14:paraId="6B6C0F9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иные объекты интеллектуальной собственности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2B9F6D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283B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81A5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0BBF2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597A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4BDDF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3252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43838C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8AA88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314339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ED581A0" w14:textId="77777777" w:rsidTr="003E5C11">
        <w:tc>
          <w:tcPr>
            <w:tcW w:w="6266" w:type="dxa"/>
            <w:tcBorders>
              <w:top w:val="single" w:sz="4" w:space="0" w:color="auto"/>
              <w:bottom w:val="single" w:sz="4" w:space="0" w:color="auto"/>
              <w:right w:val="single" w:sz="4" w:space="0" w:color="auto"/>
            </w:tcBorders>
          </w:tcPr>
          <w:p w14:paraId="3963DBC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иные объекты интеллектуальной собственности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46F351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9471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E4FF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82C90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B334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5FEE3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E59B7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42D515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3A426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B5B76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880AA9" w14:textId="77777777" w:rsidTr="003E5C11">
        <w:tc>
          <w:tcPr>
            <w:tcW w:w="6266" w:type="dxa"/>
            <w:tcBorders>
              <w:top w:val="single" w:sz="4" w:space="0" w:color="auto"/>
              <w:bottom w:val="single" w:sz="4" w:space="0" w:color="auto"/>
              <w:right w:val="single" w:sz="4" w:space="0" w:color="auto"/>
            </w:tcBorders>
          </w:tcPr>
          <w:p w14:paraId="2FDA85F5" w14:textId="77777777" w:rsidR="00E319AC" w:rsidRPr="00E319AC" w:rsidRDefault="00E319AC" w:rsidP="003E5C11">
            <w:pPr>
              <w:pStyle w:val="afffff5"/>
              <w:rPr>
                <w:rFonts w:ascii="Times New Roman" w:hAnsi="Times New Roman" w:cs="Times New Roman"/>
                <w:sz w:val="22"/>
                <w:szCs w:val="22"/>
              </w:rPr>
            </w:pPr>
            <w:bookmarkStart w:id="478" w:name="sub_110272"/>
            <w:r w:rsidRPr="00E319AC">
              <w:rPr>
                <w:rFonts w:ascii="Times New Roman" w:hAnsi="Times New Roman" w:cs="Times New Roman"/>
                <w:sz w:val="22"/>
                <w:szCs w:val="22"/>
              </w:rPr>
              <w:t>Вложения в непроизведенные активы - иное движимое имущество</w:t>
            </w:r>
            <w:bookmarkEnd w:id="478"/>
          </w:p>
        </w:tc>
        <w:tc>
          <w:tcPr>
            <w:tcW w:w="851" w:type="dxa"/>
            <w:gridSpan w:val="2"/>
            <w:tcBorders>
              <w:top w:val="single" w:sz="4" w:space="0" w:color="auto"/>
              <w:left w:val="single" w:sz="4" w:space="0" w:color="auto"/>
              <w:bottom w:val="single" w:sz="4" w:space="0" w:color="auto"/>
              <w:right w:val="single" w:sz="4" w:space="0" w:color="auto"/>
            </w:tcBorders>
          </w:tcPr>
          <w:p w14:paraId="6D51CF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976C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2CD4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D223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A873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555E1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AC458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97F52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7CEF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7FB30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96F2D26" w14:textId="77777777" w:rsidTr="003E5C11">
        <w:tc>
          <w:tcPr>
            <w:tcW w:w="6266" w:type="dxa"/>
            <w:tcBorders>
              <w:top w:val="single" w:sz="4" w:space="0" w:color="auto"/>
              <w:bottom w:val="single" w:sz="4" w:space="0" w:color="auto"/>
              <w:right w:val="single" w:sz="4" w:space="0" w:color="auto"/>
            </w:tcBorders>
          </w:tcPr>
          <w:p w14:paraId="700DC1B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непроизведенные активы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5ACE99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ED1A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2A83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F108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CE74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26398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1CCB7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5BB1E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680B5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2C6A3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5B5C90" w14:textId="77777777" w:rsidTr="003E5C11">
        <w:tc>
          <w:tcPr>
            <w:tcW w:w="6266" w:type="dxa"/>
            <w:tcBorders>
              <w:top w:val="single" w:sz="4" w:space="0" w:color="auto"/>
              <w:bottom w:val="single" w:sz="4" w:space="0" w:color="auto"/>
              <w:right w:val="single" w:sz="4" w:space="0" w:color="auto"/>
            </w:tcBorders>
          </w:tcPr>
          <w:p w14:paraId="4923D40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непроизведенные активы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7E893C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DC0F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530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74878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4112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56784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F460C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D5D9B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B1DA2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AF9EF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F17CC58" w14:textId="77777777" w:rsidTr="003E5C11">
        <w:tc>
          <w:tcPr>
            <w:tcW w:w="6266" w:type="dxa"/>
            <w:tcBorders>
              <w:top w:val="single" w:sz="4" w:space="0" w:color="auto"/>
              <w:bottom w:val="single" w:sz="4" w:space="0" w:color="auto"/>
              <w:right w:val="single" w:sz="4" w:space="0" w:color="auto"/>
            </w:tcBorders>
          </w:tcPr>
          <w:p w14:paraId="78FAC7B7" w14:textId="77777777" w:rsidR="00E319AC" w:rsidRPr="00E319AC" w:rsidRDefault="00E319AC" w:rsidP="003E5C11">
            <w:pPr>
              <w:pStyle w:val="afffff5"/>
              <w:rPr>
                <w:rFonts w:ascii="Times New Roman" w:hAnsi="Times New Roman" w:cs="Times New Roman"/>
                <w:sz w:val="22"/>
                <w:szCs w:val="22"/>
              </w:rPr>
            </w:pPr>
            <w:bookmarkStart w:id="479" w:name="sub_11273"/>
            <w:r w:rsidRPr="00E319AC">
              <w:rPr>
                <w:rFonts w:ascii="Times New Roman" w:hAnsi="Times New Roman" w:cs="Times New Roman"/>
                <w:sz w:val="22"/>
                <w:szCs w:val="22"/>
              </w:rPr>
              <w:t>Вложения в материальные запасы -иное движимое имущество</w:t>
            </w:r>
            <w:r w:rsidRPr="00E319AC">
              <w:rPr>
                <w:rFonts w:ascii="Times New Roman" w:hAnsi="Times New Roman" w:cs="Times New Roman"/>
                <w:sz w:val="22"/>
                <w:szCs w:val="22"/>
                <w:vertAlign w:val="superscript"/>
              </w:rPr>
              <w:t> 1</w:t>
            </w:r>
            <w:bookmarkEnd w:id="479"/>
          </w:p>
        </w:tc>
        <w:tc>
          <w:tcPr>
            <w:tcW w:w="851" w:type="dxa"/>
            <w:gridSpan w:val="2"/>
            <w:tcBorders>
              <w:top w:val="single" w:sz="4" w:space="0" w:color="auto"/>
              <w:left w:val="single" w:sz="4" w:space="0" w:color="auto"/>
              <w:bottom w:val="single" w:sz="4" w:space="0" w:color="auto"/>
              <w:right w:val="single" w:sz="4" w:space="0" w:color="auto"/>
            </w:tcBorders>
          </w:tcPr>
          <w:p w14:paraId="47CCBB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447DF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51E4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4B724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0A44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1E460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145F0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3290C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8DE44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F716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A20FC58" w14:textId="77777777" w:rsidTr="003E5C11">
        <w:tc>
          <w:tcPr>
            <w:tcW w:w="6266" w:type="dxa"/>
            <w:tcBorders>
              <w:top w:val="single" w:sz="4" w:space="0" w:color="auto"/>
              <w:bottom w:val="single" w:sz="4" w:space="0" w:color="auto"/>
              <w:right w:val="single" w:sz="4" w:space="0" w:color="auto"/>
            </w:tcBorders>
          </w:tcPr>
          <w:p w14:paraId="7F07313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материальные запасы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14:paraId="51F734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9DCE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1099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D30F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14DA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E221B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D7AD7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CB6F1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16817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15F25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25801B" w14:textId="77777777" w:rsidTr="003E5C11">
        <w:tc>
          <w:tcPr>
            <w:tcW w:w="6266" w:type="dxa"/>
            <w:tcBorders>
              <w:top w:val="single" w:sz="4" w:space="0" w:color="auto"/>
              <w:bottom w:val="single" w:sz="4" w:space="0" w:color="auto"/>
              <w:right w:val="single" w:sz="4" w:space="0" w:color="auto"/>
            </w:tcBorders>
          </w:tcPr>
          <w:p w14:paraId="4E7D9821" w14:textId="77777777" w:rsidR="00E319AC" w:rsidRPr="00E319AC" w:rsidRDefault="00E319AC" w:rsidP="003E5C11">
            <w:pPr>
              <w:pStyle w:val="afffff5"/>
              <w:rPr>
                <w:rFonts w:ascii="Times New Roman" w:hAnsi="Times New Roman" w:cs="Times New Roman"/>
                <w:sz w:val="22"/>
                <w:szCs w:val="22"/>
              </w:rPr>
            </w:pPr>
            <w:bookmarkStart w:id="480" w:name="sub_11275"/>
            <w:r w:rsidRPr="00E319AC">
              <w:rPr>
                <w:rFonts w:ascii="Times New Roman" w:hAnsi="Times New Roman" w:cs="Times New Roman"/>
                <w:sz w:val="22"/>
                <w:szCs w:val="22"/>
              </w:rPr>
              <w:t>Уменьшение вложений в материальные запасы - иное движимое имущество</w:t>
            </w:r>
            <w:bookmarkEnd w:id="480"/>
          </w:p>
        </w:tc>
        <w:tc>
          <w:tcPr>
            <w:tcW w:w="851" w:type="dxa"/>
            <w:gridSpan w:val="2"/>
            <w:tcBorders>
              <w:top w:val="single" w:sz="4" w:space="0" w:color="auto"/>
              <w:left w:val="single" w:sz="4" w:space="0" w:color="auto"/>
              <w:bottom w:val="single" w:sz="4" w:space="0" w:color="auto"/>
              <w:right w:val="single" w:sz="4" w:space="0" w:color="auto"/>
            </w:tcBorders>
          </w:tcPr>
          <w:p w14:paraId="434213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00D2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8596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2FBFA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B7C3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FDD1E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0DE49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AA377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C2625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6E7900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43BE67D" w14:textId="77777777" w:rsidTr="003E5C11">
        <w:tc>
          <w:tcPr>
            <w:tcW w:w="6266" w:type="dxa"/>
            <w:tcBorders>
              <w:top w:val="single" w:sz="4" w:space="0" w:color="auto"/>
              <w:bottom w:val="single" w:sz="4" w:space="0" w:color="auto"/>
              <w:right w:val="single" w:sz="4" w:space="0" w:color="auto"/>
            </w:tcBorders>
          </w:tcPr>
          <w:p w14:paraId="40B056F6" w14:textId="77777777" w:rsidR="00E319AC" w:rsidRPr="00E319AC" w:rsidRDefault="00E319AC" w:rsidP="003E5C11">
            <w:pPr>
              <w:pStyle w:val="afffff5"/>
              <w:rPr>
                <w:rFonts w:ascii="Times New Roman" w:hAnsi="Times New Roman" w:cs="Times New Roman"/>
                <w:sz w:val="22"/>
                <w:szCs w:val="22"/>
              </w:rPr>
            </w:pPr>
            <w:bookmarkStart w:id="481" w:name="sub_110275"/>
            <w:r w:rsidRPr="00E319AC">
              <w:rPr>
                <w:rFonts w:ascii="Times New Roman" w:hAnsi="Times New Roman" w:cs="Times New Roman"/>
                <w:sz w:val="22"/>
                <w:szCs w:val="22"/>
              </w:rPr>
              <w:t>Вложения в объекты финансовой аренды</w:t>
            </w:r>
            <w:bookmarkEnd w:id="481"/>
          </w:p>
        </w:tc>
        <w:tc>
          <w:tcPr>
            <w:tcW w:w="851" w:type="dxa"/>
            <w:gridSpan w:val="2"/>
            <w:tcBorders>
              <w:top w:val="single" w:sz="4" w:space="0" w:color="auto"/>
              <w:left w:val="single" w:sz="4" w:space="0" w:color="auto"/>
              <w:bottom w:val="single" w:sz="4" w:space="0" w:color="auto"/>
              <w:right w:val="single" w:sz="4" w:space="0" w:color="auto"/>
            </w:tcBorders>
          </w:tcPr>
          <w:p w14:paraId="4804FC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50D7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6D80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D830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D8D5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E712F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73A35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F1F69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32290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FFC7C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9E5E179" w14:textId="77777777" w:rsidTr="003E5C11">
        <w:tc>
          <w:tcPr>
            <w:tcW w:w="6266" w:type="dxa"/>
            <w:tcBorders>
              <w:top w:val="single" w:sz="4" w:space="0" w:color="auto"/>
              <w:bottom w:val="single" w:sz="4" w:space="0" w:color="auto"/>
              <w:right w:val="single" w:sz="4" w:space="0" w:color="auto"/>
            </w:tcBorders>
          </w:tcPr>
          <w:p w14:paraId="0905EFB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основные средства - объекты финансовой аренды</w:t>
            </w:r>
          </w:p>
        </w:tc>
        <w:tc>
          <w:tcPr>
            <w:tcW w:w="851" w:type="dxa"/>
            <w:gridSpan w:val="2"/>
            <w:tcBorders>
              <w:top w:val="single" w:sz="4" w:space="0" w:color="auto"/>
              <w:left w:val="single" w:sz="4" w:space="0" w:color="auto"/>
              <w:bottom w:val="single" w:sz="4" w:space="0" w:color="auto"/>
              <w:right w:val="single" w:sz="4" w:space="0" w:color="auto"/>
            </w:tcBorders>
          </w:tcPr>
          <w:p w14:paraId="43C978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2FE5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7E60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4308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99C7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28EEF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07780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387AA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B6DB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048E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46B9C9" w14:textId="77777777" w:rsidTr="003E5C11">
        <w:tc>
          <w:tcPr>
            <w:tcW w:w="6266" w:type="dxa"/>
            <w:tcBorders>
              <w:top w:val="single" w:sz="4" w:space="0" w:color="auto"/>
              <w:bottom w:val="single" w:sz="4" w:space="0" w:color="auto"/>
              <w:right w:val="single" w:sz="4" w:space="0" w:color="auto"/>
            </w:tcBorders>
          </w:tcPr>
          <w:p w14:paraId="1307CAD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основные средства - объекты финансовой аренды</w:t>
            </w:r>
          </w:p>
        </w:tc>
        <w:tc>
          <w:tcPr>
            <w:tcW w:w="851" w:type="dxa"/>
            <w:gridSpan w:val="2"/>
            <w:tcBorders>
              <w:top w:val="single" w:sz="4" w:space="0" w:color="auto"/>
              <w:left w:val="single" w:sz="4" w:space="0" w:color="auto"/>
              <w:bottom w:val="single" w:sz="4" w:space="0" w:color="auto"/>
              <w:right w:val="single" w:sz="4" w:space="0" w:color="auto"/>
            </w:tcBorders>
          </w:tcPr>
          <w:p w14:paraId="2CFE0A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E4B8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913E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40CF6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607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02513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959F1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A8677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3956E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6C3D1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9B92638" w14:textId="77777777" w:rsidTr="003E5C11">
        <w:tc>
          <w:tcPr>
            <w:tcW w:w="6266" w:type="dxa"/>
            <w:tcBorders>
              <w:top w:val="single" w:sz="4" w:space="0" w:color="auto"/>
              <w:bottom w:val="single" w:sz="4" w:space="0" w:color="auto"/>
              <w:right w:val="single" w:sz="4" w:space="0" w:color="auto"/>
            </w:tcBorders>
          </w:tcPr>
          <w:p w14:paraId="215236DA" w14:textId="77777777" w:rsidR="00E319AC" w:rsidRPr="00E319AC" w:rsidRDefault="00E319AC" w:rsidP="003E5C11">
            <w:pPr>
              <w:pStyle w:val="afffff5"/>
              <w:rPr>
                <w:rFonts w:ascii="Times New Roman" w:hAnsi="Times New Roman" w:cs="Times New Roman"/>
                <w:sz w:val="22"/>
                <w:szCs w:val="22"/>
              </w:rPr>
            </w:pPr>
            <w:bookmarkStart w:id="482" w:name="sub_11278"/>
            <w:r w:rsidRPr="00E319AC">
              <w:rPr>
                <w:rFonts w:ascii="Times New Roman" w:hAnsi="Times New Roman" w:cs="Times New Roman"/>
                <w:sz w:val="22"/>
                <w:szCs w:val="22"/>
              </w:rPr>
              <w:t>Уменьшение вложений в основные средства - объекты финансовой аренды</w:t>
            </w:r>
            <w:bookmarkEnd w:id="482"/>
          </w:p>
        </w:tc>
        <w:tc>
          <w:tcPr>
            <w:tcW w:w="851" w:type="dxa"/>
            <w:gridSpan w:val="2"/>
            <w:tcBorders>
              <w:top w:val="single" w:sz="4" w:space="0" w:color="auto"/>
              <w:left w:val="single" w:sz="4" w:space="0" w:color="auto"/>
              <w:bottom w:val="single" w:sz="4" w:space="0" w:color="auto"/>
              <w:right w:val="single" w:sz="4" w:space="0" w:color="auto"/>
            </w:tcBorders>
          </w:tcPr>
          <w:p w14:paraId="6A0F13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F5B9D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B599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9C437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9556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72255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B2DE3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A72F3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6F532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791A6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B96000C" w14:textId="77777777" w:rsidTr="003E5C11">
        <w:tc>
          <w:tcPr>
            <w:tcW w:w="6266" w:type="dxa"/>
            <w:tcBorders>
              <w:top w:val="single" w:sz="4" w:space="0" w:color="auto"/>
              <w:bottom w:val="single" w:sz="4" w:space="0" w:color="auto"/>
              <w:right w:val="single" w:sz="4" w:space="0" w:color="auto"/>
            </w:tcBorders>
          </w:tcPr>
          <w:p w14:paraId="2EFC1613" w14:textId="77777777" w:rsidR="00E319AC" w:rsidRPr="00E319AC" w:rsidRDefault="00E319AC" w:rsidP="003E5C11">
            <w:pPr>
              <w:pStyle w:val="afffff5"/>
              <w:rPr>
                <w:rFonts w:ascii="Times New Roman" w:hAnsi="Times New Roman" w:cs="Times New Roman"/>
                <w:sz w:val="22"/>
                <w:szCs w:val="22"/>
              </w:rPr>
            </w:pPr>
            <w:bookmarkStart w:id="483" w:name="sub_11279"/>
            <w:r w:rsidRPr="00E319AC">
              <w:rPr>
                <w:rFonts w:ascii="Times New Roman" w:hAnsi="Times New Roman" w:cs="Times New Roman"/>
                <w:sz w:val="22"/>
                <w:szCs w:val="22"/>
              </w:rPr>
              <w:t>Вложения в права пользования нематериальными активами</w:t>
            </w:r>
            <w:bookmarkEnd w:id="483"/>
          </w:p>
        </w:tc>
        <w:tc>
          <w:tcPr>
            <w:tcW w:w="851" w:type="dxa"/>
            <w:gridSpan w:val="2"/>
            <w:tcBorders>
              <w:top w:val="single" w:sz="4" w:space="0" w:color="auto"/>
              <w:left w:val="single" w:sz="4" w:space="0" w:color="auto"/>
              <w:bottom w:val="single" w:sz="4" w:space="0" w:color="auto"/>
              <w:right w:val="single" w:sz="4" w:space="0" w:color="auto"/>
            </w:tcBorders>
          </w:tcPr>
          <w:p w14:paraId="17E7A7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186A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B48B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55036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5240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B747D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EF4D8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2139E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5BE6A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50C1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F6C7FFC" w14:textId="77777777" w:rsidTr="003E5C11">
        <w:tc>
          <w:tcPr>
            <w:tcW w:w="6266" w:type="dxa"/>
            <w:tcBorders>
              <w:top w:val="single" w:sz="4" w:space="0" w:color="auto"/>
              <w:bottom w:val="single" w:sz="4" w:space="0" w:color="auto"/>
              <w:right w:val="single" w:sz="4" w:space="0" w:color="auto"/>
            </w:tcBorders>
          </w:tcPr>
          <w:p w14:paraId="548CA0E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права пользования научными исследованиями (научно-исследовательскими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3204A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87C53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A314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F4AC8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EF97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C9CD2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736E7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00526E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6110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7C1C3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B15EF0" w14:textId="77777777" w:rsidTr="003E5C11">
        <w:tc>
          <w:tcPr>
            <w:tcW w:w="6266" w:type="dxa"/>
            <w:tcBorders>
              <w:top w:val="single" w:sz="4" w:space="0" w:color="auto"/>
              <w:bottom w:val="single" w:sz="4" w:space="0" w:color="auto"/>
              <w:right w:val="single" w:sz="4" w:space="0" w:color="auto"/>
            </w:tcBorders>
          </w:tcPr>
          <w:p w14:paraId="1076CB8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права пользования научными исследованиями (научно-исследовательскими разработками)</w:t>
            </w:r>
            <w:r w:rsidRPr="00E319AC">
              <w:rPr>
                <w:rFonts w:ascii="Times New Roman" w:hAnsi="Times New Roman" w:cs="Times New Roman"/>
                <w:sz w:val="22"/>
                <w:szCs w:val="22"/>
                <w:vertAlign w:val="superscript"/>
              </w:rPr>
              <w:t> </w:t>
            </w:r>
            <w:hyperlink r:id="rId23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386BB4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F353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D00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A2C8E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63B5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E3F18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5AC28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088A0A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2C40F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26A0FA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0A8344" w14:textId="77777777" w:rsidTr="003E5C11">
        <w:tc>
          <w:tcPr>
            <w:tcW w:w="6266" w:type="dxa"/>
            <w:tcBorders>
              <w:top w:val="single" w:sz="4" w:space="0" w:color="auto"/>
              <w:bottom w:val="single" w:sz="4" w:space="0" w:color="auto"/>
              <w:right w:val="single" w:sz="4" w:space="0" w:color="auto"/>
            </w:tcBorders>
          </w:tcPr>
          <w:p w14:paraId="1793C38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права пользования научными исследованиями (научно-исследовательскими разработками)</w:t>
            </w:r>
            <w:r w:rsidRPr="00E319AC">
              <w:rPr>
                <w:rFonts w:ascii="Times New Roman" w:hAnsi="Times New Roman" w:cs="Times New Roman"/>
                <w:sz w:val="22"/>
                <w:szCs w:val="22"/>
                <w:vertAlign w:val="superscript"/>
              </w:rPr>
              <w:t> </w:t>
            </w:r>
            <w:hyperlink r:id="rId234"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1AC1D2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A481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084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B42D5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153D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FEF2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5BD8B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73A958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2BD60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62B66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F797BC8" w14:textId="77777777" w:rsidTr="003E5C11">
        <w:tc>
          <w:tcPr>
            <w:tcW w:w="6266" w:type="dxa"/>
            <w:tcBorders>
              <w:top w:val="single" w:sz="4" w:space="0" w:color="auto"/>
              <w:bottom w:val="single" w:sz="4" w:space="0" w:color="auto"/>
              <w:right w:val="single" w:sz="4" w:space="0" w:color="auto"/>
            </w:tcBorders>
          </w:tcPr>
          <w:p w14:paraId="005AC9B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права пользования опытно-конструкторскими и технологическими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35F8DD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6697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C660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66843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EBEE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E397B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E41A8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37EDA3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2A6BF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217A0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654BE3B" w14:textId="77777777" w:rsidTr="003E5C11">
        <w:tc>
          <w:tcPr>
            <w:tcW w:w="6266" w:type="dxa"/>
            <w:tcBorders>
              <w:top w:val="single" w:sz="4" w:space="0" w:color="auto"/>
              <w:bottom w:val="single" w:sz="4" w:space="0" w:color="auto"/>
              <w:right w:val="single" w:sz="4" w:space="0" w:color="auto"/>
            </w:tcBorders>
          </w:tcPr>
          <w:p w14:paraId="128E6BD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права пользования опытно-конструкторскими и технологическими разработками</w:t>
            </w:r>
            <w:r w:rsidRPr="00E319AC">
              <w:rPr>
                <w:rFonts w:ascii="Times New Roman" w:hAnsi="Times New Roman" w:cs="Times New Roman"/>
                <w:sz w:val="22"/>
                <w:szCs w:val="22"/>
                <w:vertAlign w:val="superscript"/>
              </w:rPr>
              <w:t> </w:t>
            </w:r>
            <w:hyperlink r:id="rId23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CCBFC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9672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A770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892FE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4393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D88B0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FF47A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3113FC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6B821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0DFD7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AA5423" w14:textId="77777777" w:rsidTr="003E5C11">
        <w:tc>
          <w:tcPr>
            <w:tcW w:w="6266" w:type="dxa"/>
            <w:tcBorders>
              <w:top w:val="single" w:sz="4" w:space="0" w:color="auto"/>
              <w:bottom w:val="single" w:sz="4" w:space="0" w:color="auto"/>
              <w:right w:val="single" w:sz="4" w:space="0" w:color="auto"/>
            </w:tcBorders>
          </w:tcPr>
          <w:p w14:paraId="5C12BBE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права пользования опытно-конструкторскими и технологическими разработками</w:t>
            </w:r>
            <w:r w:rsidRPr="00E319AC">
              <w:rPr>
                <w:rFonts w:ascii="Times New Roman" w:hAnsi="Times New Roman" w:cs="Times New Roman"/>
                <w:sz w:val="22"/>
                <w:szCs w:val="22"/>
                <w:vertAlign w:val="superscript"/>
              </w:rPr>
              <w:t> </w:t>
            </w:r>
            <w:hyperlink r:id="rId23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5C002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1CC6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E6EC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A0D41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9F3D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CF457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4D3B1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3848BE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9D0E7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3E4776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AFBF21D" w14:textId="77777777" w:rsidTr="003E5C11">
        <w:tc>
          <w:tcPr>
            <w:tcW w:w="6266" w:type="dxa"/>
            <w:tcBorders>
              <w:top w:val="single" w:sz="4" w:space="0" w:color="auto"/>
              <w:bottom w:val="single" w:sz="4" w:space="0" w:color="auto"/>
              <w:right w:val="single" w:sz="4" w:space="0" w:color="auto"/>
            </w:tcBorders>
          </w:tcPr>
          <w:p w14:paraId="5F6AAE1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права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14:paraId="1AA567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6D18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5C89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201C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045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B2D56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552E7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487716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BA3FD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D37A6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5A473F" w14:textId="77777777" w:rsidTr="003E5C11">
        <w:tc>
          <w:tcPr>
            <w:tcW w:w="6266" w:type="dxa"/>
            <w:tcBorders>
              <w:top w:val="single" w:sz="4" w:space="0" w:color="auto"/>
              <w:bottom w:val="single" w:sz="4" w:space="0" w:color="auto"/>
              <w:right w:val="single" w:sz="4" w:space="0" w:color="auto"/>
            </w:tcBorders>
          </w:tcPr>
          <w:p w14:paraId="0E842C9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права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37"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FAE44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8B0C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7075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552B0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4F97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8764A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D206B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1FDBEF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37E90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398CC4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5ECA77" w14:textId="77777777" w:rsidTr="003E5C11">
        <w:tc>
          <w:tcPr>
            <w:tcW w:w="6266" w:type="dxa"/>
            <w:tcBorders>
              <w:top w:val="single" w:sz="4" w:space="0" w:color="auto"/>
              <w:bottom w:val="single" w:sz="4" w:space="0" w:color="auto"/>
              <w:right w:val="single" w:sz="4" w:space="0" w:color="auto"/>
            </w:tcBorders>
          </w:tcPr>
          <w:p w14:paraId="6A6C2E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права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3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33927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B99A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57BA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1A3D2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D263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6407A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297F5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5AC2DA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03BA2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0AC43C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AF39835" w14:textId="77777777" w:rsidTr="003E5C11">
        <w:tc>
          <w:tcPr>
            <w:tcW w:w="6266" w:type="dxa"/>
            <w:tcBorders>
              <w:top w:val="single" w:sz="4" w:space="0" w:color="auto"/>
              <w:bottom w:val="single" w:sz="4" w:space="0" w:color="auto"/>
              <w:right w:val="single" w:sz="4" w:space="0" w:color="auto"/>
            </w:tcBorders>
          </w:tcPr>
          <w:p w14:paraId="408A0E9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права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0B5E79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6826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931D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E0F3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E585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63452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05058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155B0A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0A44B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9F083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DE142C" w14:textId="77777777" w:rsidTr="003E5C11">
        <w:tc>
          <w:tcPr>
            <w:tcW w:w="6266" w:type="dxa"/>
            <w:tcBorders>
              <w:top w:val="single" w:sz="4" w:space="0" w:color="auto"/>
              <w:bottom w:val="single" w:sz="4" w:space="0" w:color="auto"/>
              <w:right w:val="single" w:sz="4" w:space="0" w:color="auto"/>
            </w:tcBorders>
          </w:tcPr>
          <w:p w14:paraId="2E22F6E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права пользования иными объектами интеллектуальной собственности</w:t>
            </w:r>
            <w:r w:rsidRPr="00E319AC">
              <w:rPr>
                <w:rFonts w:ascii="Times New Roman" w:hAnsi="Times New Roman" w:cs="Times New Roman"/>
                <w:sz w:val="22"/>
                <w:szCs w:val="22"/>
                <w:vertAlign w:val="superscript"/>
              </w:rPr>
              <w:t> </w:t>
            </w:r>
            <w:hyperlink r:id="rId23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0E65F6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8AD46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77FA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BF5C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41B8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B49E6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D150C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7B7E7C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E8DE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51F3F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81DD39" w14:textId="77777777" w:rsidTr="003E5C11">
        <w:tc>
          <w:tcPr>
            <w:tcW w:w="6266" w:type="dxa"/>
            <w:tcBorders>
              <w:top w:val="single" w:sz="4" w:space="0" w:color="auto"/>
              <w:bottom w:val="single" w:sz="4" w:space="0" w:color="auto"/>
              <w:right w:val="single" w:sz="4" w:space="0" w:color="auto"/>
            </w:tcBorders>
          </w:tcPr>
          <w:p w14:paraId="34B8D14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права пользования иными объектами интеллектуальной собственности</w:t>
            </w:r>
            <w:r w:rsidRPr="00E319AC">
              <w:rPr>
                <w:rFonts w:ascii="Times New Roman" w:hAnsi="Times New Roman" w:cs="Times New Roman"/>
                <w:sz w:val="22"/>
                <w:szCs w:val="22"/>
                <w:vertAlign w:val="superscript"/>
              </w:rPr>
              <w:t> </w:t>
            </w:r>
            <w:hyperlink r:id="rId240"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314042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335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1FB4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568DE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21BC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04835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D312E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52DA74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1A318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08FB30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4D8524" w14:textId="77777777" w:rsidTr="003E5C11">
        <w:tc>
          <w:tcPr>
            <w:tcW w:w="6266" w:type="dxa"/>
            <w:tcBorders>
              <w:top w:val="single" w:sz="4" w:space="0" w:color="auto"/>
              <w:bottom w:val="single" w:sz="4" w:space="0" w:color="auto"/>
              <w:right w:val="single" w:sz="4" w:space="0" w:color="auto"/>
            </w:tcBorders>
          </w:tcPr>
          <w:p w14:paraId="3C10AB4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имущество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668869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40C3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8899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06C14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6B9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3C336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3065A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5BF1B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F903B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B51EF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3092495" w14:textId="77777777" w:rsidTr="003E5C11">
        <w:tc>
          <w:tcPr>
            <w:tcW w:w="6266" w:type="dxa"/>
            <w:tcBorders>
              <w:top w:val="single" w:sz="4" w:space="0" w:color="auto"/>
              <w:bottom w:val="single" w:sz="4" w:space="0" w:color="auto"/>
              <w:right w:val="single" w:sz="4" w:space="0" w:color="auto"/>
            </w:tcBorders>
          </w:tcPr>
          <w:p w14:paraId="45F99CBB" w14:textId="77777777" w:rsidR="00E319AC" w:rsidRPr="00E319AC" w:rsidRDefault="00E319AC" w:rsidP="003E5C11">
            <w:pPr>
              <w:pStyle w:val="afffff5"/>
              <w:rPr>
                <w:rFonts w:ascii="Times New Roman" w:hAnsi="Times New Roman" w:cs="Times New Roman"/>
                <w:sz w:val="22"/>
                <w:szCs w:val="22"/>
              </w:rPr>
            </w:pPr>
            <w:bookmarkStart w:id="484" w:name="sub_112710"/>
            <w:r w:rsidRPr="00E319AC">
              <w:rPr>
                <w:rFonts w:ascii="Times New Roman" w:hAnsi="Times New Roman" w:cs="Times New Roman"/>
                <w:sz w:val="22"/>
                <w:szCs w:val="22"/>
              </w:rPr>
              <w:t>Вложение в недвижимое имущество концедента</w:t>
            </w:r>
            <w:bookmarkEnd w:id="484"/>
          </w:p>
        </w:tc>
        <w:tc>
          <w:tcPr>
            <w:tcW w:w="851" w:type="dxa"/>
            <w:gridSpan w:val="2"/>
            <w:tcBorders>
              <w:top w:val="single" w:sz="4" w:space="0" w:color="auto"/>
              <w:left w:val="single" w:sz="4" w:space="0" w:color="auto"/>
              <w:bottom w:val="single" w:sz="4" w:space="0" w:color="auto"/>
              <w:right w:val="single" w:sz="4" w:space="0" w:color="auto"/>
            </w:tcBorders>
          </w:tcPr>
          <w:p w14:paraId="13FE86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6A86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B409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8E2D7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6125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6E0E6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CF482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B4C68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5183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B2770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E4EDAD" w14:textId="77777777" w:rsidTr="003E5C11">
        <w:tc>
          <w:tcPr>
            <w:tcW w:w="6266" w:type="dxa"/>
            <w:tcBorders>
              <w:top w:val="single" w:sz="4" w:space="0" w:color="auto"/>
              <w:bottom w:val="single" w:sz="4" w:space="0" w:color="auto"/>
              <w:right w:val="single" w:sz="4" w:space="0" w:color="auto"/>
            </w:tcBorders>
          </w:tcPr>
          <w:p w14:paraId="60CD34DB" w14:textId="77777777" w:rsidR="00E319AC" w:rsidRPr="00E319AC" w:rsidRDefault="00E319AC" w:rsidP="003E5C11">
            <w:pPr>
              <w:pStyle w:val="afffff5"/>
              <w:rPr>
                <w:rFonts w:ascii="Times New Roman" w:hAnsi="Times New Roman" w:cs="Times New Roman"/>
                <w:sz w:val="22"/>
                <w:szCs w:val="22"/>
              </w:rPr>
            </w:pPr>
            <w:bookmarkStart w:id="485" w:name="sub_112711"/>
            <w:r w:rsidRPr="00E319AC">
              <w:rPr>
                <w:rFonts w:ascii="Times New Roman" w:hAnsi="Times New Roman" w:cs="Times New Roman"/>
                <w:sz w:val="22"/>
                <w:szCs w:val="22"/>
              </w:rPr>
              <w:t>Увеличение вложений в недвижимое имущество концедента</w:t>
            </w:r>
            <w:bookmarkEnd w:id="485"/>
          </w:p>
        </w:tc>
        <w:tc>
          <w:tcPr>
            <w:tcW w:w="851" w:type="dxa"/>
            <w:gridSpan w:val="2"/>
            <w:tcBorders>
              <w:top w:val="single" w:sz="4" w:space="0" w:color="auto"/>
              <w:left w:val="single" w:sz="4" w:space="0" w:color="auto"/>
              <w:bottom w:val="single" w:sz="4" w:space="0" w:color="auto"/>
              <w:right w:val="single" w:sz="4" w:space="0" w:color="auto"/>
            </w:tcBorders>
          </w:tcPr>
          <w:p w14:paraId="3B718F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970D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F671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07EB8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7C6A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8209E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66AE9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E816A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5EA03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D97E9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524AC7" w14:textId="77777777" w:rsidTr="003E5C11">
        <w:tc>
          <w:tcPr>
            <w:tcW w:w="6266" w:type="dxa"/>
            <w:tcBorders>
              <w:top w:val="single" w:sz="4" w:space="0" w:color="auto"/>
              <w:bottom w:val="single" w:sz="4" w:space="0" w:color="auto"/>
              <w:right w:val="single" w:sz="4" w:space="0" w:color="auto"/>
            </w:tcBorders>
          </w:tcPr>
          <w:p w14:paraId="447EBF18" w14:textId="77777777" w:rsidR="00E319AC" w:rsidRPr="00E319AC" w:rsidRDefault="00E319AC" w:rsidP="003E5C11">
            <w:pPr>
              <w:pStyle w:val="afffff5"/>
              <w:rPr>
                <w:rFonts w:ascii="Times New Roman" w:hAnsi="Times New Roman" w:cs="Times New Roman"/>
                <w:sz w:val="22"/>
                <w:szCs w:val="22"/>
              </w:rPr>
            </w:pPr>
            <w:bookmarkStart w:id="486" w:name="sub_112712"/>
            <w:r w:rsidRPr="00E319AC">
              <w:rPr>
                <w:rFonts w:ascii="Times New Roman" w:hAnsi="Times New Roman" w:cs="Times New Roman"/>
                <w:sz w:val="22"/>
                <w:szCs w:val="22"/>
              </w:rPr>
              <w:t>Уменьшение вложений в недвижимое имущество концедента</w:t>
            </w:r>
            <w:bookmarkEnd w:id="486"/>
          </w:p>
        </w:tc>
        <w:tc>
          <w:tcPr>
            <w:tcW w:w="851" w:type="dxa"/>
            <w:gridSpan w:val="2"/>
            <w:tcBorders>
              <w:top w:val="single" w:sz="4" w:space="0" w:color="auto"/>
              <w:left w:val="single" w:sz="4" w:space="0" w:color="auto"/>
              <w:bottom w:val="single" w:sz="4" w:space="0" w:color="auto"/>
              <w:right w:val="single" w:sz="4" w:space="0" w:color="auto"/>
            </w:tcBorders>
          </w:tcPr>
          <w:p w14:paraId="4D75CC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412F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CCD1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9AC7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F29A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4235D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BBD01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CE778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6F59A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740D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0715DD5" w14:textId="77777777" w:rsidTr="003E5C11">
        <w:tc>
          <w:tcPr>
            <w:tcW w:w="6266" w:type="dxa"/>
            <w:tcBorders>
              <w:top w:val="single" w:sz="4" w:space="0" w:color="auto"/>
              <w:bottom w:val="single" w:sz="4" w:space="0" w:color="auto"/>
              <w:right w:val="single" w:sz="4" w:space="0" w:color="auto"/>
            </w:tcBorders>
          </w:tcPr>
          <w:p w14:paraId="760B8536" w14:textId="77777777" w:rsidR="00E319AC" w:rsidRPr="00E319AC" w:rsidRDefault="00E319AC" w:rsidP="003E5C11">
            <w:pPr>
              <w:pStyle w:val="afffff5"/>
              <w:rPr>
                <w:rFonts w:ascii="Times New Roman" w:hAnsi="Times New Roman" w:cs="Times New Roman"/>
                <w:sz w:val="22"/>
                <w:szCs w:val="22"/>
              </w:rPr>
            </w:pPr>
            <w:bookmarkStart w:id="487" w:name="sub_112713"/>
            <w:r w:rsidRPr="00E319AC">
              <w:rPr>
                <w:rFonts w:ascii="Times New Roman" w:hAnsi="Times New Roman" w:cs="Times New Roman"/>
                <w:sz w:val="22"/>
                <w:szCs w:val="22"/>
              </w:rPr>
              <w:t>Вложение в движимое имущество концедента</w:t>
            </w:r>
            <w:bookmarkEnd w:id="487"/>
          </w:p>
        </w:tc>
        <w:tc>
          <w:tcPr>
            <w:tcW w:w="851" w:type="dxa"/>
            <w:gridSpan w:val="2"/>
            <w:tcBorders>
              <w:top w:val="single" w:sz="4" w:space="0" w:color="auto"/>
              <w:left w:val="single" w:sz="4" w:space="0" w:color="auto"/>
              <w:bottom w:val="single" w:sz="4" w:space="0" w:color="auto"/>
              <w:right w:val="single" w:sz="4" w:space="0" w:color="auto"/>
            </w:tcBorders>
          </w:tcPr>
          <w:p w14:paraId="33026F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7906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012A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4B553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5478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2A1E2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774D5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83574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CD11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722E3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7DF5FCE" w14:textId="77777777" w:rsidTr="003E5C11">
        <w:tc>
          <w:tcPr>
            <w:tcW w:w="6266" w:type="dxa"/>
            <w:tcBorders>
              <w:top w:val="single" w:sz="4" w:space="0" w:color="auto"/>
              <w:bottom w:val="single" w:sz="4" w:space="0" w:color="auto"/>
              <w:right w:val="single" w:sz="4" w:space="0" w:color="auto"/>
            </w:tcBorders>
          </w:tcPr>
          <w:p w14:paraId="3829883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движимое имущество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2C5BD6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3B77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67B2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336A4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60D6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80B5F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75616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C9CA5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0921F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0E1F7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49B8E5" w14:textId="77777777" w:rsidTr="003E5C11">
        <w:tc>
          <w:tcPr>
            <w:tcW w:w="6266" w:type="dxa"/>
            <w:tcBorders>
              <w:top w:val="single" w:sz="4" w:space="0" w:color="auto"/>
              <w:bottom w:val="single" w:sz="4" w:space="0" w:color="auto"/>
              <w:right w:val="single" w:sz="4" w:space="0" w:color="auto"/>
            </w:tcBorders>
          </w:tcPr>
          <w:p w14:paraId="5F6B37E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движимое имущество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2F4D73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6772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93E3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49891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122E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09BE4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796AF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AD562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73000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7816D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95353F" w14:textId="77777777" w:rsidTr="003E5C11">
        <w:tc>
          <w:tcPr>
            <w:tcW w:w="6266" w:type="dxa"/>
            <w:tcBorders>
              <w:top w:val="single" w:sz="4" w:space="0" w:color="auto"/>
              <w:bottom w:val="single" w:sz="4" w:space="0" w:color="auto"/>
              <w:right w:val="single" w:sz="4" w:space="0" w:color="auto"/>
            </w:tcBorders>
          </w:tcPr>
          <w:p w14:paraId="3647185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w:t>
            </w:r>
          </w:p>
          <w:p w14:paraId="607C76D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нематериальные активы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21E84F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2F84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1F4ED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35DC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2965FF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4916D2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820" w:type="dxa"/>
            <w:tcBorders>
              <w:top w:val="single" w:sz="4" w:space="0" w:color="auto"/>
              <w:left w:val="single" w:sz="4" w:space="0" w:color="auto"/>
              <w:bottom w:val="single" w:sz="4" w:space="0" w:color="auto"/>
              <w:right w:val="single" w:sz="4" w:space="0" w:color="auto"/>
            </w:tcBorders>
          </w:tcPr>
          <w:p w14:paraId="0B8BD3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E3763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DDF0D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106D7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9E29CD" w14:textId="77777777" w:rsidTr="003E5C11">
        <w:tc>
          <w:tcPr>
            <w:tcW w:w="6266" w:type="dxa"/>
            <w:tcBorders>
              <w:top w:val="single" w:sz="4" w:space="0" w:color="auto"/>
              <w:bottom w:val="single" w:sz="4" w:space="0" w:color="auto"/>
              <w:right w:val="single" w:sz="4" w:space="0" w:color="auto"/>
            </w:tcBorders>
          </w:tcPr>
          <w:p w14:paraId="2D288FA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нематериальные активы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081AA9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E616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2EF90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91F6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59B396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599B4D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820" w:type="dxa"/>
            <w:tcBorders>
              <w:top w:val="single" w:sz="4" w:space="0" w:color="auto"/>
              <w:left w:val="single" w:sz="4" w:space="0" w:color="auto"/>
              <w:bottom w:val="single" w:sz="4" w:space="0" w:color="auto"/>
              <w:right w:val="single" w:sz="4" w:space="0" w:color="auto"/>
            </w:tcBorders>
          </w:tcPr>
          <w:p w14:paraId="360505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9C2DA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43331D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B0750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A17686" w14:textId="77777777" w:rsidTr="003E5C11">
        <w:tc>
          <w:tcPr>
            <w:tcW w:w="6266" w:type="dxa"/>
            <w:tcBorders>
              <w:top w:val="single" w:sz="4" w:space="0" w:color="auto"/>
              <w:bottom w:val="single" w:sz="4" w:space="0" w:color="auto"/>
              <w:right w:val="single" w:sz="4" w:space="0" w:color="auto"/>
            </w:tcBorders>
          </w:tcPr>
          <w:p w14:paraId="08B657B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нематериальные активы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564F00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CBD3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989F6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D0FC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78751C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3FC27B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820" w:type="dxa"/>
            <w:tcBorders>
              <w:top w:val="single" w:sz="4" w:space="0" w:color="auto"/>
              <w:left w:val="single" w:sz="4" w:space="0" w:color="auto"/>
              <w:bottom w:val="single" w:sz="4" w:space="0" w:color="auto"/>
              <w:right w:val="single" w:sz="4" w:space="0" w:color="auto"/>
            </w:tcBorders>
          </w:tcPr>
          <w:p w14:paraId="22FE9C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CC747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240061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DB9AF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5B743C" w14:textId="77777777" w:rsidTr="003E5C11">
        <w:tc>
          <w:tcPr>
            <w:tcW w:w="6266" w:type="dxa"/>
            <w:tcBorders>
              <w:top w:val="single" w:sz="4" w:space="0" w:color="auto"/>
              <w:bottom w:val="single" w:sz="4" w:space="0" w:color="auto"/>
              <w:right w:val="single" w:sz="4" w:space="0" w:color="auto"/>
            </w:tcBorders>
          </w:tcPr>
          <w:p w14:paraId="284C9E97" w14:textId="77777777" w:rsidR="00E319AC" w:rsidRPr="00E319AC" w:rsidRDefault="00E319AC" w:rsidP="003E5C11">
            <w:pPr>
              <w:pStyle w:val="afffff5"/>
              <w:rPr>
                <w:rFonts w:ascii="Times New Roman" w:hAnsi="Times New Roman" w:cs="Times New Roman"/>
                <w:sz w:val="22"/>
                <w:szCs w:val="22"/>
              </w:rPr>
            </w:pPr>
            <w:bookmarkStart w:id="488" w:name="sub_1102713"/>
            <w:r w:rsidRPr="00E319AC">
              <w:rPr>
                <w:rFonts w:ascii="Times New Roman" w:hAnsi="Times New Roman" w:cs="Times New Roman"/>
                <w:sz w:val="22"/>
                <w:szCs w:val="22"/>
              </w:rPr>
              <w:t>Вложения в</w:t>
            </w:r>
            <w:bookmarkEnd w:id="488"/>
          </w:p>
          <w:p w14:paraId="1E6CCB4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непроизведенные активы концедента</w:t>
            </w:r>
          </w:p>
        </w:tc>
        <w:tc>
          <w:tcPr>
            <w:tcW w:w="851" w:type="dxa"/>
            <w:gridSpan w:val="2"/>
            <w:tcBorders>
              <w:top w:val="single" w:sz="4" w:space="0" w:color="auto"/>
              <w:left w:val="single" w:sz="4" w:space="0" w:color="auto"/>
              <w:bottom w:val="single" w:sz="4" w:space="0" w:color="auto"/>
              <w:right w:val="single" w:sz="4" w:space="0" w:color="auto"/>
            </w:tcBorders>
          </w:tcPr>
          <w:p w14:paraId="4EBEC3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5815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4D15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D2EC2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E7F2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E50ED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1B259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2338A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E494B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CE9D9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6167428" w14:textId="77777777" w:rsidTr="003E5C11">
        <w:tc>
          <w:tcPr>
            <w:tcW w:w="6266" w:type="dxa"/>
            <w:tcBorders>
              <w:top w:val="single" w:sz="4" w:space="0" w:color="auto"/>
              <w:bottom w:val="single" w:sz="4" w:space="0" w:color="auto"/>
              <w:right w:val="single" w:sz="4" w:space="0" w:color="auto"/>
            </w:tcBorders>
          </w:tcPr>
          <w:p w14:paraId="0986C850" w14:textId="77777777" w:rsidR="00E319AC" w:rsidRPr="00E319AC" w:rsidRDefault="00E319AC" w:rsidP="003E5C11">
            <w:pPr>
              <w:pStyle w:val="afffff5"/>
              <w:rPr>
                <w:rFonts w:ascii="Times New Roman" w:hAnsi="Times New Roman" w:cs="Times New Roman"/>
                <w:sz w:val="22"/>
                <w:szCs w:val="22"/>
              </w:rPr>
            </w:pPr>
            <w:bookmarkStart w:id="489" w:name="sub_112714"/>
            <w:r w:rsidRPr="00E319AC">
              <w:rPr>
                <w:rFonts w:ascii="Times New Roman" w:hAnsi="Times New Roman" w:cs="Times New Roman"/>
                <w:sz w:val="22"/>
                <w:szCs w:val="22"/>
              </w:rPr>
              <w:t>Увеличение вложений в непроизведенные активы концедента</w:t>
            </w:r>
            <w:bookmarkEnd w:id="489"/>
          </w:p>
        </w:tc>
        <w:tc>
          <w:tcPr>
            <w:tcW w:w="851" w:type="dxa"/>
            <w:gridSpan w:val="2"/>
            <w:tcBorders>
              <w:top w:val="single" w:sz="4" w:space="0" w:color="auto"/>
              <w:left w:val="single" w:sz="4" w:space="0" w:color="auto"/>
              <w:bottom w:val="single" w:sz="4" w:space="0" w:color="auto"/>
              <w:right w:val="single" w:sz="4" w:space="0" w:color="auto"/>
            </w:tcBorders>
          </w:tcPr>
          <w:p w14:paraId="12BF66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CB3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FFFF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8EE97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2C79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939CB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94821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F35B5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A8EFC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A875D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FEE1C6D" w14:textId="77777777" w:rsidTr="003E5C11">
        <w:tc>
          <w:tcPr>
            <w:tcW w:w="6266" w:type="dxa"/>
            <w:tcBorders>
              <w:top w:val="single" w:sz="4" w:space="0" w:color="auto"/>
              <w:bottom w:val="single" w:sz="4" w:space="0" w:color="auto"/>
              <w:right w:val="single" w:sz="4" w:space="0" w:color="auto"/>
            </w:tcBorders>
          </w:tcPr>
          <w:p w14:paraId="56731086" w14:textId="77777777" w:rsidR="00E319AC" w:rsidRPr="00E319AC" w:rsidRDefault="00E319AC" w:rsidP="003E5C11">
            <w:pPr>
              <w:pStyle w:val="afffff5"/>
              <w:rPr>
                <w:rFonts w:ascii="Times New Roman" w:hAnsi="Times New Roman" w:cs="Times New Roman"/>
                <w:sz w:val="22"/>
                <w:szCs w:val="22"/>
              </w:rPr>
            </w:pPr>
            <w:bookmarkStart w:id="490" w:name="sub_112715"/>
            <w:r w:rsidRPr="00E319AC">
              <w:rPr>
                <w:rFonts w:ascii="Times New Roman" w:hAnsi="Times New Roman" w:cs="Times New Roman"/>
                <w:sz w:val="22"/>
                <w:szCs w:val="22"/>
              </w:rPr>
              <w:t>Уменьшение вложений в непроизведенные активы концедента</w:t>
            </w:r>
            <w:bookmarkEnd w:id="490"/>
          </w:p>
        </w:tc>
        <w:tc>
          <w:tcPr>
            <w:tcW w:w="851" w:type="dxa"/>
            <w:gridSpan w:val="2"/>
            <w:tcBorders>
              <w:top w:val="single" w:sz="4" w:space="0" w:color="auto"/>
              <w:left w:val="single" w:sz="4" w:space="0" w:color="auto"/>
              <w:bottom w:val="single" w:sz="4" w:space="0" w:color="auto"/>
              <w:right w:val="single" w:sz="4" w:space="0" w:color="auto"/>
            </w:tcBorders>
          </w:tcPr>
          <w:p w14:paraId="174DD7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4D1B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13A8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220DF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2BAA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043C7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338E6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8F01B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E66D2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9B781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0F04D37" w14:textId="77777777" w:rsidTr="003E5C11">
        <w:tc>
          <w:tcPr>
            <w:tcW w:w="6266" w:type="dxa"/>
            <w:tcBorders>
              <w:top w:val="single" w:sz="4" w:space="0" w:color="auto"/>
              <w:bottom w:val="single" w:sz="4" w:space="0" w:color="auto"/>
              <w:right w:val="single" w:sz="4" w:space="0" w:color="auto"/>
            </w:tcBorders>
          </w:tcPr>
          <w:p w14:paraId="2CC560E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Нефинансовые активы в пути</w:t>
            </w:r>
          </w:p>
        </w:tc>
        <w:tc>
          <w:tcPr>
            <w:tcW w:w="851" w:type="dxa"/>
            <w:gridSpan w:val="2"/>
            <w:tcBorders>
              <w:top w:val="single" w:sz="4" w:space="0" w:color="auto"/>
              <w:left w:val="single" w:sz="4" w:space="0" w:color="auto"/>
              <w:bottom w:val="single" w:sz="4" w:space="0" w:color="auto"/>
              <w:right w:val="single" w:sz="4" w:space="0" w:color="auto"/>
            </w:tcBorders>
          </w:tcPr>
          <w:p w14:paraId="2B237F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EF39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8A63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1B6F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80EF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3F7EC1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CD08D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7C30C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0D09D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E23DD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C61C42" w14:textId="77777777" w:rsidTr="003E5C11">
        <w:tc>
          <w:tcPr>
            <w:tcW w:w="6266" w:type="dxa"/>
            <w:tcBorders>
              <w:top w:val="single" w:sz="4" w:space="0" w:color="auto"/>
              <w:bottom w:val="single" w:sz="4" w:space="0" w:color="auto"/>
              <w:right w:val="single" w:sz="4" w:space="0" w:color="auto"/>
            </w:tcBorders>
          </w:tcPr>
          <w:p w14:paraId="7DCF30A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108AC3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6797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26A5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8B17D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3622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23E425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289B3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7C5C8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9B25E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AD447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1CC5D07" w14:textId="77777777" w:rsidTr="003E5C11">
        <w:tc>
          <w:tcPr>
            <w:tcW w:w="6266" w:type="dxa"/>
            <w:tcBorders>
              <w:top w:val="single" w:sz="4" w:space="0" w:color="auto"/>
              <w:bottom w:val="single" w:sz="4" w:space="0" w:color="auto"/>
              <w:right w:val="single" w:sz="4" w:space="0" w:color="auto"/>
            </w:tcBorders>
          </w:tcPr>
          <w:p w14:paraId="6736F82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Основные средства - недвижимое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42D9CF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90970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1DEB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DCF8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41D2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383A0B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5CADE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2D49C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17B26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C81FC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8F9F37" w14:textId="77777777" w:rsidTr="003E5C11">
        <w:tc>
          <w:tcPr>
            <w:tcW w:w="6266" w:type="dxa"/>
            <w:tcBorders>
              <w:top w:val="single" w:sz="4" w:space="0" w:color="auto"/>
              <w:bottom w:val="single" w:sz="4" w:space="0" w:color="auto"/>
              <w:right w:val="single" w:sz="4" w:space="0" w:color="auto"/>
            </w:tcBorders>
          </w:tcPr>
          <w:p w14:paraId="0819A87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основных средств - недвижимого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5B61A0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4A8C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0B65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E4F85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CB3F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4F49BA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A8E69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468FF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6B1C4C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7A3F2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C70F96" w14:textId="77777777" w:rsidTr="003E5C11">
        <w:tc>
          <w:tcPr>
            <w:tcW w:w="6266" w:type="dxa"/>
            <w:tcBorders>
              <w:top w:val="single" w:sz="4" w:space="0" w:color="auto"/>
              <w:bottom w:val="single" w:sz="4" w:space="0" w:color="auto"/>
              <w:right w:val="single" w:sz="4" w:space="0" w:color="auto"/>
            </w:tcBorders>
          </w:tcPr>
          <w:p w14:paraId="4BDBD12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основных средств - недвижимого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4AF3AC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3309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0E27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00FEB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CC1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39746E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2D249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864DD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09B66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4C9DA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7048F81" w14:textId="77777777" w:rsidTr="003E5C11">
        <w:tc>
          <w:tcPr>
            <w:tcW w:w="6266" w:type="dxa"/>
            <w:tcBorders>
              <w:top w:val="single" w:sz="4" w:space="0" w:color="auto"/>
              <w:bottom w:val="single" w:sz="4" w:space="0" w:color="auto"/>
              <w:right w:val="single" w:sz="4" w:space="0" w:color="auto"/>
            </w:tcBorders>
          </w:tcPr>
          <w:p w14:paraId="55ADBFC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Особо ценное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05A286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1308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3FE3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E1245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0D85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77B9C0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C0869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9B199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4EC5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1F675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7BEFDB" w14:textId="77777777" w:rsidTr="003E5C11">
        <w:tc>
          <w:tcPr>
            <w:tcW w:w="6266" w:type="dxa"/>
            <w:tcBorders>
              <w:top w:val="single" w:sz="4" w:space="0" w:color="auto"/>
              <w:bottom w:val="single" w:sz="4" w:space="0" w:color="auto"/>
              <w:right w:val="single" w:sz="4" w:space="0" w:color="auto"/>
            </w:tcBorders>
          </w:tcPr>
          <w:p w14:paraId="5501E95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Основные средства - особо ценное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456229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D7D9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BCE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A899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08CF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19FA1E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B7787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382CE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C3F04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88B85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E650E0" w14:textId="77777777" w:rsidTr="003E5C11">
        <w:tc>
          <w:tcPr>
            <w:tcW w:w="6266" w:type="dxa"/>
            <w:tcBorders>
              <w:top w:val="single" w:sz="4" w:space="0" w:color="auto"/>
              <w:bottom w:val="single" w:sz="4" w:space="0" w:color="auto"/>
              <w:right w:val="single" w:sz="4" w:space="0" w:color="auto"/>
            </w:tcBorders>
          </w:tcPr>
          <w:p w14:paraId="4CAD7DD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основных средств - особо ценного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36C2C1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8B33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4C32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92DA6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550D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34E3FF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9BF4B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AB909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7C10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2EF85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ADFD0A" w14:textId="77777777" w:rsidTr="003E5C11">
        <w:tc>
          <w:tcPr>
            <w:tcW w:w="6266" w:type="dxa"/>
            <w:tcBorders>
              <w:top w:val="single" w:sz="4" w:space="0" w:color="auto"/>
              <w:bottom w:val="single" w:sz="4" w:space="0" w:color="auto"/>
              <w:right w:val="single" w:sz="4" w:space="0" w:color="auto"/>
            </w:tcBorders>
          </w:tcPr>
          <w:p w14:paraId="33B95D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основных средств - особо ценного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694951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D183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A4DB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88B8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282E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5B9B4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E8051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BB961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1E360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B0C9B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6C21D06" w14:textId="77777777" w:rsidTr="003E5C11">
        <w:tc>
          <w:tcPr>
            <w:tcW w:w="6266" w:type="dxa"/>
            <w:tcBorders>
              <w:top w:val="single" w:sz="4" w:space="0" w:color="auto"/>
              <w:bottom w:val="single" w:sz="4" w:space="0" w:color="auto"/>
              <w:right w:val="single" w:sz="4" w:space="0" w:color="auto"/>
            </w:tcBorders>
          </w:tcPr>
          <w:p w14:paraId="36D120F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Материальные запасы - особо ценное движимое имущество учреждения в пути</w:t>
            </w:r>
            <w:r w:rsidRPr="00E319AC">
              <w:rPr>
                <w:rFonts w:ascii="Times New Roman" w:hAnsi="Times New Roman" w:cs="Times New Roman"/>
                <w:sz w:val="22"/>
                <w:szCs w:val="22"/>
                <w:vertAlign w:val="superscript"/>
              </w:rPr>
              <w:t> </w:t>
            </w:r>
            <w:hyperlink r:id="rId24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0FEB07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892D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AD05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3B234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9687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17E651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9BF07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0976A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BEC99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EBFFF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6A0099A" w14:textId="77777777" w:rsidTr="003E5C11">
        <w:tc>
          <w:tcPr>
            <w:tcW w:w="6266" w:type="dxa"/>
            <w:tcBorders>
              <w:top w:val="single" w:sz="4" w:space="0" w:color="auto"/>
              <w:bottom w:val="single" w:sz="4" w:space="0" w:color="auto"/>
              <w:right w:val="single" w:sz="4" w:space="0" w:color="auto"/>
            </w:tcBorders>
          </w:tcPr>
          <w:p w14:paraId="7FE0274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материальных запасов - особо ценного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555090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CB70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9495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8365A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439E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752D74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BD0BE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225F7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59C46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17363B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5EA31F8" w14:textId="77777777" w:rsidTr="003E5C11">
        <w:tc>
          <w:tcPr>
            <w:tcW w:w="6266" w:type="dxa"/>
            <w:tcBorders>
              <w:top w:val="single" w:sz="4" w:space="0" w:color="auto"/>
              <w:bottom w:val="single" w:sz="4" w:space="0" w:color="auto"/>
              <w:right w:val="single" w:sz="4" w:space="0" w:color="auto"/>
            </w:tcBorders>
          </w:tcPr>
          <w:p w14:paraId="149D174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материальных запасов - особо ценного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69932A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C503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3047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924E3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33AA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041DD5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78878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974DD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35056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2C0D51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A8C8D6" w14:textId="77777777" w:rsidTr="003E5C11">
        <w:tc>
          <w:tcPr>
            <w:tcW w:w="6266" w:type="dxa"/>
            <w:tcBorders>
              <w:top w:val="single" w:sz="4" w:space="0" w:color="auto"/>
              <w:bottom w:val="single" w:sz="4" w:space="0" w:color="auto"/>
              <w:right w:val="single" w:sz="4" w:space="0" w:color="auto"/>
            </w:tcBorders>
          </w:tcPr>
          <w:p w14:paraId="548BA1F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0BD0E3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B7B2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379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FA8E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3807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1394FE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5FD8B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AD2FF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BA073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573DB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6C2C749" w14:textId="77777777" w:rsidTr="003E5C11">
        <w:tc>
          <w:tcPr>
            <w:tcW w:w="6266" w:type="dxa"/>
            <w:tcBorders>
              <w:top w:val="single" w:sz="4" w:space="0" w:color="auto"/>
              <w:bottom w:val="single" w:sz="4" w:space="0" w:color="auto"/>
              <w:right w:val="single" w:sz="4" w:space="0" w:color="auto"/>
            </w:tcBorders>
          </w:tcPr>
          <w:p w14:paraId="2E2D9E8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Основные средства - иное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272739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E5D1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B243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6C592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872A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506E18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AA8E2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C025B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18179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F2C04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416535B" w14:textId="77777777" w:rsidTr="003E5C11">
        <w:tc>
          <w:tcPr>
            <w:tcW w:w="6266" w:type="dxa"/>
            <w:tcBorders>
              <w:top w:val="single" w:sz="4" w:space="0" w:color="auto"/>
              <w:bottom w:val="single" w:sz="4" w:space="0" w:color="auto"/>
              <w:right w:val="single" w:sz="4" w:space="0" w:color="auto"/>
            </w:tcBorders>
          </w:tcPr>
          <w:p w14:paraId="1963F5D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основных средств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2ADA12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061A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25A1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29F94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0F43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779FDD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AF5F1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837EA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42AFE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06B6B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6BAE3E" w14:textId="77777777" w:rsidTr="003E5C11">
        <w:tc>
          <w:tcPr>
            <w:tcW w:w="6266" w:type="dxa"/>
            <w:tcBorders>
              <w:top w:val="single" w:sz="4" w:space="0" w:color="auto"/>
              <w:bottom w:val="single" w:sz="4" w:space="0" w:color="auto"/>
              <w:right w:val="single" w:sz="4" w:space="0" w:color="auto"/>
            </w:tcBorders>
          </w:tcPr>
          <w:p w14:paraId="0788A1E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основных средств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1FB6E3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4ADF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69A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D9CF0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C38A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60A3A5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1125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86DAB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25A5B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F677E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08B5BE" w14:textId="77777777" w:rsidTr="003E5C11">
        <w:tc>
          <w:tcPr>
            <w:tcW w:w="6266" w:type="dxa"/>
            <w:tcBorders>
              <w:top w:val="single" w:sz="4" w:space="0" w:color="auto"/>
              <w:bottom w:val="single" w:sz="4" w:space="0" w:color="auto"/>
              <w:right w:val="single" w:sz="4" w:space="0" w:color="auto"/>
            </w:tcBorders>
          </w:tcPr>
          <w:p w14:paraId="3E08428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Материальные запасы - иное движимое имущество учреждения в пути</w:t>
            </w:r>
            <w:r w:rsidRPr="00E319AC">
              <w:rPr>
                <w:rFonts w:ascii="Times New Roman" w:hAnsi="Times New Roman" w:cs="Times New Roman"/>
                <w:sz w:val="22"/>
                <w:szCs w:val="22"/>
                <w:vertAlign w:val="superscript"/>
              </w:rPr>
              <w:t> </w:t>
            </w:r>
            <w:hyperlink r:id="rId24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DED5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05AB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82D3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EB41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419B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1300DB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2F989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A10FF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93453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76E2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7EE9FD1" w14:textId="77777777" w:rsidTr="003E5C11">
        <w:tc>
          <w:tcPr>
            <w:tcW w:w="6266" w:type="dxa"/>
            <w:tcBorders>
              <w:top w:val="single" w:sz="4" w:space="0" w:color="auto"/>
              <w:bottom w:val="single" w:sz="4" w:space="0" w:color="auto"/>
              <w:right w:val="single" w:sz="4" w:space="0" w:color="auto"/>
            </w:tcBorders>
          </w:tcPr>
          <w:p w14:paraId="313120F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материальных запасов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44CAE0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0CB1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F91A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276AA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7F61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6AC1E3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B4F37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900D1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F6006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1F10F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D6E771" w14:textId="77777777" w:rsidTr="003E5C11">
        <w:tc>
          <w:tcPr>
            <w:tcW w:w="6266" w:type="dxa"/>
            <w:tcBorders>
              <w:top w:val="single" w:sz="4" w:space="0" w:color="auto"/>
              <w:bottom w:val="single" w:sz="4" w:space="0" w:color="auto"/>
              <w:right w:val="single" w:sz="4" w:space="0" w:color="auto"/>
            </w:tcBorders>
          </w:tcPr>
          <w:p w14:paraId="6875D79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материальных запасов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14:paraId="0BDD6E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F1E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7336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60923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AB2E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5D1EA9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C6266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5F458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9E2CB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3CAF8D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7BE9F55" w14:textId="77777777" w:rsidTr="003E5C11">
        <w:tc>
          <w:tcPr>
            <w:tcW w:w="6266" w:type="dxa"/>
            <w:tcBorders>
              <w:top w:val="single" w:sz="4" w:space="0" w:color="auto"/>
              <w:bottom w:val="single" w:sz="4" w:space="0" w:color="auto"/>
              <w:right w:val="single" w:sz="4" w:space="0" w:color="auto"/>
            </w:tcBorders>
          </w:tcPr>
          <w:p w14:paraId="1079A5E2" w14:textId="77777777" w:rsidR="00E319AC" w:rsidRPr="00E319AC" w:rsidRDefault="00E319AC" w:rsidP="003E5C11">
            <w:pPr>
              <w:pStyle w:val="afffff5"/>
              <w:rPr>
                <w:rFonts w:ascii="Times New Roman" w:hAnsi="Times New Roman" w:cs="Times New Roman"/>
                <w:sz w:val="22"/>
                <w:szCs w:val="22"/>
              </w:rPr>
            </w:pPr>
            <w:bookmarkStart w:id="491" w:name="sub_1102"/>
            <w:r w:rsidRPr="00E319AC">
              <w:rPr>
                <w:rFonts w:ascii="Times New Roman" w:hAnsi="Times New Roman" w:cs="Times New Roman"/>
                <w:sz w:val="22"/>
                <w:szCs w:val="22"/>
              </w:rPr>
              <w:t>Затраты на изготовление готовой продукции, выполнение работ, услуг</w:t>
            </w:r>
            <w:bookmarkEnd w:id="491"/>
          </w:p>
        </w:tc>
        <w:tc>
          <w:tcPr>
            <w:tcW w:w="851" w:type="dxa"/>
            <w:gridSpan w:val="2"/>
            <w:tcBorders>
              <w:top w:val="single" w:sz="4" w:space="0" w:color="auto"/>
              <w:left w:val="single" w:sz="4" w:space="0" w:color="auto"/>
              <w:bottom w:val="single" w:sz="4" w:space="0" w:color="auto"/>
              <w:right w:val="single" w:sz="4" w:space="0" w:color="auto"/>
            </w:tcBorders>
          </w:tcPr>
          <w:p w14:paraId="25DD7B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DEC5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454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1395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680F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72A7C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63FC11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837E2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3092A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1B1A9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C20198" w14:textId="77777777" w:rsidTr="003E5C11">
        <w:tc>
          <w:tcPr>
            <w:tcW w:w="6266" w:type="dxa"/>
            <w:tcBorders>
              <w:top w:val="single" w:sz="4" w:space="0" w:color="auto"/>
              <w:bottom w:val="single" w:sz="4" w:space="0" w:color="auto"/>
              <w:right w:val="single" w:sz="4" w:space="0" w:color="auto"/>
            </w:tcBorders>
          </w:tcPr>
          <w:p w14:paraId="46F351B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Себестоимость готовой продукции, работ, услуг</w:t>
            </w:r>
          </w:p>
        </w:tc>
        <w:tc>
          <w:tcPr>
            <w:tcW w:w="851" w:type="dxa"/>
            <w:gridSpan w:val="2"/>
            <w:tcBorders>
              <w:top w:val="single" w:sz="4" w:space="0" w:color="auto"/>
              <w:left w:val="single" w:sz="4" w:space="0" w:color="auto"/>
              <w:bottom w:val="single" w:sz="4" w:space="0" w:color="auto"/>
              <w:right w:val="single" w:sz="4" w:space="0" w:color="auto"/>
            </w:tcBorders>
          </w:tcPr>
          <w:p w14:paraId="7F9227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FC94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C836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3E551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6801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4009B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64AB9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BB9EA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6696C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585E5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6C8B69" w14:textId="77777777" w:rsidTr="003E5C11">
        <w:tc>
          <w:tcPr>
            <w:tcW w:w="6266" w:type="dxa"/>
            <w:tcBorders>
              <w:top w:val="single" w:sz="4" w:space="0" w:color="auto"/>
              <w:bottom w:val="single" w:sz="4" w:space="0" w:color="auto"/>
              <w:right w:val="single" w:sz="4" w:space="0" w:color="auto"/>
            </w:tcBorders>
          </w:tcPr>
          <w:p w14:paraId="29C3F09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Прямые затраты на изготовление готовой продукции, выполнение работ, оказание услуг</w:t>
            </w:r>
            <w:r w:rsidRPr="00E319AC">
              <w:rPr>
                <w:rFonts w:ascii="Times New Roman" w:hAnsi="Times New Roman" w:cs="Times New Roman"/>
                <w:sz w:val="22"/>
                <w:szCs w:val="22"/>
                <w:vertAlign w:val="superscript"/>
              </w:rPr>
              <w:t> </w:t>
            </w:r>
            <w:hyperlink r:id="rId24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CF0EE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F6A5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3185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D753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AC21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596EB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9E50F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38FA0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080384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9FC26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5412F22" w14:textId="77777777" w:rsidTr="003E5C11">
        <w:tc>
          <w:tcPr>
            <w:tcW w:w="6266" w:type="dxa"/>
            <w:tcBorders>
              <w:top w:val="single" w:sz="4" w:space="0" w:color="auto"/>
              <w:bottom w:val="single" w:sz="4" w:space="0" w:color="auto"/>
              <w:right w:val="single" w:sz="4" w:space="0" w:color="auto"/>
            </w:tcBorders>
          </w:tcPr>
          <w:p w14:paraId="442D16C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Накладные расходы производства готовой продукции, работ, услуг</w:t>
            </w:r>
          </w:p>
        </w:tc>
        <w:tc>
          <w:tcPr>
            <w:tcW w:w="851" w:type="dxa"/>
            <w:gridSpan w:val="2"/>
            <w:tcBorders>
              <w:top w:val="single" w:sz="4" w:space="0" w:color="auto"/>
              <w:left w:val="single" w:sz="4" w:space="0" w:color="auto"/>
              <w:bottom w:val="single" w:sz="4" w:space="0" w:color="auto"/>
              <w:right w:val="single" w:sz="4" w:space="0" w:color="auto"/>
            </w:tcBorders>
          </w:tcPr>
          <w:p w14:paraId="10CFD6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05600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4F09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92805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5FB8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3624D8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3E94E0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06B22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9065F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47C72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8FA554" w14:textId="77777777" w:rsidTr="003E5C11">
        <w:tc>
          <w:tcPr>
            <w:tcW w:w="6266" w:type="dxa"/>
            <w:tcBorders>
              <w:top w:val="single" w:sz="4" w:space="0" w:color="auto"/>
              <w:bottom w:val="single" w:sz="4" w:space="0" w:color="auto"/>
              <w:right w:val="single" w:sz="4" w:space="0" w:color="auto"/>
            </w:tcBorders>
          </w:tcPr>
          <w:p w14:paraId="00B9D949" w14:textId="77777777" w:rsidR="00E319AC" w:rsidRPr="00E319AC" w:rsidRDefault="00E319AC" w:rsidP="003E5C11">
            <w:pPr>
              <w:pStyle w:val="afffff5"/>
              <w:rPr>
                <w:rFonts w:ascii="Times New Roman" w:hAnsi="Times New Roman" w:cs="Times New Roman"/>
                <w:sz w:val="22"/>
                <w:szCs w:val="22"/>
              </w:rPr>
            </w:pPr>
            <w:bookmarkStart w:id="492" w:name="sub_1103"/>
            <w:r w:rsidRPr="00E319AC">
              <w:rPr>
                <w:rFonts w:ascii="Times New Roman" w:hAnsi="Times New Roman" w:cs="Times New Roman"/>
                <w:sz w:val="22"/>
                <w:szCs w:val="22"/>
              </w:rPr>
              <w:t>Накладные расходы по изготовлению готовой продукции, выполнению работ, оказанию услуг</w:t>
            </w:r>
            <w:r w:rsidRPr="00E319AC">
              <w:rPr>
                <w:rFonts w:ascii="Times New Roman" w:hAnsi="Times New Roman" w:cs="Times New Roman"/>
                <w:sz w:val="22"/>
                <w:szCs w:val="22"/>
                <w:vertAlign w:val="superscript"/>
              </w:rPr>
              <w:t> </w:t>
            </w:r>
            <w:hyperlink r:id="rId244" w:history="1">
              <w:r w:rsidRPr="00E319AC">
                <w:rPr>
                  <w:rStyle w:val="affffb"/>
                  <w:rFonts w:ascii="Times New Roman" w:hAnsi="Times New Roman" w:cs="Times New Roman"/>
                  <w:sz w:val="22"/>
                  <w:szCs w:val="22"/>
                  <w:vertAlign w:val="superscript"/>
                </w:rPr>
                <w:t>1</w:t>
              </w:r>
            </w:hyperlink>
            <w:bookmarkEnd w:id="492"/>
          </w:p>
        </w:tc>
        <w:tc>
          <w:tcPr>
            <w:tcW w:w="851" w:type="dxa"/>
            <w:gridSpan w:val="2"/>
            <w:tcBorders>
              <w:top w:val="single" w:sz="4" w:space="0" w:color="auto"/>
              <w:left w:val="single" w:sz="4" w:space="0" w:color="auto"/>
              <w:bottom w:val="single" w:sz="4" w:space="0" w:color="auto"/>
              <w:right w:val="single" w:sz="4" w:space="0" w:color="auto"/>
            </w:tcBorders>
          </w:tcPr>
          <w:p w14:paraId="74D186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1869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9112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79D0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3DB5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25F0E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73CD4A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5B6DD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73513E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EE8E4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D40079E" w14:textId="77777777" w:rsidTr="003E5C11">
        <w:tc>
          <w:tcPr>
            <w:tcW w:w="6266" w:type="dxa"/>
            <w:tcBorders>
              <w:top w:val="single" w:sz="4" w:space="0" w:color="auto"/>
              <w:bottom w:val="single" w:sz="4" w:space="0" w:color="auto"/>
              <w:right w:val="single" w:sz="4" w:space="0" w:color="auto"/>
            </w:tcBorders>
          </w:tcPr>
          <w:p w14:paraId="7CC653C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Общехозяйственные расходы</w:t>
            </w:r>
          </w:p>
        </w:tc>
        <w:tc>
          <w:tcPr>
            <w:tcW w:w="851" w:type="dxa"/>
            <w:gridSpan w:val="2"/>
            <w:tcBorders>
              <w:top w:val="single" w:sz="4" w:space="0" w:color="auto"/>
              <w:left w:val="single" w:sz="4" w:space="0" w:color="auto"/>
              <w:bottom w:val="single" w:sz="4" w:space="0" w:color="auto"/>
              <w:right w:val="single" w:sz="4" w:space="0" w:color="auto"/>
            </w:tcBorders>
          </w:tcPr>
          <w:p w14:paraId="5F896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934E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2B65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EE38B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5BEC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38B55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335B88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98EC7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58828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388AC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F9BC66" w14:textId="77777777" w:rsidTr="003E5C11">
        <w:tc>
          <w:tcPr>
            <w:tcW w:w="6266" w:type="dxa"/>
            <w:tcBorders>
              <w:top w:val="single" w:sz="4" w:space="0" w:color="auto"/>
              <w:bottom w:val="single" w:sz="4" w:space="0" w:color="auto"/>
              <w:right w:val="single" w:sz="4" w:space="0" w:color="auto"/>
            </w:tcBorders>
          </w:tcPr>
          <w:p w14:paraId="6C70F08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Общехозяйственные расходы учреждений</w:t>
            </w:r>
            <w:r w:rsidRPr="00E319AC">
              <w:rPr>
                <w:rFonts w:ascii="Times New Roman" w:hAnsi="Times New Roman" w:cs="Times New Roman"/>
                <w:sz w:val="22"/>
                <w:szCs w:val="22"/>
                <w:vertAlign w:val="superscript"/>
              </w:rPr>
              <w:t> </w:t>
            </w:r>
            <w:hyperlink r:id="rId24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43C7FA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CFC4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C443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E6029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2307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5CE69A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15C988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F73C3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472A06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4938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DD42557" w14:textId="77777777" w:rsidTr="003E5C11">
        <w:tc>
          <w:tcPr>
            <w:tcW w:w="6266" w:type="dxa"/>
            <w:tcBorders>
              <w:top w:val="single" w:sz="4" w:space="0" w:color="auto"/>
              <w:bottom w:val="single" w:sz="4" w:space="0" w:color="auto"/>
              <w:right w:val="single" w:sz="4" w:space="0" w:color="auto"/>
            </w:tcBorders>
          </w:tcPr>
          <w:p w14:paraId="30BD5A11" w14:textId="77777777" w:rsidR="00E319AC" w:rsidRPr="00E319AC" w:rsidRDefault="00E319AC" w:rsidP="003E5C11">
            <w:pPr>
              <w:pStyle w:val="afffff5"/>
              <w:rPr>
                <w:rFonts w:ascii="Times New Roman" w:hAnsi="Times New Roman" w:cs="Times New Roman"/>
                <w:sz w:val="22"/>
                <w:szCs w:val="22"/>
              </w:rPr>
            </w:pPr>
            <w:bookmarkStart w:id="493" w:name="sub_110363"/>
            <w:r w:rsidRPr="00E319AC">
              <w:rPr>
                <w:rFonts w:ascii="Times New Roman" w:hAnsi="Times New Roman" w:cs="Times New Roman"/>
                <w:sz w:val="22"/>
                <w:szCs w:val="22"/>
              </w:rPr>
              <w:t>Права пользования активами</w:t>
            </w:r>
            <w:bookmarkEnd w:id="493"/>
          </w:p>
        </w:tc>
        <w:tc>
          <w:tcPr>
            <w:tcW w:w="851" w:type="dxa"/>
            <w:gridSpan w:val="2"/>
            <w:tcBorders>
              <w:top w:val="single" w:sz="4" w:space="0" w:color="auto"/>
              <w:left w:val="single" w:sz="4" w:space="0" w:color="auto"/>
              <w:bottom w:val="single" w:sz="4" w:space="0" w:color="auto"/>
              <w:right w:val="single" w:sz="4" w:space="0" w:color="auto"/>
            </w:tcBorders>
          </w:tcPr>
          <w:p w14:paraId="6B34FC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AD3B2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6335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712FA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E0E6C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A6FFB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51A50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D8428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21DD3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3F3B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702DCB" w14:textId="77777777" w:rsidTr="003E5C11">
        <w:tc>
          <w:tcPr>
            <w:tcW w:w="6266" w:type="dxa"/>
            <w:tcBorders>
              <w:top w:val="single" w:sz="4" w:space="0" w:color="auto"/>
              <w:bottom w:val="single" w:sz="4" w:space="0" w:color="auto"/>
              <w:right w:val="single" w:sz="4" w:space="0" w:color="auto"/>
            </w:tcBorders>
          </w:tcPr>
          <w:p w14:paraId="3EA93F04" w14:textId="77777777" w:rsidR="00E319AC" w:rsidRPr="00E319AC" w:rsidRDefault="00E319AC" w:rsidP="003E5C11">
            <w:pPr>
              <w:pStyle w:val="afffff5"/>
              <w:rPr>
                <w:rFonts w:ascii="Times New Roman" w:hAnsi="Times New Roman" w:cs="Times New Roman"/>
                <w:sz w:val="22"/>
                <w:szCs w:val="22"/>
              </w:rPr>
            </w:pPr>
            <w:bookmarkStart w:id="494" w:name="sub_11361"/>
            <w:r w:rsidRPr="00E319AC">
              <w:rPr>
                <w:rFonts w:ascii="Times New Roman" w:hAnsi="Times New Roman" w:cs="Times New Roman"/>
                <w:sz w:val="22"/>
                <w:szCs w:val="22"/>
              </w:rPr>
              <w:t>Права пользования нефинансовыми активами</w:t>
            </w:r>
            <w:bookmarkEnd w:id="494"/>
          </w:p>
        </w:tc>
        <w:tc>
          <w:tcPr>
            <w:tcW w:w="851" w:type="dxa"/>
            <w:gridSpan w:val="2"/>
            <w:tcBorders>
              <w:top w:val="single" w:sz="4" w:space="0" w:color="auto"/>
              <w:left w:val="single" w:sz="4" w:space="0" w:color="auto"/>
              <w:bottom w:val="single" w:sz="4" w:space="0" w:color="auto"/>
              <w:right w:val="single" w:sz="4" w:space="0" w:color="auto"/>
            </w:tcBorders>
          </w:tcPr>
          <w:p w14:paraId="7DE350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483B7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2957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1E62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DA68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8508B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503CF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E4F02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828E0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34238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AF10B0B" w14:textId="77777777" w:rsidTr="003E5C11">
        <w:tc>
          <w:tcPr>
            <w:tcW w:w="6266" w:type="dxa"/>
            <w:tcBorders>
              <w:top w:val="single" w:sz="4" w:space="0" w:color="auto"/>
              <w:bottom w:val="single" w:sz="4" w:space="0" w:color="auto"/>
              <w:right w:val="single" w:sz="4" w:space="0" w:color="auto"/>
            </w:tcBorders>
          </w:tcPr>
          <w:p w14:paraId="40999C7D" w14:textId="77777777" w:rsidR="00E319AC" w:rsidRPr="00E319AC" w:rsidRDefault="00E319AC" w:rsidP="003E5C11">
            <w:pPr>
              <w:pStyle w:val="afffff5"/>
              <w:rPr>
                <w:rFonts w:ascii="Times New Roman" w:hAnsi="Times New Roman" w:cs="Times New Roman"/>
                <w:sz w:val="22"/>
                <w:szCs w:val="22"/>
              </w:rPr>
            </w:pPr>
            <w:bookmarkStart w:id="495" w:name="sub_11362"/>
            <w:r w:rsidRPr="00E319AC">
              <w:rPr>
                <w:rFonts w:ascii="Times New Roman" w:hAnsi="Times New Roman" w:cs="Times New Roman"/>
                <w:sz w:val="22"/>
                <w:szCs w:val="22"/>
              </w:rPr>
              <w:t>Права пользования жилыми помещениями</w:t>
            </w:r>
            <w:bookmarkEnd w:id="495"/>
          </w:p>
        </w:tc>
        <w:tc>
          <w:tcPr>
            <w:tcW w:w="851" w:type="dxa"/>
            <w:gridSpan w:val="2"/>
            <w:tcBorders>
              <w:top w:val="single" w:sz="4" w:space="0" w:color="auto"/>
              <w:left w:val="single" w:sz="4" w:space="0" w:color="auto"/>
              <w:bottom w:val="single" w:sz="4" w:space="0" w:color="auto"/>
              <w:right w:val="single" w:sz="4" w:space="0" w:color="auto"/>
            </w:tcBorders>
          </w:tcPr>
          <w:p w14:paraId="601535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BD39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5BBE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0B592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0CE9C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15940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809F9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1C4FE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5F21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59EDF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EF809F" w14:textId="77777777" w:rsidTr="003E5C11">
        <w:tc>
          <w:tcPr>
            <w:tcW w:w="6266" w:type="dxa"/>
            <w:tcBorders>
              <w:top w:val="single" w:sz="4" w:space="0" w:color="auto"/>
              <w:bottom w:val="single" w:sz="4" w:space="0" w:color="auto"/>
              <w:right w:val="single" w:sz="4" w:space="0" w:color="auto"/>
            </w:tcBorders>
          </w:tcPr>
          <w:p w14:paraId="5C415ACB" w14:textId="77777777" w:rsidR="00E319AC" w:rsidRPr="00E319AC" w:rsidRDefault="00E319AC" w:rsidP="003E5C11">
            <w:pPr>
              <w:pStyle w:val="afffff5"/>
              <w:rPr>
                <w:rFonts w:ascii="Times New Roman" w:hAnsi="Times New Roman" w:cs="Times New Roman"/>
                <w:sz w:val="22"/>
                <w:szCs w:val="22"/>
              </w:rPr>
            </w:pPr>
            <w:bookmarkStart w:id="496" w:name="sub_11363"/>
            <w:r w:rsidRPr="00E319AC">
              <w:rPr>
                <w:rFonts w:ascii="Times New Roman" w:hAnsi="Times New Roman" w:cs="Times New Roman"/>
                <w:sz w:val="22"/>
                <w:szCs w:val="22"/>
              </w:rPr>
              <w:t>Увеличение стоимости прав пользования жилыми помещениями</w:t>
            </w:r>
            <w:bookmarkEnd w:id="496"/>
          </w:p>
        </w:tc>
        <w:tc>
          <w:tcPr>
            <w:tcW w:w="851" w:type="dxa"/>
            <w:gridSpan w:val="2"/>
            <w:tcBorders>
              <w:top w:val="single" w:sz="4" w:space="0" w:color="auto"/>
              <w:left w:val="single" w:sz="4" w:space="0" w:color="auto"/>
              <w:bottom w:val="single" w:sz="4" w:space="0" w:color="auto"/>
              <w:right w:val="single" w:sz="4" w:space="0" w:color="auto"/>
            </w:tcBorders>
          </w:tcPr>
          <w:p w14:paraId="524507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422B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8B34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D604C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273D3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07740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9FFB6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21A54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771F22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007B36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C1A62C8" w14:textId="77777777" w:rsidTr="003E5C11">
        <w:tc>
          <w:tcPr>
            <w:tcW w:w="6266" w:type="dxa"/>
            <w:tcBorders>
              <w:top w:val="single" w:sz="4" w:space="0" w:color="auto"/>
              <w:bottom w:val="single" w:sz="4" w:space="0" w:color="auto"/>
              <w:right w:val="single" w:sz="4" w:space="0" w:color="auto"/>
            </w:tcBorders>
          </w:tcPr>
          <w:p w14:paraId="2C2621B1" w14:textId="77777777" w:rsidR="00E319AC" w:rsidRPr="00E319AC" w:rsidRDefault="00E319AC" w:rsidP="003E5C11">
            <w:pPr>
              <w:pStyle w:val="afffff5"/>
              <w:rPr>
                <w:rFonts w:ascii="Times New Roman" w:hAnsi="Times New Roman" w:cs="Times New Roman"/>
                <w:sz w:val="22"/>
                <w:szCs w:val="22"/>
              </w:rPr>
            </w:pPr>
            <w:bookmarkStart w:id="497" w:name="sub_11364"/>
            <w:r w:rsidRPr="00E319AC">
              <w:rPr>
                <w:rFonts w:ascii="Times New Roman" w:hAnsi="Times New Roman" w:cs="Times New Roman"/>
                <w:sz w:val="22"/>
                <w:szCs w:val="22"/>
              </w:rPr>
              <w:t>Уменьшение стоимости прав пользования жилыми помещениями</w:t>
            </w:r>
            <w:bookmarkEnd w:id="497"/>
          </w:p>
        </w:tc>
        <w:tc>
          <w:tcPr>
            <w:tcW w:w="851" w:type="dxa"/>
            <w:gridSpan w:val="2"/>
            <w:tcBorders>
              <w:top w:val="single" w:sz="4" w:space="0" w:color="auto"/>
              <w:left w:val="single" w:sz="4" w:space="0" w:color="auto"/>
              <w:bottom w:val="single" w:sz="4" w:space="0" w:color="auto"/>
              <w:right w:val="single" w:sz="4" w:space="0" w:color="auto"/>
            </w:tcBorders>
          </w:tcPr>
          <w:p w14:paraId="4DE73E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5C84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4D1D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7362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9A7A4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F6439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308D6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511B6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39973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0E429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2B7AA54" w14:textId="77777777" w:rsidTr="003E5C11">
        <w:tc>
          <w:tcPr>
            <w:tcW w:w="6266" w:type="dxa"/>
            <w:tcBorders>
              <w:top w:val="single" w:sz="4" w:space="0" w:color="auto"/>
              <w:bottom w:val="single" w:sz="4" w:space="0" w:color="auto"/>
              <w:right w:val="single" w:sz="4" w:space="0" w:color="auto"/>
            </w:tcBorders>
          </w:tcPr>
          <w:p w14:paraId="0B4C6FB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Право пользования нежилыми помещениями (зданиями и сооружениями)</w:t>
            </w:r>
          </w:p>
        </w:tc>
        <w:tc>
          <w:tcPr>
            <w:tcW w:w="851" w:type="dxa"/>
            <w:gridSpan w:val="2"/>
            <w:tcBorders>
              <w:top w:val="single" w:sz="4" w:space="0" w:color="auto"/>
              <w:left w:val="single" w:sz="4" w:space="0" w:color="auto"/>
              <w:bottom w:val="single" w:sz="4" w:space="0" w:color="auto"/>
              <w:right w:val="single" w:sz="4" w:space="0" w:color="auto"/>
            </w:tcBorders>
          </w:tcPr>
          <w:p w14:paraId="0E66B0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48448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ED0A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C428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948E7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CE817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ED530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3AE2B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BC75F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AA122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C40BAE" w14:textId="77777777" w:rsidTr="003E5C11">
        <w:tc>
          <w:tcPr>
            <w:tcW w:w="6266" w:type="dxa"/>
            <w:tcBorders>
              <w:top w:val="single" w:sz="4" w:space="0" w:color="auto"/>
              <w:bottom w:val="single" w:sz="4" w:space="0" w:color="auto"/>
              <w:right w:val="single" w:sz="4" w:space="0" w:color="auto"/>
            </w:tcBorders>
          </w:tcPr>
          <w:p w14:paraId="0B0E4551" w14:textId="77777777" w:rsidR="00E319AC" w:rsidRPr="00E319AC" w:rsidRDefault="00E319AC" w:rsidP="003E5C11">
            <w:pPr>
              <w:pStyle w:val="afffff5"/>
              <w:rPr>
                <w:rFonts w:ascii="Times New Roman" w:hAnsi="Times New Roman" w:cs="Times New Roman"/>
                <w:sz w:val="22"/>
                <w:szCs w:val="22"/>
              </w:rPr>
            </w:pPr>
            <w:bookmarkStart w:id="498" w:name="sub_11366"/>
            <w:r w:rsidRPr="00E319AC">
              <w:rPr>
                <w:rFonts w:ascii="Times New Roman" w:hAnsi="Times New Roman" w:cs="Times New Roman"/>
                <w:sz w:val="22"/>
                <w:szCs w:val="22"/>
              </w:rPr>
              <w:t>Увеличение стоимости прав пользования нежилыми помещениями (зданиями и сооружениями)</w:t>
            </w:r>
            <w:bookmarkEnd w:id="498"/>
          </w:p>
        </w:tc>
        <w:tc>
          <w:tcPr>
            <w:tcW w:w="851" w:type="dxa"/>
            <w:gridSpan w:val="2"/>
            <w:tcBorders>
              <w:top w:val="single" w:sz="4" w:space="0" w:color="auto"/>
              <w:left w:val="single" w:sz="4" w:space="0" w:color="auto"/>
              <w:bottom w:val="single" w:sz="4" w:space="0" w:color="auto"/>
              <w:right w:val="single" w:sz="4" w:space="0" w:color="auto"/>
            </w:tcBorders>
          </w:tcPr>
          <w:p w14:paraId="3D85DE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A2EB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3792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02E0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86586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9E8CA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2A529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52DBC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6A157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16AA21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5D25E7D" w14:textId="77777777" w:rsidTr="003E5C11">
        <w:tc>
          <w:tcPr>
            <w:tcW w:w="6266" w:type="dxa"/>
            <w:tcBorders>
              <w:top w:val="single" w:sz="4" w:space="0" w:color="auto"/>
              <w:bottom w:val="single" w:sz="4" w:space="0" w:color="auto"/>
              <w:right w:val="single" w:sz="4" w:space="0" w:color="auto"/>
            </w:tcBorders>
          </w:tcPr>
          <w:p w14:paraId="5700DF03" w14:textId="77777777" w:rsidR="00E319AC" w:rsidRPr="00E319AC" w:rsidRDefault="00E319AC" w:rsidP="003E5C11">
            <w:pPr>
              <w:pStyle w:val="afffff5"/>
              <w:rPr>
                <w:rFonts w:ascii="Times New Roman" w:hAnsi="Times New Roman" w:cs="Times New Roman"/>
                <w:sz w:val="22"/>
                <w:szCs w:val="22"/>
              </w:rPr>
            </w:pPr>
            <w:bookmarkStart w:id="499" w:name="sub_11367"/>
            <w:r w:rsidRPr="00E319AC">
              <w:rPr>
                <w:rFonts w:ascii="Times New Roman" w:hAnsi="Times New Roman" w:cs="Times New Roman"/>
                <w:sz w:val="22"/>
                <w:szCs w:val="22"/>
              </w:rPr>
              <w:t>Уменьшение стоимости прав пользования нежилыми помещениями (зданиями и сооружениями)</w:t>
            </w:r>
            <w:bookmarkEnd w:id="499"/>
          </w:p>
        </w:tc>
        <w:tc>
          <w:tcPr>
            <w:tcW w:w="851" w:type="dxa"/>
            <w:gridSpan w:val="2"/>
            <w:tcBorders>
              <w:top w:val="single" w:sz="4" w:space="0" w:color="auto"/>
              <w:left w:val="single" w:sz="4" w:space="0" w:color="auto"/>
              <w:bottom w:val="single" w:sz="4" w:space="0" w:color="auto"/>
              <w:right w:val="single" w:sz="4" w:space="0" w:color="auto"/>
            </w:tcBorders>
          </w:tcPr>
          <w:p w14:paraId="577856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EAA83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747C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5DBDE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EE48F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15B0A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CB404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12AFF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9A354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39E5F4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48D71ED" w14:textId="77777777" w:rsidTr="003E5C11">
        <w:tc>
          <w:tcPr>
            <w:tcW w:w="6266" w:type="dxa"/>
            <w:tcBorders>
              <w:top w:val="single" w:sz="4" w:space="0" w:color="auto"/>
              <w:bottom w:val="single" w:sz="4" w:space="0" w:color="auto"/>
              <w:right w:val="single" w:sz="4" w:space="0" w:color="auto"/>
            </w:tcBorders>
          </w:tcPr>
          <w:p w14:paraId="327FC17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машинами и оборудованием</w:t>
            </w:r>
          </w:p>
        </w:tc>
        <w:tc>
          <w:tcPr>
            <w:tcW w:w="851" w:type="dxa"/>
            <w:gridSpan w:val="2"/>
            <w:tcBorders>
              <w:top w:val="single" w:sz="4" w:space="0" w:color="auto"/>
              <w:left w:val="single" w:sz="4" w:space="0" w:color="auto"/>
              <w:bottom w:val="single" w:sz="4" w:space="0" w:color="auto"/>
              <w:right w:val="single" w:sz="4" w:space="0" w:color="auto"/>
            </w:tcBorders>
          </w:tcPr>
          <w:p w14:paraId="6A2DED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F127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73E4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18C1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9C9E0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0B108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29A6A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8E9B4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8ACFD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F7A5E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E2C2A2" w14:textId="77777777" w:rsidTr="003E5C11">
        <w:tc>
          <w:tcPr>
            <w:tcW w:w="6266" w:type="dxa"/>
            <w:tcBorders>
              <w:top w:val="single" w:sz="4" w:space="0" w:color="auto"/>
              <w:bottom w:val="single" w:sz="4" w:space="0" w:color="auto"/>
              <w:right w:val="single" w:sz="4" w:space="0" w:color="auto"/>
            </w:tcBorders>
          </w:tcPr>
          <w:p w14:paraId="11585B5B" w14:textId="77777777" w:rsidR="00E319AC" w:rsidRPr="00E319AC" w:rsidRDefault="00E319AC" w:rsidP="003E5C11">
            <w:pPr>
              <w:pStyle w:val="afffff5"/>
              <w:rPr>
                <w:rFonts w:ascii="Times New Roman" w:hAnsi="Times New Roman" w:cs="Times New Roman"/>
                <w:sz w:val="22"/>
                <w:szCs w:val="22"/>
              </w:rPr>
            </w:pPr>
            <w:bookmarkStart w:id="500" w:name="sub_11368"/>
            <w:r w:rsidRPr="00E319AC">
              <w:rPr>
                <w:rFonts w:ascii="Times New Roman" w:hAnsi="Times New Roman" w:cs="Times New Roman"/>
                <w:sz w:val="22"/>
                <w:szCs w:val="22"/>
              </w:rPr>
              <w:t>Увеличение стоимости прав пользования машинами и оборудованием</w:t>
            </w:r>
            <w:bookmarkEnd w:id="500"/>
          </w:p>
        </w:tc>
        <w:tc>
          <w:tcPr>
            <w:tcW w:w="851" w:type="dxa"/>
            <w:gridSpan w:val="2"/>
            <w:tcBorders>
              <w:top w:val="single" w:sz="4" w:space="0" w:color="auto"/>
              <w:left w:val="single" w:sz="4" w:space="0" w:color="auto"/>
              <w:bottom w:val="single" w:sz="4" w:space="0" w:color="auto"/>
              <w:right w:val="single" w:sz="4" w:space="0" w:color="auto"/>
            </w:tcBorders>
          </w:tcPr>
          <w:p w14:paraId="05B565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0DAA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41A8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FDB2F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6C8D8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22F39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8BAEC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6221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623D7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80961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142D2AC" w14:textId="77777777" w:rsidTr="003E5C11">
        <w:tc>
          <w:tcPr>
            <w:tcW w:w="6266" w:type="dxa"/>
            <w:tcBorders>
              <w:top w:val="single" w:sz="4" w:space="0" w:color="auto"/>
              <w:bottom w:val="single" w:sz="4" w:space="0" w:color="auto"/>
              <w:right w:val="single" w:sz="4" w:space="0" w:color="auto"/>
            </w:tcBorders>
          </w:tcPr>
          <w:p w14:paraId="7851AA46" w14:textId="77777777" w:rsidR="00E319AC" w:rsidRPr="00E319AC" w:rsidRDefault="00E319AC" w:rsidP="003E5C11">
            <w:pPr>
              <w:pStyle w:val="afffff5"/>
              <w:rPr>
                <w:rFonts w:ascii="Times New Roman" w:hAnsi="Times New Roman" w:cs="Times New Roman"/>
                <w:sz w:val="22"/>
                <w:szCs w:val="22"/>
              </w:rPr>
            </w:pPr>
            <w:bookmarkStart w:id="501" w:name="sub_11369"/>
            <w:r w:rsidRPr="00E319AC">
              <w:rPr>
                <w:rFonts w:ascii="Times New Roman" w:hAnsi="Times New Roman" w:cs="Times New Roman"/>
                <w:sz w:val="22"/>
                <w:szCs w:val="22"/>
              </w:rPr>
              <w:t>Уменьшение стоимости прав пользования машинами и оборудованием</w:t>
            </w:r>
            <w:bookmarkEnd w:id="501"/>
          </w:p>
        </w:tc>
        <w:tc>
          <w:tcPr>
            <w:tcW w:w="851" w:type="dxa"/>
            <w:gridSpan w:val="2"/>
            <w:tcBorders>
              <w:top w:val="single" w:sz="4" w:space="0" w:color="auto"/>
              <w:left w:val="single" w:sz="4" w:space="0" w:color="auto"/>
              <w:bottom w:val="single" w:sz="4" w:space="0" w:color="auto"/>
              <w:right w:val="single" w:sz="4" w:space="0" w:color="auto"/>
            </w:tcBorders>
          </w:tcPr>
          <w:p w14:paraId="6FFE2F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60B8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8973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60F80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BC58D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4DA1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D085A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475DE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8F531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18B8A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76FFE82" w14:textId="77777777" w:rsidTr="003E5C11">
        <w:tc>
          <w:tcPr>
            <w:tcW w:w="6266" w:type="dxa"/>
            <w:tcBorders>
              <w:top w:val="single" w:sz="4" w:space="0" w:color="auto"/>
              <w:bottom w:val="single" w:sz="4" w:space="0" w:color="auto"/>
              <w:right w:val="single" w:sz="4" w:space="0" w:color="auto"/>
            </w:tcBorders>
          </w:tcPr>
          <w:p w14:paraId="3B98F72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транспортными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764DCD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D98A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9D39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C2DD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BA88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420B4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5C664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71B13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D8EC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FD7B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A077171" w14:textId="77777777" w:rsidTr="003E5C11">
        <w:tc>
          <w:tcPr>
            <w:tcW w:w="6266" w:type="dxa"/>
            <w:tcBorders>
              <w:top w:val="single" w:sz="4" w:space="0" w:color="auto"/>
              <w:bottom w:val="single" w:sz="4" w:space="0" w:color="auto"/>
              <w:right w:val="single" w:sz="4" w:space="0" w:color="auto"/>
            </w:tcBorders>
          </w:tcPr>
          <w:p w14:paraId="5E838A48" w14:textId="77777777" w:rsidR="00E319AC" w:rsidRPr="00E319AC" w:rsidRDefault="00E319AC" w:rsidP="003E5C11">
            <w:pPr>
              <w:pStyle w:val="afffff5"/>
              <w:rPr>
                <w:rFonts w:ascii="Times New Roman" w:hAnsi="Times New Roman" w:cs="Times New Roman"/>
                <w:sz w:val="22"/>
                <w:szCs w:val="22"/>
              </w:rPr>
            </w:pPr>
            <w:bookmarkStart w:id="502" w:name="sub_113610"/>
            <w:r w:rsidRPr="00E319AC">
              <w:rPr>
                <w:rFonts w:ascii="Times New Roman" w:hAnsi="Times New Roman" w:cs="Times New Roman"/>
                <w:sz w:val="22"/>
                <w:szCs w:val="22"/>
              </w:rPr>
              <w:t>Увеличение стоимости прав пользования транспортными средствами</w:t>
            </w:r>
            <w:bookmarkEnd w:id="502"/>
          </w:p>
        </w:tc>
        <w:tc>
          <w:tcPr>
            <w:tcW w:w="851" w:type="dxa"/>
            <w:gridSpan w:val="2"/>
            <w:tcBorders>
              <w:top w:val="single" w:sz="4" w:space="0" w:color="auto"/>
              <w:left w:val="single" w:sz="4" w:space="0" w:color="auto"/>
              <w:bottom w:val="single" w:sz="4" w:space="0" w:color="auto"/>
              <w:right w:val="single" w:sz="4" w:space="0" w:color="auto"/>
            </w:tcBorders>
          </w:tcPr>
          <w:p w14:paraId="775CC9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B732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215D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3102B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E6CDE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1A42A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2028D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6F23C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5FC49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AA9AA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EEA5A2A" w14:textId="77777777" w:rsidTr="003E5C11">
        <w:tc>
          <w:tcPr>
            <w:tcW w:w="6266" w:type="dxa"/>
            <w:tcBorders>
              <w:top w:val="single" w:sz="4" w:space="0" w:color="auto"/>
              <w:bottom w:val="single" w:sz="4" w:space="0" w:color="auto"/>
              <w:right w:val="single" w:sz="4" w:space="0" w:color="auto"/>
            </w:tcBorders>
          </w:tcPr>
          <w:p w14:paraId="3A97EE04" w14:textId="77777777" w:rsidR="00E319AC" w:rsidRPr="00E319AC" w:rsidRDefault="00E319AC" w:rsidP="003E5C11">
            <w:pPr>
              <w:pStyle w:val="afffff5"/>
              <w:rPr>
                <w:rFonts w:ascii="Times New Roman" w:hAnsi="Times New Roman" w:cs="Times New Roman"/>
                <w:sz w:val="22"/>
                <w:szCs w:val="22"/>
              </w:rPr>
            </w:pPr>
            <w:bookmarkStart w:id="503" w:name="sub_113611"/>
            <w:r w:rsidRPr="00E319AC">
              <w:rPr>
                <w:rFonts w:ascii="Times New Roman" w:hAnsi="Times New Roman" w:cs="Times New Roman"/>
                <w:sz w:val="22"/>
                <w:szCs w:val="22"/>
              </w:rPr>
              <w:t>Уменьшение стоимости прав пользования транспортными средствами</w:t>
            </w:r>
            <w:bookmarkEnd w:id="503"/>
          </w:p>
        </w:tc>
        <w:tc>
          <w:tcPr>
            <w:tcW w:w="851" w:type="dxa"/>
            <w:gridSpan w:val="2"/>
            <w:tcBorders>
              <w:top w:val="single" w:sz="4" w:space="0" w:color="auto"/>
              <w:left w:val="single" w:sz="4" w:space="0" w:color="auto"/>
              <w:bottom w:val="single" w:sz="4" w:space="0" w:color="auto"/>
              <w:right w:val="single" w:sz="4" w:space="0" w:color="auto"/>
            </w:tcBorders>
          </w:tcPr>
          <w:p w14:paraId="7192F3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A201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276A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22A6E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0DEFA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54A2D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9C14D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7CA60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9E566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2097E9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1A1F04E" w14:textId="77777777" w:rsidTr="003E5C11">
        <w:tc>
          <w:tcPr>
            <w:tcW w:w="6266" w:type="dxa"/>
            <w:tcBorders>
              <w:top w:val="single" w:sz="4" w:space="0" w:color="auto"/>
              <w:bottom w:val="single" w:sz="4" w:space="0" w:color="auto"/>
              <w:right w:val="single" w:sz="4" w:space="0" w:color="auto"/>
            </w:tcBorders>
          </w:tcPr>
          <w:p w14:paraId="7F92028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инвентарем производственным и хозяйственным</w:t>
            </w:r>
          </w:p>
        </w:tc>
        <w:tc>
          <w:tcPr>
            <w:tcW w:w="851" w:type="dxa"/>
            <w:gridSpan w:val="2"/>
            <w:tcBorders>
              <w:top w:val="single" w:sz="4" w:space="0" w:color="auto"/>
              <w:left w:val="single" w:sz="4" w:space="0" w:color="auto"/>
              <w:bottom w:val="single" w:sz="4" w:space="0" w:color="auto"/>
              <w:right w:val="single" w:sz="4" w:space="0" w:color="auto"/>
            </w:tcBorders>
          </w:tcPr>
          <w:p w14:paraId="1F78E0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55AD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DBF6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18AA5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F6F0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269A1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95EF4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ACFE1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41290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73119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C9EE95C" w14:textId="77777777" w:rsidTr="003E5C11">
        <w:tc>
          <w:tcPr>
            <w:tcW w:w="6266" w:type="dxa"/>
            <w:tcBorders>
              <w:top w:val="single" w:sz="4" w:space="0" w:color="auto"/>
              <w:bottom w:val="single" w:sz="4" w:space="0" w:color="auto"/>
              <w:right w:val="single" w:sz="4" w:space="0" w:color="auto"/>
            </w:tcBorders>
          </w:tcPr>
          <w:p w14:paraId="6C8CD48C" w14:textId="77777777" w:rsidR="00E319AC" w:rsidRPr="00E319AC" w:rsidRDefault="00E319AC" w:rsidP="003E5C11">
            <w:pPr>
              <w:pStyle w:val="afffff5"/>
              <w:rPr>
                <w:rFonts w:ascii="Times New Roman" w:hAnsi="Times New Roman" w:cs="Times New Roman"/>
                <w:sz w:val="22"/>
                <w:szCs w:val="22"/>
              </w:rPr>
            </w:pPr>
            <w:bookmarkStart w:id="504" w:name="sub_113613"/>
            <w:r w:rsidRPr="00E319AC">
              <w:rPr>
                <w:rFonts w:ascii="Times New Roman" w:hAnsi="Times New Roman" w:cs="Times New Roman"/>
                <w:sz w:val="22"/>
                <w:szCs w:val="22"/>
              </w:rPr>
              <w:t>Увеличение стоимости прав пользования инвентарем производственным и хозяйственным</w:t>
            </w:r>
            <w:bookmarkEnd w:id="504"/>
          </w:p>
        </w:tc>
        <w:tc>
          <w:tcPr>
            <w:tcW w:w="851" w:type="dxa"/>
            <w:gridSpan w:val="2"/>
            <w:tcBorders>
              <w:top w:val="single" w:sz="4" w:space="0" w:color="auto"/>
              <w:left w:val="single" w:sz="4" w:space="0" w:color="auto"/>
              <w:bottom w:val="single" w:sz="4" w:space="0" w:color="auto"/>
              <w:right w:val="single" w:sz="4" w:space="0" w:color="auto"/>
            </w:tcBorders>
          </w:tcPr>
          <w:p w14:paraId="71C2F4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F2D6C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AE97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0FE24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0C2ED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11827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6A5D4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2DF58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D450B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1CE0F1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B18B3B0" w14:textId="77777777" w:rsidTr="003E5C11">
        <w:tc>
          <w:tcPr>
            <w:tcW w:w="6266" w:type="dxa"/>
            <w:tcBorders>
              <w:top w:val="single" w:sz="4" w:space="0" w:color="auto"/>
              <w:bottom w:val="single" w:sz="4" w:space="0" w:color="auto"/>
              <w:right w:val="single" w:sz="4" w:space="0" w:color="auto"/>
            </w:tcBorders>
          </w:tcPr>
          <w:p w14:paraId="776B7165" w14:textId="77777777" w:rsidR="00E319AC" w:rsidRPr="00E319AC" w:rsidRDefault="00E319AC" w:rsidP="003E5C11">
            <w:pPr>
              <w:pStyle w:val="afffff5"/>
              <w:rPr>
                <w:rFonts w:ascii="Times New Roman" w:hAnsi="Times New Roman" w:cs="Times New Roman"/>
                <w:sz w:val="22"/>
                <w:szCs w:val="22"/>
              </w:rPr>
            </w:pPr>
            <w:bookmarkStart w:id="505" w:name="sub_113614"/>
            <w:r w:rsidRPr="00E319AC">
              <w:rPr>
                <w:rFonts w:ascii="Times New Roman" w:hAnsi="Times New Roman" w:cs="Times New Roman"/>
                <w:sz w:val="22"/>
                <w:szCs w:val="22"/>
              </w:rPr>
              <w:t>Уменьшение стоимости прав пользования инвентарем производственным и хозяйственным</w:t>
            </w:r>
            <w:bookmarkEnd w:id="505"/>
          </w:p>
        </w:tc>
        <w:tc>
          <w:tcPr>
            <w:tcW w:w="851" w:type="dxa"/>
            <w:gridSpan w:val="2"/>
            <w:tcBorders>
              <w:top w:val="single" w:sz="4" w:space="0" w:color="auto"/>
              <w:left w:val="single" w:sz="4" w:space="0" w:color="auto"/>
              <w:bottom w:val="single" w:sz="4" w:space="0" w:color="auto"/>
              <w:right w:val="single" w:sz="4" w:space="0" w:color="auto"/>
            </w:tcBorders>
          </w:tcPr>
          <w:p w14:paraId="6FEA1D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67D6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9DDC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01469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A2944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C3FC3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52EB8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C7A90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50E33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CD464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D1EF5EC" w14:textId="77777777" w:rsidTr="003E5C11">
        <w:tc>
          <w:tcPr>
            <w:tcW w:w="6266" w:type="dxa"/>
            <w:tcBorders>
              <w:top w:val="single" w:sz="4" w:space="0" w:color="auto"/>
              <w:bottom w:val="single" w:sz="4" w:space="0" w:color="auto"/>
              <w:right w:val="single" w:sz="4" w:space="0" w:color="auto"/>
            </w:tcBorders>
          </w:tcPr>
          <w:p w14:paraId="5DB25F5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биологическими ресурсами</w:t>
            </w:r>
          </w:p>
        </w:tc>
        <w:tc>
          <w:tcPr>
            <w:tcW w:w="851" w:type="dxa"/>
            <w:gridSpan w:val="2"/>
            <w:tcBorders>
              <w:top w:val="single" w:sz="4" w:space="0" w:color="auto"/>
              <w:left w:val="single" w:sz="4" w:space="0" w:color="auto"/>
              <w:bottom w:val="single" w:sz="4" w:space="0" w:color="auto"/>
              <w:right w:val="single" w:sz="4" w:space="0" w:color="auto"/>
            </w:tcBorders>
          </w:tcPr>
          <w:p w14:paraId="1F00AF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84E17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E8CA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BA280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430B3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B524A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F087F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40D86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5FF69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86EC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419A10" w14:textId="77777777" w:rsidTr="003E5C11">
        <w:tc>
          <w:tcPr>
            <w:tcW w:w="6266" w:type="dxa"/>
            <w:tcBorders>
              <w:top w:val="single" w:sz="4" w:space="0" w:color="auto"/>
              <w:bottom w:val="single" w:sz="4" w:space="0" w:color="auto"/>
              <w:right w:val="single" w:sz="4" w:space="0" w:color="auto"/>
            </w:tcBorders>
          </w:tcPr>
          <w:p w14:paraId="27CD69CE" w14:textId="77777777" w:rsidR="00E319AC" w:rsidRPr="00E319AC" w:rsidRDefault="00E319AC" w:rsidP="003E5C11">
            <w:pPr>
              <w:pStyle w:val="afffff5"/>
              <w:rPr>
                <w:rFonts w:ascii="Times New Roman" w:hAnsi="Times New Roman" w:cs="Times New Roman"/>
                <w:sz w:val="22"/>
                <w:szCs w:val="22"/>
              </w:rPr>
            </w:pPr>
            <w:bookmarkStart w:id="506" w:name="sub_113616"/>
            <w:r w:rsidRPr="00E319AC">
              <w:rPr>
                <w:rFonts w:ascii="Times New Roman" w:hAnsi="Times New Roman" w:cs="Times New Roman"/>
                <w:sz w:val="22"/>
                <w:szCs w:val="22"/>
              </w:rPr>
              <w:t>Увеличение стоимости прав пользования биологическими ресурсами</w:t>
            </w:r>
            <w:bookmarkEnd w:id="506"/>
          </w:p>
        </w:tc>
        <w:tc>
          <w:tcPr>
            <w:tcW w:w="851" w:type="dxa"/>
            <w:gridSpan w:val="2"/>
            <w:tcBorders>
              <w:top w:val="single" w:sz="4" w:space="0" w:color="auto"/>
              <w:left w:val="single" w:sz="4" w:space="0" w:color="auto"/>
              <w:bottom w:val="single" w:sz="4" w:space="0" w:color="auto"/>
              <w:right w:val="single" w:sz="4" w:space="0" w:color="auto"/>
            </w:tcBorders>
          </w:tcPr>
          <w:p w14:paraId="0E60BC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1D41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6503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4B5D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140FE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57524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9F5F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C5C2D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74ACD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2BA7BE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6481984" w14:textId="77777777" w:rsidTr="003E5C11">
        <w:tc>
          <w:tcPr>
            <w:tcW w:w="6266" w:type="dxa"/>
            <w:tcBorders>
              <w:top w:val="single" w:sz="4" w:space="0" w:color="auto"/>
              <w:bottom w:val="single" w:sz="4" w:space="0" w:color="auto"/>
              <w:right w:val="single" w:sz="4" w:space="0" w:color="auto"/>
            </w:tcBorders>
          </w:tcPr>
          <w:p w14:paraId="38C04DAD" w14:textId="77777777" w:rsidR="00E319AC" w:rsidRPr="00E319AC" w:rsidRDefault="00E319AC" w:rsidP="003E5C11">
            <w:pPr>
              <w:pStyle w:val="afffff5"/>
              <w:rPr>
                <w:rFonts w:ascii="Times New Roman" w:hAnsi="Times New Roman" w:cs="Times New Roman"/>
                <w:sz w:val="22"/>
                <w:szCs w:val="22"/>
              </w:rPr>
            </w:pPr>
            <w:bookmarkStart w:id="507" w:name="sub_113617"/>
            <w:r w:rsidRPr="00E319AC">
              <w:rPr>
                <w:rFonts w:ascii="Times New Roman" w:hAnsi="Times New Roman" w:cs="Times New Roman"/>
                <w:sz w:val="22"/>
                <w:szCs w:val="22"/>
              </w:rPr>
              <w:t>Уменьшение стоимости прав пользования биологическими ресурсами</w:t>
            </w:r>
            <w:bookmarkEnd w:id="507"/>
          </w:p>
        </w:tc>
        <w:tc>
          <w:tcPr>
            <w:tcW w:w="851" w:type="dxa"/>
            <w:gridSpan w:val="2"/>
            <w:tcBorders>
              <w:top w:val="single" w:sz="4" w:space="0" w:color="auto"/>
              <w:left w:val="single" w:sz="4" w:space="0" w:color="auto"/>
              <w:bottom w:val="single" w:sz="4" w:space="0" w:color="auto"/>
              <w:right w:val="single" w:sz="4" w:space="0" w:color="auto"/>
            </w:tcBorders>
          </w:tcPr>
          <w:p w14:paraId="4470B4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DB87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DAD7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91AD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A84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F034B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C6D6A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C987E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141DE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371185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8157AD8" w14:textId="77777777" w:rsidTr="003E5C11">
        <w:tc>
          <w:tcPr>
            <w:tcW w:w="6266" w:type="dxa"/>
            <w:tcBorders>
              <w:top w:val="single" w:sz="4" w:space="0" w:color="auto"/>
              <w:bottom w:val="single" w:sz="4" w:space="0" w:color="auto"/>
              <w:right w:val="single" w:sz="4" w:space="0" w:color="auto"/>
            </w:tcBorders>
          </w:tcPr>
          <w:p w14:paraId="0707AE5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прочими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4CB78A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3733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C3FE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20D26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D93BA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76700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58F7C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CB192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5EDC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92DAB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22AF24" w14:textId="77777777" w:rsidTr="003E5C11">
        <w:tc>
          <w:tcPr>
            <w:tcW w:w="6266" w:type="dxa"/>
            <w:tcBorders>
              <w:top w:val="single" w:sz="4" w:space="0" w:color="auto"/>
              <w:bottom w:val="single" w:sz="4" w:space="0" w:color="auto"/>
              <w:right w:val="single" w:sz="4" w:space="0" w:color="auto"/>
            </w:tcBorders>
          </w:tcPr>
          <w:p w14:paraId="0B165D94" w14:textId="77777777" w:rsidR="00E319AC" w:rsidRPr="00E319AC" w:rsidRDefault="00E319AC" w:rsidP="003E5C11">
            <w:pPr>
              <w:pStyle w:val="afffff5"/>
              <w:rPr>
                <w:rFonts w:ascii="Times New Roman" w:hAnsi="Times New Roman" w:cs="Times New Roman"/>
                <w:sz w:val="22"/>
                <w:szCs w:val="22"/>
              </w:rPr>
            </w:pPr>
            <w:bookmarkStart w:id="508" w:name="sub_113619"/>
            <w:r w:rsidRPr="00E319AC">
              <w:rPr>
                <w:rFonts w:ascii="Times New Roman" w:hAnsi="Times New Roman" w:cs="Times New Roman"/>
                <w:sz w:val="22"/>
                <w:szCs w:val="22"/>
              </w:rPr>
              <w:t>Увеличение стоимости прав пользования прочими основными средствами</w:t>
            </w:r>
            <w:bookmarkEnd w:id="508"/>
          </w:p>
        </w:tc>
        <w:tc>
          <w:tcPr>
            <w:tcW w:w="851" w:type="dxa"/>
            <w:gridSpan w:val="2"/>
            <w:tcBorders>
              <w:top w:val="single" w:sz="4" w:space="0" w:color="auto"/>
              <w:left w:val="single" w:sz="4" w:space="0" w:color="auto"/>
              <w:bottom w:val="single" w:sz="4" w:space="0" w:color="auto"/>
              <w:right w:val="single" w:sz="4" w:space="0" w:color="auto"/>
            </w:tcBorders>
          </w:tcPr>
          <w:p w14:paraId="7410B7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5F87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D19E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AAC2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903FC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90D9D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A69A3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1BD8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1E4FED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B5A31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6E22307" w14:textId="77777777" w:rsidTr="003E5C11">
        <w:tc>
          <w:tcPr>
            <w:tcW w:w="6266" w:type="dxa"/>
            <w:tcBorders>
              <w:top w:val="single" w:sz="4" w:space="0" w:color="auto"/>
              <w:bottom w:val="single" w:sz="4" w:space="0" w:color="auto"/>
              <w:right w:val="single" w:sz="4" w:space="0" w:color="auto"/>
            </w:tcBorders>
          </w:tcPr>
          <w:p w14:paraId="23A5D345" w14:textId="77777777" w:rsidR="00E319AC" w:rsidRPr="00E319AC" w:rsidRDefault="00E319AC" w:rsidP="003E5C11">
            <w:pPr>
              <w:pStyle w:val="afffff5"/>
              <w:rPr>
                <w:rFonts w:ascii="Times New Roman" w:hAnsi="Times New Roman" w:cs="Times New Roman"/>
                <w:sz w:val="22"/>
                <w:szCs w:val="22"/>
              </w:rPr>
            </w:pPr>
            <w:bookmarkStart w:id="509" w:name="sub_1136120"/>
            <w:r w:rsidRPr="00E319AC">
              <w:rPr>
                <w:rFonts w:ascii="Times New Roman" w:hAnsi="Times New Roman" w:cs="Times New Roman"/>
                <w:sz w:val="22"/>
                <w:szCs w:val="22"/>
              </w:rPr>
              <w:t>Уменьшение стоимости прав пользования прочими основными средствами</w:t>
            </w:r>
            <w:bookmarkEnd w:id="509"/>
          </w:p>
        </w:tc>
        <w:tc>
          <w:tcPr>
            <w:tcW w:w="851" w:type="dxa"/>
            <w:gridSpan w:val="2"/>
            <w:tcBorders>
              <w:top w:val="single" w:sz="4" w:space="0" w:color="auto"/>
              <w:left w:val="single" w:sz="4" w:space="0" w:color="auto"/>
              <w:bottom w:val="single" w:sz="4" w:space="0" w:color="auto"/>
              <w:right w:val="single" w:sz="4" w:space="0" w:color="auto"/>
            </w:tcBorders>
          </w:tcPr>
          <w:p w14:paraId="2BA6B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494F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7890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45961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3F293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C1FFA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1EC13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8AD39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886BC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40CB7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FC7ED46" w14:textId="77777777" w:rsidTr="003E5C11">
        <w:tc>
          <w:tcPr>
            <w:tcW w:w="6266" w:type="dxa"/>
            <w:tcBorders>
              <w:top w:val="single" w:sz="4" w:space="0" w:color="auto"/>
              <w:bottom w:val="single" w:sz="4" w:space="0" w:color="auto"/>
              <w:right w:val="single" w:sz="4" w:space="0" w:color="auto"/>
            </w:tcBorders>
          </w:tcPr>
          <w:p w14:paraId="1C6693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263ADB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F3B3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2824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8FFDB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A9DA6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D1872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DF684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543BD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2C387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23AAB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F5A65E0" w14:textId="77777777" w:rsidTr="003E5C11">
        <w:tc>
          <w:tcPr>
            <w:tcW w:w="6266" w:type="dxa"/>
            <w:tcBorders>
              <w:top w:val="single" w:sz="4" w:space="0" w:color="auto"/>
              <w:bottom w:val="single" w:sz="4" w:space="0" w:color="auto"/>
              <w:right w:val="single" w:sz="4" w:space="0" w:color="auto"/>
            </w:tcBorders>
          </w:tcPr>
          <w:p w14:paraId="53E64D0E" w14:textId="77777777" w:rsidR="00E319AC" w:rsidRPr="00E319AC" w:rsidRDefault="00E319AC" w:rsidP="003E5C11">
            <w:pPr>
              <w:pStyle w:val="afffff5"/>
              <w:rPr>
                <w:rFonts w:ascii="Times New Roman" w:hAnsi="Times New Roman" w:cs="Times New Roman"/>
                <w:sz w:val="22"/>
                <w:szCs w:val="22"/>
              </w:rPr>
            </w:pPr>
            <w:bookmarkStart w:id="510" w:name="sub_1136122"/>
            <w:r w:rsidRPr="00E319AC">
              <w:rPr>
                <w:rFonts w:ascii="Times New Roman" w:hAnsi="Times New Roman" w:cs="Times New Roman"/>
                <w:sz w:val="22"/>
                <w:szCs w:val="22"/>
              </w:rPr>
              <w:t>Увеличение стоимости права пользования непроизведенными активами</w:t>
            </w:r>
            <w:bookmarkEnd w:id="510"/>
          </w:p>
        </w:tc>
        <w:tc>
          <w:tcPr>
            <w:tcW w:w="851" w:type="dxa"/>
            <w:gridSpan w:val="2"/>
            <w:tcBorders>
              <w:top w:val="single" w:sz="4" w:space="0" w:color="auto"/>
              <w:left w:val="single" w:sz="4" w:space="0" w:color="auto"/>
              <w:bottom w:val="single" w:sz="4" w:space="0" w:color="auto"/>
              <w:right w:val="single" w:sz="4" w:space="0" w:color="auto"/>
            </w:tcBorders>
          </w:tcPr>
          <w:p w14:paraId="4526EC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4CB3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9812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2FA80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2E0C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4A92E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97356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48D551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3AA2D9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1485E2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5FC7B25" w14:textId="77777777" w:rsidTr="003E5C11">
        <w:tc>
          <w:tcPr>
            <w:tcW w:w="6266" w:type="dxa"/>
            <w:tcBorders>
              <w:top w:val="single" w:sz="4" w:space="0" w:color="auto"/>
              <w:bottom w:val="single" w:sz="4" w:space="0" w:color="auto"/>
              <w:right w:val="single" w:sz="4" w:space="0" w:color="auto"/>
            </w:tcBorders>
          </w:tcPr>
          <w:p w14:paraId="7A03444C" w14:textId="77777777" w:rsidR="00E319AC" w:rsidRPr="00E319AC" w:rsidRDefault="00E319AC" w:rsidP="003E5C11">
            <w:pPr>
              <w:pStyle w:val="afffff5"/>
              <w:rPr>
                <w:rFonts w:ascii="Times New Roman" w:hAnsi="Times New Roman" w:cs="Times New Roman"/>
                <w:sz w:val="22"/>
                <w:szCs w:val="22"/>
              </w:rPr>
            </w:pPr>
            <w:bookmarkStart w:id="511" w:name="sub_1136123"/>
            <w:r w:rsidRPr="00E319AC">
              <w:rPr>
                <w:rFonts w:ascii="Times New Roman" w:hAnsi="Times New Roman" w:cs="Times New Roman"/>
                <w:sz w:val="22"/>
                <w:szCs w:val="22"/>
              </w:rPr>
              <w:t>Уменьшение стоимости права пользования непроизведенными активами</w:t>
            </w:r>
            <w:bookmarkEnd w:id="511"/>
          </w:p>
        </w:tc>
        <w:tc>
          <w:tcPr>
            <w:tcW w:w="851" w:type="dxa"/>
            <w:gridSpan w:val="2"/>
            <w:tcBorders>
              <w:top w:val="single" w:sz="4" w:space="0" w:color="auto"/>
              <w:left w:val="single" w:sz="4" w:space="0" w:color="auto"/>
              <w:bottom w:val="single" w:sz="4" w:space="0" w:color="auto"/>
              <w:right w:val="single" w:sz="4" w:space="0" w:color="auto"/>
            </w:tcBorders>
          </w:tcPr>
          <w:p w14:paraId="6A6016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505A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A810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9999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D9B60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CDDE1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72998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1C971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807B4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AA639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977B348" w14:textId="77777777" w:rsidTr="003E5C11">
        <w:tc>
          <w:tcPr>
            <w:tcW w:w="6266" w:type="dxa"/>
            <w:tcBorders>
              <w:top w:val="single" w:sz="4" w:space="0" w:color="auto"/>
              <w:bottom w:val="single" w:sz="4" w:space="0" w:color="auto"/>
              <w:right w:val="single" w:sz="4" w:space="0" w:color="auto"/>
            </w:tcBorders>
          </w:tcPr>
          <w:p w14:paraId="520D2F41" w14:textId="77777777" w:rsidR="00E319AC" w:rsidRPr="00E319AC" w:rsidRDefault="00E319AC" w:rsidP="003E5C11">
            <w:pPr>
              <w:pStyle w:val="afffff5"/>
              <w:rPr>
                <w:rFonts w:ascii="Times New Roman" w:hAnsi="Times New Roman" w:cs="Times New Roman"/>
                <w:sz w:val="22"/>
                <w:szCs w:val="22"/>
              </w:rPr>
            </w:pPr>
            <w:bookmarkStart w:id="512" w:name="sub_1136124"/>
            <w:r w:rsidRPr="00E319AC">
              <w:rPr>
                <w:rFonts w:ascii="Times New Roman" w:hAnsi="Times New Roman" w:cs="Times New Roman"/>
                <w:sz w:val="22"/>
                <w:szCs w:val="22"/>
              </w:rPr>
              <w:t>Права пользования</w:t>
            </w:r>
            <w:bookmarkEnd w:id="512"/>
          </w:p>
          <w:p w14:paraId="5EDAB14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нематериальными</w:t>
            </w:r>
          </w:p>
          <w:p w14:paraId="06CF8A0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62EFAA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59B2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1AB1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E2ABA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503B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90C6C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CBB86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1361E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43FF3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47F79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7715E6D" w14:textId="77777777" w:rsidTr="003E5C11">
        <w:tc>
          <w:tcPr>
            <w:tcW w:w="6266" w:type="dxa"/>
            <w:tcBorders>
              <w:top w:val="single" w:sz="4" w:space="0" w:color="auto"/>
              <w:bottom w:val="single" w:sz="4" w:space="0" w:color="auto"/>
              <w:right w:val="single" w:sz="4" w:space="0" w:color="auto"/>
            </w:tcBorders>
          </w:tcPr>
          <w:p w14:paraId="702598D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научными исследованиями (научно-исследовательскими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6D6629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56F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89F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38CA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FBBB1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E9995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51B45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523E7E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28F90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89A6D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FA50182" w14:textId="77777777" w:rsidTr="003E5C11">
        <w:tc>
          <w:tcPr>
            <w:tcW w:w="6266" w:type="dxa"/>
            <w:tcBorders>
              <w:top w:val="single" w:sz="4" w:space="0" w:color="auto"/>
              <w:bottom w:val="single" w:sz="4" w:space="0" w:color="auto"/>
              <w:right w:val="single" w:sz="4" w:space="0" w:color="auto"/>
            </w:tcBorders>
          </w:tcPr>
          <w:p w14:paraId="534069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прав пользования научными исследованиями (научно-исследовательскими разработками)</w:t>
            </w:r>
            <w:r w:rsidRPr="00E319AC">
              <w:rPr>
                <w:rFonts w:ascii="Times New Roman" w:hAnsi="Times New Roman" w:cs="Times New Roman"/>
                <w:sz w:val="22"/>
                <w:szCs w:val="22"/>
                <w:vertAlign w:val="superscript"/>
              </w:rPr>
              <w:t> </w:t>
            </w:r>
            <w:hyperlink r:id="rId24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691159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9B64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7786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96488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0DF24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B82CB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3D3D3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4063A7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4A1D2F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CB5A5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F861EC3" w14:textId="77777777" w:rsidTr="003E5C11">
        <w:tc>
          <w:tcPr>
            <w:tcW w:w="6266" w:type="dxa"/>
            <w:tcBorders>
              <w:top w:val="single" w:sz="4" w:space="0" w:color="auto"/>
              <w:bottom w:val="single" w:sz="4" w:space="0" w:color="auto"/>
              <w:right w:val="single" w:sz="4" w:space="0" w:color="auto"/>
            </w:tcBorders>
          </w:tcPr>
          <w:p w14:paraId="38379FA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научными исследованиями (научно-исследовательскими разработками)</w:t>
            </w:r>
            <w:r w:rsidRPr="00E319AC">
              <w:rPr>
                <w:rFonts w:ascii="Times New Roman" w:hAnsi="Times New Roman" w:cs="Times New Roman"/>
                <w:sz w:val="22"/>
                <w:szCs w:val="22"/>
                <w:vertAlign w:val="superscript"/>
              </w:rPr>
              <w:t> </w:t>
            </w:r>
            <w:hyperlink r:id="rId247"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48F3E7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0B28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0EEC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28290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5F9FF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2D595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6E4DC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54F446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A4EE2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F41EF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4BE58A" w14:textId="77777777" w:rsidTr="003E5C11">
        <w:tc>
          <w:tcPr>
            <w:tcW w:w="6266" w:type="dxa"/>
            <w:tcBorders>
              <w:top w:val="single" w:sz="4" w:space="0" w:color="auto"/>
              <w:bottom w:val="single" w:sz="4" w:space="0" w:color="auto"/>
              <w:right w:val="single" w:sz="4" w:space="0" w:color="auto"/>
            </w:tcBorders>
          </w:tcPr>
          <w:p w14:paraId="7756E4E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опытно-конструкторскими и технологическими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5B981F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EB10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E511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FD211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8ED56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42D0A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F0B18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47AC2E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37813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9BF6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E9C7CA" w14:textId="77777777" w:rsidTr="003E5C11">
        <w:tc>
          <w:tcPr>
            <w:tcW w:w="6266" w:type="dxa"/>
            <w:tcBorders>
              <w:top w:val="single" w:sz="4" w:space="0" w:color="auto"/>
              <w:bottom w:val="single" w:sz="4" w:space="0" w:color="auto"/>
              <w:right w:val="single" w:sz="4" w:space="0" w:color="auto"/>
            </w:tcBorders>
          </w:tcPr>
          <w:p w14:paraId="6CB1A79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прав пользования опытно-конструкторскими и технологическими разработками</w:t>
            </w:r>
            <w:r w:rsidRPr="00E319AC">
              <w:rPr>
                <w:rFonts w:ascii="Times New Roman" w:hAnsi="Times New Roman" w:cs="Times New Roman"/>
                <w:sz w:val="22"/>
                <w:szCs w:val="22"/>
                <w:vertAlign w:val="superscript"/>
              </w:rPr>
              <w:t> </w:t>
            </w:r>
            <w:hyperlink r:id="rId24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67718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1E5A6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4071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D4507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C2B77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A9B03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7DEAB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646B53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0470F8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D01D8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BBC6FF7" w14:textId="77777777" w:rsidTr="003E5C11">
        <w:tc>
          <w:tcPr>
            <w:tcW w:w="6266" w:type="dxa"/>
            <w:tcBorders>
              <w:top w:val="single" w:sz="4" w:space="0" w:color="auto"/>
              <w:bottom w:val="single" w:sz="4" w:space="0" w:color="auto"/>
              <w:right w:val="single" w:sz="4" w:space="0" w:color="auto"/>
            </w:tcBorders>
          </w:tcPr>
          <w:p w14:paraId="05A2761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опытно-конструкторскими и технологическими разработками</w:t>
            </w:r>
            <w:r w:rsidRPr="00E319AC">
              <w:rPr>
                <w:rFonts w:ascii="Times New Roman" w:hAnsi="Times New Roman" w:cs="Times New Roman"/>
                <w:sz w:val="22"/>
                <w:szCs w:val="22"/>
                <w:vertAlign w:val="superscript"/>
              </w:rPr>
              <w:t> </w:t>
            </w:r>
            <w:hyperlink r:id="rId24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449809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C263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6A56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58EE2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59572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16950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03734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60F67E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B593D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99DF4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A0A698" w14:textId="77777777" w:rsidTr="003E5C11">
        <w:tc>
          <w:tcPr>
            <w:tcW w:w="6266" w:type="dxa"/>
            <w:tcBorders>
              <w:top w:val="single" w:sz="4" w:space="0" w:color="auto"/>
              <w:bottom w:val="single" w:sz="4" w:space="0" w:color="auto"/>
              <w:right w:val="single" w:sz="4" w:space="0" w:color="auto"/>
            </w:tcBorders>
          </w:tcPr>
          <w:p w14:paraId="272011E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14:paraId="145C77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654C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2A1B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6E9D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AF3F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52167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D88D1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44E1C6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4955D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13970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11A96C" w14:textId="77777777" w:rsidTr="003E5C11">
        <w:tc>
          <w:tcPr>
            <w:tcW w:w="6266" w:type="dxa"/>
            <w:tcBorders>
              <w:top w:val="single" w:sz="4" w:space="0" w:color="auto"/>
              <w:bottom w:val="single" w:sz="4" w:space="0" w:color="auto"/>
              <w:right w:val="single" w:sz="4" w:space="0" w:color="auto"/>
            </w:tcBorders>
          </w:tcPr>
          <w:p w14:paraId="2524045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прав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50"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1C73F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D7CB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AA98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3AB4F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19ED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3AE0C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72D18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5804F6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516B8E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2639FF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94F8ED" w14:textId="77777777" w:rsidTr="003E5C11">
        <w:tc>
          <w:tcPr>
            <w:tcW w:w="6266" w:type="dxa"/>
            <w:tcBorders>
              <w:top w:val="single" w:sz="4" w:space="0" w:color="auto"/>
              <w:bottom w:val="single" w:sz="4" w:space="0" w:color="auto"/>
              <w:right w:val="single" w:sz="4" w:space="0" w:color="auto"/>
            </w:tcBorders>
          </w:tcPr>
          <w:p w14:paraId="329D627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5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AD714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3EE3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B3AA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A26B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F04E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4F0E0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7D45E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6948E3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C548E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2E295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FF76D9" w14:textId="77777777" w:rsidTr="003E5C11">
        <w:tc>
          <w:tcPr>
            <w:tcW w:w="6266" w:type="dxa"/>
            <w:tcBorders>
              <w:top w:val="single" w:sz="4" w:space="0" w:color="auto"/>
              <w:bottom w:val="single" w:sz="4" w:space="0" w:color="auto"/>
              <w:right w:val="single" w:sz="4" w:space="0" w:color="auto"/>
            </w:tcBorders>
          </w:tcPr>
          <w:p w14:paraId="331E3ED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Права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2A5E88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B750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9EC4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BDBCF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AB14B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EBBDB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7D36F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656DA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B4459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827EE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DC0E23" w14:textId="77777777" w:rsidTr="003E5C11">
        <w:tc>
          <w:tcPr>
            <w:tcW w:w="6266" w:type="dxa"/>
            <w:tcBorders>
              <w:top w:val="single" w:sz="4" w:space="0" w:color="auto"/>
              <w:bottom w:val="single" w:sz="4" w:space="0" w:color="auto"/>
              <w:right w:val="single" w:sz="4" w:space="0" w:color="auto"/>
            </w:tcBorders>
          </w:tcPr>
          <w:p w14:paraId="697F2BA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прав пользования иными объектами интеллектуальной собственности</w:t>
            </w:r>
            <w:r w:rsidRPr="00E319AC">
              <w:rPr>
                <w:rFonts w:ascii="Times New Roman" w:hAnsi="Times New Roman" w:cs="Times New Roman"/>
                <w:sz w:val="22"/>
                <w:szCs w:val="22"/>
                <w:vertAlign w:val="superscript"/>
              </w:rPr>
              <w:t> </w:t>
            </w:r>
            <w:hyperlink r:id="rId25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4EBAE1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26A46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28AC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D7F1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F2FC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ACA9B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9C5A0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7D9A70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14:paraId="28C9DF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37D88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DB5A39" w14:textId="77777777" w:rsidTr="003E5C11">
        <w:tc>
          <w:tcPr>
            <w:tcW w:w="6266" w:type="dxa"/>
            <w:tcBorders>
              <w:top w:val="single" w:sz="4" w:space="0" w:color="auto"/>
              <w:bottom w:val="single" w:sz="4" w:space="0" w:color="auto"/>
              <w:right w:val="single" w:sz="4" w:space="0" w:color="auto"/>
            </w:tcBorders>
          </w:tcPr>
          <w:p w14:paraId="52173EB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иными объектами интеллектуальной собственности</w:t>
            </w:r>
            <w:r w:rsidRPr="00E319AC">
              <w:rPr>
                <w:rFonts w:ascii="Times New Roman" w:hAnsi="Times New Roman" w:cs="Times New Roman"/>
                <w:sz w:val="22"/>
                <w:szCs w:val="22"/>
                <w:vertAlign w:val="superscript"/>
              </w:rPr>
              <w:t> </w:t>
            </w:r>
            <w:hyperlink r:id="rId25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60CEB3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4C248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6DC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722A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BCECA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73215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77478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6A3393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7BB87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03AF5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7403DB" w14:textId="77777777" w:rsidTr="003E5C11">
        <w:tc>
          <w:tcPr>
            <w:tcW w:w="6266" w:type="dxa"/>
            <w:tcBorders>
              <w:top w:val="single" w:sz="4" w:space="0" w:color="auto"/>
              <w:bottom w:val="single" w:sz="4" w:space="0" w:color="auto"/>
              <w:right w:val="single" w:sz="4" w:space="0" w:color="auto"/>
            </w:tcBorders>
          </w:tcPr>
          <w:p w14:paraId="7A20DE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5A0A6B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B815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2D01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29224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B9DE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46597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87291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E520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B99A2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FFD4C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73F5E3" w14:textId="77777777" w:rsidTr="003E5C11">
        <w:tc>
          <w:tcPr>
            <w:tcW w:w="6266" w:type="dxa"/>
            <w:tcBorders>
              <w:top w:val="single" w:sz="4" w:space="0" w:color="auto"/>
              <w:bottom w:val="single" w:sz="4" w:space="0" w:color="auto"/>
              <w:right w:val="single" w:sz="4" w:space="0" w:color="auto"/>
            </w:tcBorders>
          </w:tcPr>
          <w:p w14:paraId="44C4D56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E3CB3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D06D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F4B4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5D00D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9B20F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EF7CE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3B3EC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880C4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EF476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3825E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CBD662" w14:textId="77777777" w:rsidTr="003E5C11">
        <w:tc>
          <w:tcPr>
            <w:tcW w:w="6266" w:type="dxa"/>
            <w:tcBorders>
              <w:top w:val="single" w:sz="4" w:space="0" w:color="auto"/>
              <w:bottom w:val="single" w:sz="4" w:space="0" w:color="auto"/>
              <w:right w:val="single" w:sz="4" w:space="0" w:color="auto"/>
            </w:tcBorders>
          </w:tcPr>
          <w:p w14:paraId="0AACEB4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жилых помещений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6CB70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A0A5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FEA8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959A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851C9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4A24F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1D3A4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F5AA4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35779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DE98C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503B90" w14:textId="77777777" w:rsidTr="003E5C11">
        <w:tc>
          <w:tcPr>
            <w:tcW w:w="6266" w:type="dxa"/>
            <w:tcBorders>
              <w:top w:val="single" w:sz="4" w:space="0" w:color="auto"/>
              <w:bottom w:val="single" w:sz="4" w:space="0" w:color="auto"/>
              <w:right w:val="single" w:sz="4" w:space="0" w:color="auto"/>
            </w:tcBorders>
          </w:tcPr>
          <w:p w14:paraId="6DEC711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жилых помещений - недвижимого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22BBC3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56EC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C563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47F94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D658C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BBF42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3647C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11B8F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94FF9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C32DC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3847FA92" w14:textId="77777777" w:rsidTr="003E5C11">
        <w:tc>
          <w:tcPr>
            <w:tcW w:w="6266" w:type="dxa"/>
            <w:tcBorders>
              <w:top w:val="single" w:sz="4" w:space="0" w:color="auto"/>
              <w:bottom w:val="single" w:sz="4" w:space="0" w:color="auto"/>
              <w:right w:val="single" w:sz="4" w:space="0" w:color="auto"/>
            </w:tcBorders>
          </w:tcPr>
          <w:p w14:paraId="5F09FA5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CD700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374C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8C34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C4A6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B3803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EE5E1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3F86B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C2E85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FD17F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3261D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28497A3" w14:textId="77777777" w:rsidTr="003E5C11">
        <w:tc>
          <w:tcPr>
            <w:tcW w:w="6266" w:type="dxa"/>
            <w:tcBorders>
              <w:top w:val="single" w:sz="4" w:space="0" w:color="auto"/>
              <w:bottom w:val="single" w:sz="4" w:space="0" w:color="auto"/>
              <w:right w:val="single" w:sz="4" w:space="0" w:color="auto"/>
            </w:tcBorders>
          </w:tcPr>
          <w:p w14:paraId="3C6478C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 недвижимого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757B08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F16B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C2CD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5B42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0DFC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A93C1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160FA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083E7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F4267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18125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7634F27" w14:textId="77777777" w:rsidTr="003E5C11">
        <w:tc>
          <w:tcPr>
            <w:tcW w:w="6266" w:type="dxa"/>
            <w:tcBorders>
              <w:top w:val="single" w:sz="4" w:space="0" w:color="auto"/>
              <w:bottom w:val="single" w:sz="4" w:space="0" w:color="auto"/>
              <w:right w:val="single" w:sz="4" w:space="0" w:color="auto"/>
            </w:tcBorders>
          </w:tcPr>
          <w:p w14:paraId="13BA43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инвестиционной недвижимости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BB86B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CF5B1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9C40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59DD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B82E5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79C60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53890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5FBF9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E8F35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6FF9E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CD62BC" w14:textId="77777777" w:rsidTr="003E5C11">
        <w:tc>
          <w:tcPr>
            <w:tcW w:w="6266" w:type="dxa"/>
            <w:tcBorders>
              <w:top w:val="single" w:sz="4" w:space="0" w:color="auto"/>
              <w:bottom w:val="single" w:sz="4" w:space="0" w:color="auto"/>
              <w:right w:val="single" w:sz="4" w:space="0" w:color="auto"/>
            </w:tcBorders>
          </w:tcPr>
          <w:p w14:paraId="67E0773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инвестиционной недвижимости - недвижимого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294A4F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EAD8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8EE5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31701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4B472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98AEA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16538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3441B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6E1EE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47B1B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7FB9D38B" w14:textId="77777777" w:rsidTr="003E5C11">
        <w:tc>
          <w:tcPr>
            <w:tcW w:w="6266" w:type="dxa"/>
            <w:tcBorders>
              <w:top w:val="single" w:sz="4" w:space="0" w:color="auto"/>
              <w:bottom w:val="single" w:sz="4" w:space="0" w:color="auto"/>
              <w:right w:val="single" w:sz="4" w:space="0" w:color="auto"/>
            </w:tcBorders>
          </w:tcPr>
          <w:p w14:paraId="4F51AF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транспортных средств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BCC35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431BE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6E8E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35445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30103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8E43B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6C9A4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0A5F3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98A1B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24A84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435225E" w14:textId="77777777" w:rsidTr="003E5C11">
        <w:tc>
          <w:tcPr>
            <w:tcW w:w="6266" w:type="dxa"/>
            <w:tcBorders>
              <w:top w:val="single" w:sz="4" w:space="0" w:color="auto"/>
              <w:bottom w:val="single" w:sz="4" w:space="0" w:color="auto"/>
              <w:right w:val="single" w:sz="4" w:space="0" w:color="auto"/>
            </w:tcBorders>
          </w:tcPr>
          <w:p w14:paraId="16F58B5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 недвижимого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64F02F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649E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2A5E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83A3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1238A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B8C56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1CF3C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65C22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7B37B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B8DA6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179FAC46" w14:textId="77777777" w:rsidTr="003E5C11">
        <w:tc>
          <w:tcPr>
            <w:tcW w:w="6266" w:type="dxa"/>
            <w:tcBorders>
              <w:top w:val="single" w:sz="4" w:space="0" w:color="auto"/>
              <w:bottom w:val="single" w:sz="4" w:space="0" w:color="auto"/>
              <w:right w:val="single" w:sz="4" w:space="0" w:color="auto"/>
            </w:tcBorders>
          </w:tcPr>
          <w:p w14:paraId="45745A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BBCC4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C203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0FF1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FC1BF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6CB7C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77D33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93840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E085A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7B99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B5EF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1D70EB3" w14:textId="77777777" w:rsidTr="003E5C11">
        <w:tc>
          <w:tcPr>
            <w:tcW w:w="6266" w:type="dxa"/>
            <w:tcBorders>
              <w:top w:val="single" w:sz="4" w:space="0" w:color="auto"/>
              <w:bottom w:val="single" w:sz="4" w:space="0" w:color="auto"/>
              <w:right w:val="single" w:sz="4" w:space="0" w:color="auto"/>
            </w:tcBorders>
          </w:tcPr>
          <w:p w14:paraId="63A0ACE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нежилых помещений (зданий и сооружений) - особо ценного движимого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61611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BB97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9DDC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12D0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5C667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7886B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77FB4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93016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4CD22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CAC1C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707F9A" w14:textId="77777777" w:rsidTr="003E5C11">
        <w:tc>
          <w:tcPr>
            <w:tcW w:w="6266" w:type="dxa"/>
            <w:tcBorders>
              <w:top w:val="single" w:sz="4" w:space="0" w:color="auto"/>
              <w:bottom w:val="single" w:sz="4" w:space="0" w:color="auto"/>
              <w:right w:val="single" w:sz="4" w:space="0" w:color="auto"/>
            </w:tcBorders>
          </w:tcPr>
          <w:p w14:paraId="325B978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7ED21B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657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54DD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AB630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A7C56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F147D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01929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049C0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85C7F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FA6EA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2C6F3C6" w14:textId="77777777" w:rsidTr="003E5C11">
        <w:tc>
          <w:tcPr>
            <w:tcW w:w="6266" w:type="dxa"/>
            <w:tcBorders>
              <w:top w:val="single" w:sz="4" w:space="0" w:color="auto"/>
              <w:bottom w:val="single" w:sz="4" w:space="0" w:color="auto"/>
              <w:right w:val="single" w:sz="4" w:space="0" w:color="auto"/>
            </w:tcBorders>
          </w:tcPr>
          <w:p w14:paraId="63DC16B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D5FD6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B3CD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CE57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30157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597C0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9CE07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00EC5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1BF75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902A7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5D1F5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3049F4D" w14:textId="77777777" w:rsidTr="003E5C11">
        <w:tc>
          <w:tcPr>
            <w:tcW w:w="6266" w:type="dxa"/>
            <w:tcBorders>
              <w:top w:val="single" w:sz="4" w:space="0" w:color="auto"/>
              <w:bottom w:val="single" w:sz="4" w:space="0" w:color="auto"/>
              <w:right w:val="single" w:sz="4" w:space="0" w:color="auto"/>
            </w:tcBorders>
          </w:tcPr>
          <w:p w14:paraId="0582D7F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машин и оборудования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07A2BF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AB66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7ED1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F3E18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C3F24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D65EE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A7B6A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BA284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24B92B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EC97E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4B0BFD9D" w14:textId="77777777" w:rsidTr="003E5C11">
        <w:tc>
          <w:tcPr>
            <w:tcW w:w="6266" w:type="dxa"/>
            <w:tcBorders>
              <w:top w:val="single" w:sz="4" w:space="0" w:color="auto"/>
              <w:bottom w:val="single" w:sz="4" w:space="0" w:color="auto"/>
              <w:right w:val="single" w:sz="4" w:space="0" w:color="auto"/>
            </w:tcBorders>
          </w:tcPr>
          <w:p w14:paraId="2360165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транспортных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84567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A796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3B91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13899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35F24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3FAB0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354F1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CBD31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290F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F4A28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5F3B442" w14:textId="77777777" w:rsidTr="003E5C11">
        <w:tc>
          <w:tcPr>
            <w:tcW w:w="6266" w:type="dxa"/>
            <w:tcBorders>
              <w:top w:val="single" w:sz="4" w:space="0" w:color="auto"/>
              <w:bottom w:val="single" w:sz="4" w:space="0" w:color="auto"/>
              <w:right w:val="single" w:sz="4" w:space="0" w:color="auto"/>
            </w:tcBorders>
          </w:tcPr>
          <w:p w14:paraId="260D524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6819D9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BC41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29C3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44F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E71E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99950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9AF04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A3FC3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B41DC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8AD28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00860CE2" w14:textId="77777777" w:rsidTr="003E5C11">
        <w:tc>
          <w:tcPr>
            <w:tcW w:w="6266" w:type="dxa"/>
            <w:tcBorders>
              <w:top w:val="single" w:sz="4" w:space="0" w:color="auto"/>
              <w:bottom w:val="single" w:sz="4" w:space="0" w:color="auto"/>
              <w:right w:val="single" w:sz="4" w:space="0" w:color="auto"/>
            </w:tcBorders>
          </w:tcPr>
          <w:p w14:paraId="515734B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98D80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74A3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AE1F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0602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939B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ED14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E73AB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67D75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61CA1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3697A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0F64EA" w14:textId="77777777" w:rsidTr="003E5C11">
        <w:tc>
          <w:tcPr>
            <w:tcW w:w="6266" w:type="dxa"/>
            <w:tcBorders>
              <w:top w:val="single" w:sz="4" w:space="0" w:color="auto"/>
              <w:bottom w:val="single" w:sz="4" w:space="0" w:color="auto"/>
              <w:right w:val="single" w:sz="4" w:space="0" w:color="auto"/>
            </w:tcBorders>
          </w:tcPr>
          <w:p w14:paraId="31A8E7F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37D782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A85F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6F3C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D6CC6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0F9DF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CF52B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4855F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BB7D1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5FD1D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A73F8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3AC5CFE8" w14:textId="77777777" w:rsidTr="003E5C11">
        <w:tc>
          <w:tcPr>
            <w:tcW w:w="6266" w:type="dxa"/>
            <w:tcBorders>
              <w:top w:val="single" w:sz="4" w:space="0" w:color="auto"/>
              <w:bottom w:val="single" w:sz="4" w:space="0" w:color="auto"/>
              <w:right w:val="single" w:sz="4" w:space="0" w:color="auto"/>
            </w:tcBorders>
          </w:tcPr>
          <w:p w14:paraId="6F9F38A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биологических ресурсов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A4C47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55C5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82DC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B6083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098DE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3A0D9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CCF1E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0E15C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095D2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A994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E3FB7C" w14:textId="77777777" w:rsidTr="003E5C11">
        <w:tc>
          <w:tcPr>
            <w:tcW w:w="6266" w:type="dxa"/>
            <w:tcBorders>
              <w:top w:val="single" w:sz="4" w:space="0" w:color="auto"/>
              <w:bottom w:val="single" w:sz="4" w:space="0" w:color="auto"/>
              <w:right w:val="single" w:sz="4" w:space="0" w:color="auto"/>
            </w:tcBorders>
          </w:tcPr>
          <w:p w14:paraId="51C5C5E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биологических ресурсов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2B4537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6895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408A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31950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381E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D000D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60393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240AB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5F173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AE4A6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23DB043" w14:textId="77777777" w:rsidTr="003E5C11">
        <w:tc>
          <w:tcPr>
            <w:tcW w:w="6266" w:type="dxa"/>
            <w:tcBorders>
              <w:top w:val="single" w:sz="4" w:space="0" w:color="auto"/>
              <w:bottom w:val="single" w:sz="4" w:space="0" w:color="auto"/>
              <w:right w:val="single" w:sz="4" w:space="0" w:color="auto"/>
            </w:tcBorders>
          </w:tcPr>
          <w:p w14:paraId="4533786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прочих основных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29F9F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C255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4CCF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FCF2E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A4315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AAE4D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BE56D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B999C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F2530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0B105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696E2D" w14:textId="77777777" w:rsidTr="003E5C11">
        <w:tc>
          <w:tcPr>
            <w:tcW w:w="6266" w:type="dxa"/>
            <w:tcBorders>
              <w:top w:val="single" w:sz="4" w:space="0" w:color="auto"/>
              <w:bottom w:val="single" w:sz="4" w:space="0" w:color="auto"/>
              <w:right w:val="single" w:sz="4" w:space="0" w:color="auto"/>
            </w:tcBorders>
          </w:tcPr>
          <w:p w14:paraId="739FDFA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основных средств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575386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5F64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991F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5562B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5D37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CC4AF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091CD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47A6C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7ABF8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B5C56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5850CE71" w14:textId="77777777" w:rsidTr="003E5C11">
        <w:tc>
          <w:tcPr>
            <w:tcW w:w="6266" w:type="dxa"/>
            <w:tcBorders>
              <w:top w:val="single" w:sz="4" w:space="0" w:color="auto"/>
              <w:bottom w:val="single" w:sz="4" w:space="0" w:color="auto"/>
              <w:right w:val="single" w:sz="4" w:space="0" w:color="auto"/>
            </w:tcBorders>
          </w:tcPr>
          <w:p w14:paraId="37B45FA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нематериальных активов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DC689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92C2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3AF4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C743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7E8A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D9B8A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32701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7A7FE0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D6ED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E66C9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AE0919" w14:textId="77777777" w:rsidTr="003E5C11">
        <w:tc>
          <w:tcPr>
            <w:tcW w:w="6266" w:type="dxa"/>
            <w:tcBorders>
              <w:top w:val="single" w:sz="4" w:space="0" w:color="auto"/>
              <w:bottom w:val="single" w:sz="4" w:space="0" w:color="auto"/>
              <w:right w:val="single" w:sz="4" w:space="0" w:color="auto"/>
            </w:tcBorders>
          </w:tcPr>
          <w:p w14:paraId="2F0CB96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нематериальных активов - особо ценного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1631F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860F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015D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67993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11B02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44D83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CAEB0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4C4D6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E61CA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890CA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20FBF55A" w14:textId="77777777" w:rsidTr="003E5C11">
        <w:tc>
          <w:tcPr>
            <w:tcW w:w="6266" w:type="dxa"/>
            <w:tcBorders>
              <w:top w:val="single" w:sz="4" w:space="0" w:color="auto"/>
              <w:bottom w:val="single" w:sz="4" w:space="0" w:color="auto"/>
              <w:right w:val="single" w:sz="4" w:space="0" w:color="auto"/>
            </w:tcBorders>
          </w:tcPr>
          <w:p w14:paraId="709FDA1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F7EDF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3DEE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FFD6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4DDF2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AABF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E91CF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AE54E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A0F5D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A7F58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285C5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7682B91" w14:textId="77777777" w:rsidTr="003E5C11">
        <w:tc>
          <w:tcPr>
            <w:tcW w:w="6266" w:type="dxa"/>
            <w:tcBorders>
              <w:top w:val="single" w:sz="4" w:space="0" w:color="auto"/>
              <w:bottom w:val="single" w:sz="4" w:space="0" w:color="auto"/>
              <w:right w:val="single" w:sz="4" w:space="0" w:color="auto"/>
            </w:tcBorders>
          </w:tcPr>
          <w:p w14:paraId="7D00503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нежилых помещений (зданий и сооружений)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101141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0FBE3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4645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4E172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7EE09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1EE21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78FB9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FCA60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1E1DB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AC27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0C7C3A" w14:textId="77777777" w:rsidTr="003E5C11">
        <w:tc>
          <w:tcPr>
            <w:tcW w:w="6266" w:type="dxa"/>
            <w:tcBorders>
              <w:top w:val="single" w:sz="4" w:space="0" w:color="auto"/>
              <w:bottom w:val="single" w:sz="4" w:space="0" w:color="auto"/>
              <w:right w:val="single" w:sz="4" w:space="0" w:color="auto"/>
            </w:tcBorders>
          </w:tcPr>
          <w:p w14:paraId="425C05F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нежилых помещений (зданий и сооружений)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5F5D6F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81F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C6E1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AD4F9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65AF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2FDD2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E71DB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10D15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E0112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A2D97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3D761ACB" w14:textId="77777777" w:rsidTr="003E5C11">
        <w:tc>
          <w:tcPr>
            <w:tcW w:w="6266" w:type="dxa"/>
            <w:tcBorders>
              <w:top w:val="single" w:sz="4" w:space="0" w:color="auto"/>
              <w:bottom w:val="single" w:sz="4" w:space="0" w:color="auto"/>
              <w:right w:val="single" w:sz="4" w:space="0" w:color="auto"/>
            </w:tcBorders>
          </w:tcPr>
          <w:p w14:paraId="3406745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инвестиционной недвижимости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6AB15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C7576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4541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8DD49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C4AE2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FF2A4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A9523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68426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6C824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734BE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089077A" w14:textId="77777777" w:rsidTr="003E5C11">
        <w:tc>
          <w:tcPr>
            <w:tcW w:w="6266" w:type="dxa"/>
            <w:tcBorders>
              <w:top w:val="single" w:sz="4" w:space="0" w:color="auto"/>
              <w:bottom w:val="single" w:sz="4" w:space="0" w:color="auto"/>
              <w:right w:val="single" w:sz="4" w:space="0" w:color="auto"/>
            </w:tcBorders>
          </w:tcPr>
          <w:p w14:paraId="76EEB0D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инвестиционной недвижимости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3E031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F535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11CF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E49D2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12E8D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1EF47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3A9BB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18FFF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C5B26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FD2AE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44DC42FA" w14:textId="77777777" w:rsidTr="003E5C11">
        <w:tc>
          <w:tcPr>
            <w:tcW w:w="6266" w:type="dxa"/>
            <w:tcBorders>
              <w:top w:val="single" w:sz="4" w:space="0" w:color="auto"/>
              <w:bottom w:val="single" w:sz="4" w:space="0" w:color="auto"/>
              <w:right w:val="single" w:sz="4" w:space="0" w:color="auto"/>
            </w:tcBorders>
          </w:tcPr>
          <w:p w14:paraId="63F0A9B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машин и оборудования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2AB95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93C0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3D3C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E3679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AD45A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F97BA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ACCF6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411F8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07D3B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F65F1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BB8E72" w14:textId="77777777" w:rsidTr="003E5C11">
        <w:tc>
          <w:tcPr>
            <w:tcW w:w="6266" w:type="dxa"/>
            <w:tcBorders>
              <w:top w:val="single" w:sz="4" w:space="0" w:color="auto"/>
              <w:bottom w:val="single" w:sz="4" w:space="0" w:color="auto"/>
              <w:right w:val="single" w:sz="4" w:space="0" w:color="auto"/>
            </w:tcBorders>
          </w:tcPr>
          <w:p w14:paraId="51025BD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машин и оборудования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628949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D3A9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1B77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EBDE9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6A709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11286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EB023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65AA0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DBEE9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00960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7C3B8C99" w14:textId="77777777" w:rsidTr="003E5C11">
        <w:tc>
          <w:tcPr>
            <w:tcW w:w="6266" w:type="dxa"/>
            <w:tcBorders>
              <w:top w:val="single" w:sz="4" w:space="0" w:color="auto"/>
              <w:bottom w:val="single" w:sz="4" w:space="0" w:color="auto"/>
              <w:right w:val="single" w:sz="4" w:space="0" w:color="auto"/>
            </w:tcBorders>
          </w:tcPr>
          <w:p w14:paraId="705454B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6E4241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E101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F9A5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3CE0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68F8B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BEFF4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F901A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65442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998C6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50DC4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02D328" w14:textId="77777777" w:rsidTr="003E5C11">
        <w:tc>
          <w:tcPr>
            <w:tcW w:w="6266" w:type="dxa"/>
            <w:tcBorders>
              <w:top w:val="single" w:sz="4" w:space="0" w:color="auto"/>
              <w:bottom w:val="single" w:sz="4" w:space="0" w:color="auto"/>
              <w:right w:val="single" w:sz="4" w:space="0" w:color="auto"/>
            </w:tcBorders>
          </w:tcPr>
          <w:p w14:paraId="138DCF2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транспортных средств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4251EC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E908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FF2D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6ECD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AD108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0485A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2D704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DCFFC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F06EC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79A85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00E1851E" w14:textId="77777777" w:rsidTr="003E5C11">
        <w:tc>
          <w:tcPr>
            <w:tcW w:w="6266" w:type="dxa"/>
            <w:tcBorders>
              <w:top w:val="single" w:sz="4" w:space="0" w:color="auto"/>
              <w:bottom w:val="single" w:sz="4" w:space="0" w:color="auto"/>
              <w:right w:val="single" w:sz="4" w:space="0" w:color="auto"/>
            </w:tcBorders>
          </w:tcPr>
          <w:p w14:paraId="7D6B8A4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21A5DE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50F5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E4F7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20412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13BF3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40759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8FBAA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9B6FB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BC91A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0F59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011B55A" w14:textId="77777777" w:rsidTr="003E5C11">
        <w:tc>
          <w:tcPr>
            <w:tcW w:w="6266" w:type="dxa"/>
            <w:tcBorders>
              <w:top w:val="single" w:sz="4" w:space="0" w:color="auto"/>
              <w:bottom w:val="single" w:sz="4" w:space="0" w:color="auto"/>
              <w:right w:val="single" w:sz="4" w:space="0" w:color="auto"/>
            </w:tcBorders>
          </w:tcPr>
          <w:p w14:paraId="66BC6E8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инвентаря производственного и хозяйственного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65E9AF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FEA1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7780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A8298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F2B5B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D71E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609C8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057AF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EFCA7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DB266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3AF01DC7" w14:textId="77777777" w:rsidTr="003E5C11">
        <w:tc>
          <w:tcPr>
            <w:tcW w:w="6266" w:type="dxa"/>
            <w:tcBorders>
              <w:top w:val="single" w:sz="4" w:space="0" w:color="auto"/>
              <w:bottom w:val="single" w:sz="4" w:space="0" w:color="auto"/>
              <w:right w:val="single" w:sz="4" w:space="0" w:color="auto"/>
            </w:tcBorders>
          </w:tcPr>
          <w:p w14:paraId="02671A8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биологических ресурсов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871AF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C5DB8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6B58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B2AC3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9ECB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0F2D9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F7DAD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3834D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F4B8D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06D44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DDEC42" w14:textId="77777777" w:rsidTr="003E5C11">
        <w:tc>
          <w:tcPr>
            <w:tcW w:w="6266" w:type="dxa"/>
            <w:tcBorders>
              <w:top w:val="single" w:sz="4" w:space="0" w:color="auto"/>
              <w:bottom w:val="single" w:sz="4" w:space="0" w:color="auto"/>
              <w:right w:val="single" w:sz="4" w:space="0" w:color="auto"/>
            </w:tcBorders>
          </w:tcPr>
          <w:p w14:paraId="28B323F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биологических ресурсов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7B77E8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24A5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F216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C62B5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1EB43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998F5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C0637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592B8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8CFDD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97594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75C550FA" w14:textId="77777777" w:rsidTr="003E5C11">
        <w:tc>
          <w:tcPr>
            <w:tcW w:w="6266" w:type="dxa"/>
            <w:tcBorders>
              <w:top w:val="single" w:sz="4" w:space="0" w:color="auto"/>
              <w:bottom w:val="single" w:sz="4" w:space="0" w:color="auto"/>
              <w:right w:val="single" w:sz="4" w:space="0" w:color="auto"/>
            </w:tcBorders>
          </w:tcPr>
          <w:p w14:paraId="12BD7C8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прочих основных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A5E93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5E63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0A2B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24622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7AAA0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7CDC3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BC6FB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2BB609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19AA8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54C28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461A386" w14:textId="77777777" w:rsidTr="003E5C11">
        <w:tc>
          <w:tcPr>
            <w:tcW w:w="6266" w:type="dxa"/>
            <w:tcBorders>
              <w:top w:val="single" w:sz="4" w:space="0" w:color="auto"/>
              <w:bottom w:val="single" w:sz="4" w:space="0" w:color="auto"/>
              <w:right w:val="single" w:sz="4" w:space="0" w:color="auto"/>
            </w:tcBorders>
          </w:tcPr>
          <w:p w14:paraId="2DC087B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основных средств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4E2411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C93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1D27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8806A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1921C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D519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F1A25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92CC9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64421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ECD48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5AEB9037" w14:textId="77777777" w:rsidTr="003E5C11">
        <w:tc>
          <w:tcPr>
            <w:tcW w:w="6266" w:type="dxa"/>
            <w:tcBorders>
              <w:top w:val="single" w:sz="4" w:space="0" w:color="auto"/>
              <w:bottom w:val="single" w:sz="4" w:space="0" w:color="auto"/>
              <w:right w:val="single" w:sz="4" w:space="0" w:color="auto"/>
            </w:tcBorders>
          </w:tcPr>
          <w:p w14:paraId="00CAF831" w14:textId="77777777" w:rsidR="00E319AC" w:rsidRPr="00E319AC" w:rsidRDefault="00E319AC" w:rsidP="003E5C11">
            <w:pPr>
              <w:pStyle w:val="afffff5"/>
              <w:rPr>
                <w:rFonts w:ascii="Times New Roman" w:hAnsi="Times New Roman" w:cs="Times New Roman"/>
                <w:sz w:val="22"/>
                <w:szCs w:val="22"/>
              </w:rPr>
            </w:pPr>
            <w:bookmarkStart w:id="513" w:name="sub_11401"/>
            <w:r w:rsidRPr="00E319AC">
              <w:rPr>
                <w:rFonts w:ascii="Times New Roman" w:hAnsi="Times New Roman" w:cs="Times New Roman"/>
                <w:sz w:val="22"/>
                <w:szCs w:val="22"/>
              </w:rPr>
              <w:t>Обесценение научных исследований (научно-исследовательских разработок) - иного движимого имущества учреждения</w:t>
            </w:r>
            <w:bookmarkEnd w:id="513"/>
          </w:p>
        </w:tc>
        <w:tc>
          <w:tcPr>
            <w:tcW w:w="851" w:type="dxa"/>
            <w:gridSpan w:val="2"/>
            <w:tcBorders>
              <w:top w:val="single" w:sz="4" w:space="0" w:color="auto"/>
              <w:left w:val="single" w:sz="4" w:space="0" w:color="auto"/>
              <w:bottom w:val="single" w:sz="4" w:space="0" w:color="auto"/>
              <w:right w:val="single" w:sz="4" w:space="0" w:color="auto"/>
            </w:tcBorders>
          </w:tcPr>
          <w:p w14:paraId="05A01F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ADAF3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BA60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50287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D0D1C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B0141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A444A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78F1A6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825D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95848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D220D5" w14:textId="77777777" w:rsidTr="003E5C11">
        <w:tc>
          <w:tcPr>
            <w:tcW w:w="6266" w:type="dxa"/>
            <w:tcBorders>
              <w:top w:val="single" w:sz="4" w:space="0" w:color="auto"/>
              <w:bottom w:val="single" w:sz="4" w:space="0" w:color="auto"/>
              <w:right w:val="single" w:sz="4" w:space="0" w:color="auto"/>
            </w:tcBorders>
          </w:tcPr>
          <w:p w14:paraId="1A087D1A" w14:textId="77777777" w:rsidR="00E319AC" w:rsidRPr="00E319AC" w:rsidRDefault="00E319AC" w:rsidP="003E5C11">
            <w:pPr>
              <w:pStyle w:val="afffff5"/>
              <w:rPr>
                <w:rFonts w:ascii="Times New Roman" w:hAnsi="Times New Roman" w:cs="Times New Roman"/>
                <w:sz w:val="22"/>
                <w:szCs w:val="22"/>
              </w:rPr>
            </w:pPr>
            <w:bookmarkStart w:id="514" w:name="sub_11402"/>
            <w:r w:rsidRPr="00E319AC">
              <w:rPr>
                <w:rFonts w:ascii="Times New Roman" w:hAnsi="Times New Roman" w:cs="Times New Roman"/>
                <w:sz w:val="22"/>
                <w:szCs w:val="22"/>
              </w:rPr>
              <w:t>Уменьшение стоимости научных исследований (научно-исследовательских разработок) - иного движимого имущества учреждения за счет обесценения</w:t>
            </w:r>
            <w:r w:rsidRPr="00E319AC">
              <w:rPr>
                <w:rFonts w:ascii="Times New Roman" w:hAnsi="Times New Roman" w:cs="Times New Roman"/>
                <w:sz w:val="22"/>
                <w:szCs w:val="22"/>
                <w:vertAlign w:val="superscript"/>
              </w:rPr>
              <w:t> </w:t>
            </w:r>
            <w:hyperlink r:id="rId254" w:history="1">
              <w:r w:rsidRPr="00E319AC">
                <w:rPr>
                  <w:rStyle w:val="affffb"/>
                  <w:rFonts w:ascii="Times New Roman" w:hAnsi="Times New Roman" w:cs="Times New Roman"/>
                  <w:sz w:val="22"/>
                  <w:szCs w:val="22"/>
                  <w:vertAlign w:val="superscript"/>
                </w:rPr>
                <w:t>1</w:t>
              </w:r>
            </w:hyperlink>
            <w:bookmarkEnd w:id="514"/>
          </w:p>
        </w:tc>
        <w:tc>
          <w:tcPr>
            <w:tcW w:w="851" w:type="dxa"/>
            <w:gridSpan w:val="2"/>
            <w:tcBorders>
              <w:top w:val="single" w:sz="4" w:space="0" w:color="auto"/>
              <w:left w:val="single" w:sz="4" w:space="0" w:color="auto"/>
              <w:bottom w:val="single" w:sz="4" w:space="0" w:color="auto"/>
              <w:right w:val="single" w:sz="4" w:space="0" w:color="auto"/>
            </w:tcBorders>
          </w:tcPr>
          <w:p w14:paraId="52B410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DF93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324C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0A57B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9083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E21D7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354BF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754A7E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5DB64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CAF36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003B8B" w14:textId="77777777" w:rsidTr="003E5C11">
        <w:tc>
          <w:tcPr>
            <w:tcW w:w="6266" w:type="dxa"/>
            <w:tcBorders>
              <w:top w:val="single" w:sz="4" w:space="0" w:color="auto"/>
              <w:bottom w:val="single" w:sz="4" w:space="0" w:color="auto"/>
              <w:right w:val="single" w:sz="4" w:space="0" w:color="auto"/>
            </w:tcBorders>
          </w:tcPr>
          <w:p w14:paraId="704260DF" w14:textId="77777777" w:rsidR="00E319AC" w:rsidRPr="00E319AC" w:rsidRDefault="00E319AC" w:rsidP="003E5C11">
            <w:pPr>
              <w:pStyle w:val="afffff5"/>
              <w:rPr>
                <w:rFonts w:ascii="Times New Roman" w:hAnsi="Times New Roman" w:cs="Times New Roman"/>
                <w:sz w:val="22"/>
                <w:szCs w:val="22"/>
              </w:rPr>
            </w:pPr>
            <w:bookmarkStart w:id="515" w:name="sub_114210"/>
            <w:r w:rsidRPr="00E319AC">
              <w:rPr>
                <w:rFonts w:ascii="Times New Roman" w:hAnsi="Times New Roman" w:cs="Times New Roman"/>
                <w:sz w:val="22"/>
                <w:szCs w:val="22"/>
              </w:rPr>
              <w:t>Обесценение опытно-конструкторских и технологических разработок - иного движимого имущества учреждения</w:t>
            </w:r>
            <w:bookmarkEnd w:id="515"/>
          </w:p>
        </w:tc>
        <w:tc>
          <w:tcPr>
            <w:tcW w:w="851" w:type="dxa"/>
            <w:gridSpan w:val="2"/>
            <w:tcBorders>
              <w:top w:val="single" w:sz="4" w:space="0" w:color="auto"/>
              <w:left w:val="single" w:sz="4" w:space="0" w:color="auto"/>
              <w:bottom w:val="single" w:sz="4" w:space="0" w:color="auto"/>
              <w:right w:val="single" w:sz="4" w:space="0" w:color="auto"/>
            </w:tcBorders>
          </w:tcPr>
          <w:p w14:paraId="3D8B2E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8460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6AC9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D1AE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A0DA1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7F0E1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F1195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009F9C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63EAD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D90CC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EDDE79" w14:textId="77777777" w:rsidTr="003E5C11">
        <w:tc>
          <w:tcPr>
            <w:tcW w:w="6266" w:type="dxa"/>
            <w:tcBorders>
              <w:top w:val="single" w:sz="4" w:space="0" w:color="auto"/>
              <w:bottom w:val="single" w:sz="4" w:space="0" w:color="auto"/>
              <w:right w:val="single" w:sz="4" w:space="0" w:color="auto"/>
            </w:tcBorders>
          </w:tcPr>
          <w:p w14:paraId="4EF8FC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опытно-конструкторских и технологических разработок - иного имущества учреждения за счет обесценения</w:t>
            </w:r>
            <w:r w:rsidRPr="00E319AC">
              <w:rPr>
                <w:rFonts w:ascii="Times New Roman" w:hAnsi="Times New Roman" w:cs="Times New Roman"/>
                <w:sz w:val="22"/>
                <w:szCs w:val="22"/>
                <w:vertAlign w:val="superscript"/>
              </w:rPr>
              <w:t> </w:t>
            </w:r>
            <w:hyperlink r:id="rId25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410C05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492D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690E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063CB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9114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BCBB7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13E58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7FE02B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5FFED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565062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1E90A8" w14:textId="77777777" w:rsidTr="003E5C11">
        <w:tc>
          <w:tcPr>
            <w:tcW w:w="6266" w:type="dxa"/>
            <w:tcBorders>
              <w:top w:val="single" w:sz="4" w:space="0" w:color="auto"/>
              <w:bottom w:val="single" w:sz="4" w:space="0" w:color="auto"/>
              <w:right w:val="single" w:sz="4" w:space="0" w:color="auto"/>
            </w:tcBorders>
          </w:tcPr>
          <w:p w14:paraId="147CC38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w:t>
            </w:r>
          </w:p>
          <w:p w14:paraId="1165669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программного обеспечения и баз данных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A1D54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4CBF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680E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3FEEA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5772E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83DFE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D6A45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00F869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E240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6D464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49989B7" w14:textId="77777777" w:rsidTr="003E5C11">
        <w:tc>
          <w:tcPr>
            <w:tcW w:w="6266" w:type="dxa"/>
            <w:tcBorders>
              <w:top w:val="single" w:sz="4" w:space="0" w:color="auto"/>
              <w:bottom w:val="single" w:sz="4" w:space="0" w:color="auto"/>
              <w:right w:val="single" w:sz="4" w:space="0" w:color="auto"/>
            </w:tcBorders>
          </w:tcPr>
          <w:p w14:paraId="38A040B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программного обеспечения и баз данных - иного имущества учреждения за счет обесценения</w:t>
            </w:r>
            <w:r w:rsidRPr="00E319AC">
              <w:rPr>
                <w:rFonts w:ascii="Times New Roman" w:hAnsi="Times New Roman" w:cs="Times New Roman"/>
                <w:sz w:val="22"/>
                <w:szCs w:val="22"/>
                <w:vertAlign w:val="superscript"/>
              </w:rPr>
              <w:t> </w:t>
            </w:r>
            <w:hyperlink r:id="rId25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6DEA0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D1F5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BD6A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798CE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C3333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339D6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CE704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25B6DD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34F65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80075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5C2C12" w14:textId="77777777" w:rsidTr="003E5C11">
        <w:tc>
          <w:tcPr>
            <w:tcW w:w="6266" w:type="dxa"/>
            <w:tcBorders>
              <w:top w:val="single" w:sz="4" w:space="0" w:color="auto"/>
              <w:bottom w:val="single" w:sz="4" w:space="0" w:color="auto"/>
              <w:right w:val="single" w:sz="4" w:space="0" w:color="auto"/>
            </w:tcBorders>
          </w:tcPr>
          <w:p w14:paraId="2145037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иных объектов</w:t>
            </w:r>
          </w:p>
          <w:p w14:paraId="6FA248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FB28B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FA79E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883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0623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2DAF3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4AA7C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B6BD2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726CAD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E5443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1BDB1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6014C5" w14:textId="77777777" w:rsidTr="003E5C11">
        <w:tc>
          <w:tcPr>
            <w:tcW w:w="6266" w:type="dxa"/>
            <w:tcBorders>
              <w:top w:val="single" w:sz="4" w:space="0" w:color="auto"/>
              <w:bottom w:val="single" w:sz="4" w:space="0" w:color="auto"/>
              <w:right w:val="single" w:sz="4" w:space="0" w:color="auto"/>
            </w:tcBorders>
          </w:tcPr>
          <w:p w14:paraId="2C1373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иных объектов интеллектуальной собственности - иного имущества учреждения за счет обесценения</w:t>
            </w:r>
            <w:r w:rsidRPr="00E319AC">
              <w:rPr>
                <w:rFonts w:ascii="Times New Roman" w:hAnsi="Times New Roman" w:cs="Times New Roman"/>
                <w:sz w:val="22"/>
                <w:szCs w:val="22"/>
                <w:vertAlign w:val="superscript"/>
              </w:rPr>
              <w:t> </w:t>
            </w:r>
            <w:hyperlink r:id="rId257"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013EE7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356C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95F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CDA29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6511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85247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79718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1AA3C1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742DB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AEFCB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E9C5FB" w14:textId="77777777" w:rsidTr="003E5C11">
        <w:tc>
          <w:tcPr>
            <w:tcW w:w="6266" w:type="dxa"/>
            <w:tcBorders>
              <w:top w:val="single" w:sz="4" w:space="0" w:color="auto"/>
              <w:bottom w:val="single" w:sz="4" w:space="0" w:color="auto"/>
              <w:right w:val="single" w:sz="4" w:space="0" w:color="auto"/>
            </w:tcBorders>
          </w:tcPr>
          <w:p w14:paraId="6D09A6D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2652D8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48A8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7515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D841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E58A1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94B04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DF8BF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AD393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CF9C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AD06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32AF0BA" w14:textId="77777777" w:rsidTr="003E5C11">
        <w:tc>
          <w:tcPr>
            <w:tcW w:w="6266" w:type="dxa"/>
            <w:tcBorders>
              <w:top w:val="single" w:sz="4" w:space="0" w:color="auto"/>
              <w:bottom w:val="single" w:sz="4" w:space="0" w:color="auto"/>
              <w:right w:val="single" w:sz="4" w:space="0" w:color="auto"/>
            </w:tcBorders>
          </w:tcPr>
          <w:p w14:paraId="4F5CDED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жилыми помещениями</w:t>
            </w:r>
          </w:p>
        </w:tc>
        <w:tc>
          <w:tcPr>
            <w:tcW w:w="851" w:type="dxa"/>
            <w:gridSpan w:val="2"/>
            <w:tcBorders>
              <w:top w:val="single" w:sz="4" w:space="0" w:color="auto"/>
              <w:left w:val="single" w:sz="4" w:space="0" w:color="auto"/>
              <w:bottom w:val="single" w:sz="4" w:space="0" w:color="auto"/>
              <w:right w:val="single" w:sz="4" w:space="0" w:color="auto"/>
            </w:tcBorders>
          </w:tcPr>
          <w:p w14:paraId="38DCA6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FEC7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40C4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B390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C10C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6F6DB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75E2C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2D22B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3D782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A80D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E449947" w14:textId="77777777" w:rsidTr="003E5C11">
        <w:tc>
          <w:tcPr>
            <w:tcW w:w="6266" w:type="dxa"/>
            <w:tcBorders>
              <w:top w:val="single" w:sz="4" w:space="0" w:color="auto"/>
              <w:bottom w:val="single" w:sz="4" w:space="0" w:color="auto"/>
              <w:right w:val="single" w:sz="4" w:space="0" w:color="auto"/>
            </w:tcBorders>
          </w:tcPr>
          <w:p w14:paraId="2161C8D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жилыми помещениями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3F61CB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B87D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C202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AF023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988A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A34E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A84E0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6A4F0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30AF31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C1BB6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C6105A8" w14:textId="77777777" w:rsidTr="003E5C11">
        <w:tc>
          <w:tcPr>
            <w:tcW w:w="6266" w:type="dxa"/>
            <w:tcBorders>
              <w:top w:val="single" w:sz="4" w:space="0" w:color="auto"/>
              <w:bottom w:val="single" w:sz="4" w:space="0" w:color="auto"/>
              <w:right w:val="single" w:sz="4" w:space="0" w:color="auto"/>
            </w:tcBorders>
          </w:tcPr>
          <w:p w14:paraId="08B91F1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нежилыми помещениями (зданиями и сооружениями)</w:t>
            </w:r>
          </w:p>
        </w:tc>
        <w:tc>
          <w:tcPr>
            <w:tcW w:w="851" w:type="dxa"/>
            <w:gridSpan w:val="2"/>
            <w:tcBorders>
              <w:top w:val="single" w:sz="4" w:space="0" w:color="auto"/>
              <w:left w:val="single" w:sz="4" w:space="0" w:color="auto"/>
              <w:bottom w:val="single" w:sz="4" w:space="0" w:color="auto"/>
              <w:right w:val="single" w:sz="4" w:space="0" w:color="auto"/>
            </w:tcBorders>
          </w:tcPr>
          <w:p w14:paraId="40E9CD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6C7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5B2A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7775A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8CC8F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AA813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D08D3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6B72E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C8EF4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34440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172FFC" w14:textId="77777777" w:rsidTr="003E5C11">
        <w:tc>
          <w:tcPr>
            <w:tcW w:w="6266" w:type="dxa"/>
            <w:tcBorders>
              <w:top w:val="single" w:sz="4" w:space="0" w:color="auto"/>
              <w:bottom w:val="single" w:sz="4" w:space="0" w:color="auto"/>
              <w:right w:val="single" w:sz="4" w:space="0" w:color="auto"/>
            </w:tcBorders>
          </w:tcPr>
          <w:p w14:paraId="2122B8E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нежилыми помещениями (зданиями и сооружениями)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4C1D2D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57D9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3147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485D1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CBDA2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2004D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09FBA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AC0F5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78A5B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1DA63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67882C1" w14:textId="77777777" w:rsidTr="003E5C11">
        <w:tc>
          <w:tcPr>
            <w:tcW w:w="6266" w:type="dxa"/>
            <w:tcBorders>
              <w:top w:val="single" w:sz="4" w:space="0" w:color="auto"/>
              <w:bottom w:val="single" w:sz="4" w:space="0" w:color="auto"/>
              <w:right w:val="single" w:sz="4" w:space="0" w:color="auto"/>
            </w:tcBorders>
          </w:tcPr>
          <w:p w14:paraId="1E98A1D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машинами и оборудованием</w:t>
            </w:r>
          </w:p>
        </w:tc>
        <w:tc>
          <w:tcPr>
            <w:tcW w:w="851" w:type="dxa"/>
            <w:gridSpan w:val="2"/>
            <w:tcBorders>
              <w:top w:val="single" w:sz="4" w:space="0" w:color="auto"/>
              <w:left w:val="single" w:sz="4" w:space="0" w:color="auto"/>
              <w:bottom w:val="single" w:sz="4" w:space="0" w:color="auto"/>
              <w:right w:val="single" w:sz="4" w:space="0" w:color="auto"/>
            </w:tcBorders>
          </w:tcPr>
          <w:p w14:paraId="6085F0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70E2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BA3E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F0EE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B0B40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9C213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58427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9ECF5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2A092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522E3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31CC1B" w14:textId="77777777" w:rsidTr="003E5C11">
        <w:tc>
          <w:tcPr>
            <w:tcW w:w="6266" w:type="dxa"/>
            <w:tcBorders>
              <w:top w:val="single" w:sz="4" w:space="0" w:color="auto"/>
              <w:bottom w:val="single" w:sz="4" w:space="0" w:color="auto"/>
              <w:right w:val="single" w:sz="4" w:space="0" w:color="auto"/>
            </w:tcBorders>
          </w:tcPr>
          <w:p w14:paraId="083D138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машинами и оборудованием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2A2243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869C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3EA0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9804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5E930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DF099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23515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988BD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DD9E9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BEE40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0A96FBE" w14:textId="77777777" w:rsidTr="003E5C11">
        <w:tc>
          <w:tcPr>
            <w:tcW w:w="6266" w:type="dxa"/>
            <w:tcBorders>
              <w:top w:val="single" w:sz="4" w:space="0" w:color="auto"/>
              <w:bottom w:val="single" w:sz="4" w:space="0" w:color="auto"/>
              <w:right w:val="single" w:sz="4" w:space="0" w:color="auto"/>
            </w:tcBorders>
          </w:tcPr>
          <w:p w14:paraId="5770186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w:t>
            </w:r>
          </w:p>
          <w:p w14:paraId="0265E7B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транспортными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1A7804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5E9B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7B98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99A26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D37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1D8D1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5D8B3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56DA5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A6C77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384B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0169BC" w14:textId="77777777" w:rsidTr="003E5C11">
        <w:tc>
          <w:tcPr>
            <w:tcW w:w="6266" w:type="dxa"/>
            <w:tcBorders>
              <w:top w:val="single" w:sz="4" w:space="0" w:color="auto"/>
              <w:bottom w:val="single" w:sz="4" w:space="0" w:color="auto"/>
              <w:right w:val="single" w:sz="4" w:space="0" w:color="auto"/>
            </w:tcBorders>
          </w:tcPr>
          <w:p w14:paraId="3F3096C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транспортными средствами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46161A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14CC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F128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9E89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81F46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2DCEB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05115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1C088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025265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2E0286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C8D8C41" w14:textId="77777777" w:rsidTr="003E5C11">
        <w:tc>
          <w:tcPr>
            <w:tcW w:w="6266" w:type="dxa"/>
            <w:tcBorders>
              <w:top w:val="single" w:sz="4" w:space="0" w:color="auto"/>
              <w:bottom w:val="nil"/>
              <w:right w:val="single" w:sz="4" w:space="0" w:color="auto"/>
            </w:tcBorders>
          </w:tcPr>
          <w:p w14:paraId="7B42294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инвентарем производственным и хозяйственным</w:t>
            </w:r>
          </w:p>
        </w:tc>
        <w:tc>
          <w:tcPr>
            <w:tcW w:w="851" w:type="dxa"/>
            <w:gridSpan w:val="2"/>
            <w:tcBorders>
              <w:top w:val="single" w:sz="4" w:space="0" w:color="auto"/>
              <w:left w:val="single" w:sz="4" w:space="0" w:color="auto"/>
              <w:bottom w:val="nil"/>
              <w:right w:val="single" w:sz="4" w:space="0" w:color="auto"/>
            </w:tcBorders>
          </w:tcPr>
          <w:p w14:paraId="3435D2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nil"/>
              <w:right w:val="single" w:sz="4" w:space="0" w:color="auto"/>
            </w:tcBorders>
          </w:tcPr>
          <w:p w14:paraId="0FDDE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nil"/>
              <w:right w:val="single" w:sz="4" w:space="0" w:color="auto"/>
            </w:tcBorders>
          </w:tcPr>
          <w:p w14:paraId="4F9376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nil"/>
              <w:right w:val="single" w:sz="4" w:space="0" w:color="auto"/>
            </w:tcBorders>
          </w:tcPr>
          <w:p w14:paraId="6725FC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nil"/>
              <w:right w:val="single" w:sz="4" w:space="0" w:color="auto"/>
            </w:tcBorders>
          </w:tcPr>
          <w:p w14:paraId="37655F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nil"/>
              <w:right w:val="single" w:sz="4" w:space="0" w:color="auto"/>
            </w:tcBorders>
          </w:tcPr>
          <w:p w14:paraId="471EC2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nil"/>
              <w:right w:val="single" w:sz="4" w:space="0" w:color="auto"/>
            </w:tcBorders>
          </w:tcPr>
          <w:p w14:paraId="020BE4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nil"/>
              <w:right w:val="single" w:sz="4" w:space="0" w:color="auto"/>
            </w:tcBorders>
          </w:tcPr>
          <w:p w14:paraId="1D3ABC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nil"/>
              <w:right w:val="single" w:sz="4" w:space="0" w:color="auto"/>
            </w:tcBorders>
          </w:tcPr>
          <w:p w14:paraId="7163E1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nil"/>
            </w:tcBorders>
          </w:tcPr>
          <w:p w14:paraId="1FDA80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C755730" w14:textId="77777777" w:rsidTr="003E5C11">
        <w:tc>
          <w:tcPr>
            <w:tcW w:w="6266" w:type="dxa"/>
            <w:tcBorders>
              <w:top w:val="single" w:sz="4" w:space="0" w:color="auto"/>
              <w:bottom w:val="single" w:sz="4" w:space="0" w:color="auto"/>
              <w:right w:val="single" w:sz="4" w:space="0" w:color="auto"/>
            </w:tcBorders>
          </w:tcPr>
          <w:p w14:paraId="7D4A4C6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инвентарем производственным и хозяйственным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26625E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C45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23C3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0057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0182D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A9055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E2BC7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0A053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1BE1D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358362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00B36542" w14:textId="77777777" w:rsidTr="003E5C11">
        <w:tc>
          <w:tcPr>
            <w:tcW w:w="6266" w:type="dxa"/>
            <w:tcBorders>
              <w:top w:val="single" w:sz="4" w:space="0" w:color="auto"/>
              <w:bottom w:val="single" w:sz="4" w:space="0" w:color="auto"/>
              <w:right w:val="single" w:sz="4" w:space="0" w:color="auto"/>
            </w:tcBorders>
          </w:tcPr>
          <w:p w14:paraId="0C9E932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w:t>
            </w:r>
          </w:p>
          <w:p w14:paraId="3A80C47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биологическими ресурсами</w:t>
            </w:r>
          </w:p>
        </w:tc>
        <w:tc>
          <w:tcPr>
            <w:tcW w:w="851" w:type="dxa"/>
            <w:gridSpan w:val="2"/>
            <w:tcBorders>
              <w:top w:val="single" w:sz="4" w:space="0" w:color="auto"/>
              <w:left w:val="single" w:sz="4" w:space="0" w:color="auto"/>
              <w:bottom w:val="single" w:sz="4" w:space="0" w:color="auto"/>
              <w:right w:val="single" w:sz="4" w:space="0" w:color="auto"/>
            </w:tcBorders>
          </w:tcPr>
          <w:p w14:paraId="78FD0B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AF0F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EA18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BC043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9E8F7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972CB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3E70F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258AC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EEE4A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6B675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D19A0DC" w14:textId="77777777" w:rsidTr="003E5C11">
        <w:tc>
          <w:tcPr>
            <w:tcW w:w="6266" w:type="dxa"/>
            <w:tcBorders>
              <w:top w:val="single" w:sz="4" w:space="0" w:color="auto"/>
              <w:bottom w:val="single" w:sz="4" w:space="0" w:color="auto"/>
              <w:right w:val="single" w:sz="4" w:space="0" w:color="auto"/>
            </w:tcBorders>
          </w:tcPr>
          <w:p w14:paraId="7D4049C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биологическими ресурсами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265C19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4A91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BD95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520F9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D052B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A736D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93053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6DF1F5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7664FC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1B259D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765BEA1" w14:textId="77777777" w:rsidTr="003E5C11">
        <w:tc>
          <w:tcPr>
            <w:tcW w:w="6266" w:type="dxa"/>
            <w:tcBorders>
              <w:top w:val="single" w:sz="4" w:space="0" w:color="auto"/>
              <w:bottom w:val="single" w:sz="4" w:space="0" w:color="auto"/>
              <w:right w:val="single" w:sz="4" w:space="0" w:color="auto"/>
            </w:tcBorders>
          </w:tcPr>
          <w:p w14:paraId="2B3CD6B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прочими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5805E6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5D03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5A33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B6B6F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3AB81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58786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B4266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D53F6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918B4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3D758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42C8C2" w14:textId="77777777" w:rsidTr="003E5C11">
        <w:tc>
          <w:tcPr>
            <w:tcW w:w="6266" w:type="dxa"/>
            <w:tcBorders>
              <w:top w:val="single" w:sz="4" w:space="0" w:color="auto"/>
              <w:bottom w:val="single" w:sz="4" w:space="0" w:color="auto"/>
              <w:right w:val="single" w:sz="4" w:space="0" w:color="auto"/>
            </w:tcBorders>
          </w:tcPr>
          <w:p w14:paraId="354EEDF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прочими основными средствами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14:paraId="300C27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627B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2D1B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B8741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EF6EA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1966A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284A2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54CEC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324AD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115FA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881016F" w14:textId="77777777" w:rsidTr="003E5C11">
        <w:tc>
          <w:tcPr>
            <w:tcW w:w="6266" w:type="dxa"/>
            <w:tcBorders>
              <w:top w:val="single" w:sz="4" w:space="0" w:color="auto"/>
              <w:bottom w:val="single" w:sz="4" w:space="0" w:color="auto"/>
              <w:right w:val="single" w:sz="4" w:space="0" w:color="auto"/>
            </w:tcBorders>
          </w:tcPr>
          <w:p w14:paraId="641CAF4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w:t>
            </w:r>
          </w:p>
          <w:p w14:paraId="3B7D8A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5A3B95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F59C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7128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F39AD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C8CE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CB023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C4AA1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61E99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EEED1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AD92C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8053C1" w14:textId="77777777" w:rsidTr="003E5C11">
        <w:tc>
          <w:tcPr>
            <w:tcW w:w="6266" w:type="dxa"/>
            <w:tcBorders>
              <w:top w:val="single" w:sz="4" w:space="0" w:color="auto"/>
              <w:bottom w:val="single" w:sz="4" w:space="0" w:color="auto"/>
              <w:right w:val="single" w:sz="4" w:space="0" w:color="auto"/>
            </w:tcBorders>
          </w:tcPr>
          <w:p w14:paraId="4820CA8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научными исследованиями (научно-исследовательскими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2D076B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0A668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F731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4173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1E6E2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17DFF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9B53B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08C5BD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4FD6D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58D8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464151" w14:textId="77777777" w:rsidTr="003E5C11">
        <w:tc>
          <w:tcPr>
            <w:tcW w:w="6266" w:type="dxa"/>
            <w:tcBorders>
              <w:top w:val="single" w:sz="4" w:space="0" w:color="auto"/>
              <w:bottom w:val="single" w:sz="4" w:space="0" w:color="auto"/>
              <w:right w:val="single" w:sz="4" w:space="0" w:color="auto"/>
            </w:tcBorders>
          </w:tcPr>
          <w:p w14:paraId="661A05A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научными исследованиями (научно-исследовательскими разработками) за счет обесценения</w:t>
            </w:r>
            <w:r w:rsidRPr="00E319AC">
              <w:rPr>
                <w:rFonts w:ascii="Times New Roman" w:hAnsi="Times New Roman" w:cs="Times New Roman"/>
                <w:sz w:val="22"/>
                <w:szCs w:val="22"/>
                <w:vertAlign w:val="superscript"/>
              </w:rPr>
              <w:t> </w:t>
            </w:r>
            <w:hyperlink r:id="rId25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0F58B3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F03C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48DF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AA8D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309C2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8651F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A64D2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N</w:t>
            </w:r>
          </w:p>
        </w:tc>
        <w:tc>
          <w:tcPr>
            <w:tcW w:w="784" w:type="dxa"/>
            <w:tcBorders>
              <w:top w:val="single" w:sz="4" w:space="0" w:color="auto"/>
              <w:left w:val="single" w:sz="4" w:space="0" w:color="auto"/>
              <w:bottom w:val="single" w:sz="4" w:space="0" w:color="auto"/>
              <w:right w:val="single" w:sz="4" w:space="0" w:color="auto"/>
            </w:tcBorders>
          </w:tcPr>
          <w:p w14:paraId="58DAE3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0497C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7E41D2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7A03C0" w14:textId="77777777" w:rsidTr="003E5C11">
        <w:tc>
          <w:tcPr>
            <w:tcW w:w="6266" w:type="dxa"/>
            <w:tcBorders>
              <w:top w:val="single" w:sz="4" w:space="0" w:color="auto"/>
              <w:bottom w:val="single" w:sz="4" w:space="0" w:color="auto"/>
              <w:right w:val="single" w:sz="4" w:space="0" w:color="auto"/>
            </w:tcBorders>
          </w:tcPr>
          <w:p w14:paraId="28448B4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опытно-конструкторскими и технологическими разработками</w:t>
            </w:r>
          </w:p>
        </w:tc>
        <w:tc>
          <w:tcPr>
            <w:tcW w:w="851" w:type="dxa"/>
            <w:gridSpan w:val="2"/>
            <w:tcBorders>
              <w:top w:val="single" w:sz="4" w:space="0" w:color="auto"/>
              <w:left w:val="single" w:sz="4" w:space="0" w:color="auto"/>
              <w:bottom w:val="single" w:sz="4" w:space="0" w:color="auto"/>
              <w:right w:val="single" w:sz="4" w:space="0" w:color="auto"/>
            </w:tcBorders>
          </w:tcPr>
          <w:p w14:paraId="68A00E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F4F26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76B6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73F5A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47C7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4FE19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33322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7BB5F1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E0B2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BDDD6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54BFA32" w14:textId="77777777" w:rsidTr="003E5C11">
        <w:tc>
          <w:tcPr>
            <w:tcW w:w="6266" w:type="dxa"/>
            <w:tcBorders>
              <w:top w:val="single" w:sz="4" w:space="0" w:color="auto"/>
              <w:bottom w:val="single" w:sz="4" w:space="0" w:color="auto"/>
              <w:right w:val="single" w:sz="4" w:space="0" w:color="auto"/>
            </w:tcBorders>
          </w:tcPr>
          <w:p w14:paraId="2BEEB92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опытно-конструкторскими и технологическими разработками за счет обеспечения</w:t>
            </w:r>
            <w:r w:rsidRPr="00E319AC">
              <w:rPr>
                <w:rFonts w:ascii="Times New Roman" w:hAnsi="Times New Roman" w:cs="Times New Roman"/>
                <w:sz w:val="22"/>
                <w:szCs w:val="22"/>
                <w:vertAlign w:val="superscript"/>
              </w:rPr>
              <w:t> </w:t>
            </w:r>
            <w:hyperlink r:id="rId25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00414C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1274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146B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16AC9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8D0AC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8817D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AAEDF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R</w:t>
            </w:r>
          </w:p>
        </w:tc>
        <w:tc>
          <w:tcPr>
            <w:tcW w:w="784" w:type="dxa"/>
            <w:tcBorders>
              <w:top w:val="single" w:sz="4" w:space="0" w:color="auto"/>
              <w:left w:val="single" w:sz="4" w:space="0" w:color="auto"/>
              <w:bottom w:val="single" w:sz="4" w:space="0" w:color="auto"/>
              <w:right w:val="single" w:sz="4" w:space="0" w:color="auto"/>
            </w:tcBorders>
          </w:tcPr>
          <w:p w14:paraId="71B20D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6B77A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7E773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F68076" w14:textId="77777777" w:rsidTr="003E5C11">
        <w:tc>
          <w:tcPr>
            <w:tcW w:w="6266" w:type="dxa"/>
            <w:tcBorders>
              <w:top w:val="single" w:sz="4" w:space="0" w:color="auto"/>
              <w:bottom w:val="single" w:sz="4" w:space="0" w:color="auto"/>
              <w:right w:val="single" w:sz="4" w:space="0" w:color="auto"/>
            </w:tcBorders>
          </w:tcPr>
          <w:p w14:paraId="2ECA430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14:paraId="207A4E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2F6C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5479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8BFFD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876DE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349A5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B6F8A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712CD7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05535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00398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772FD7C" w14:textId="77777777" w:rsidTr="003E5C11">
        <w:tc>
          <w:tcPr>
            <w:tcW w:w="6266" w:type="dxa"/>
            <w:tcBorders>
              <w:top w:val="single" w:sz="4" w:space="0" w:color="auto"/>
              <w:bottom w:val="single" w:sz="4" w:space="0" w:color="auto"/>
              <w:right w:val="single" w:sz="4" w:space="0" w:color="auto"/>
            </w:tcBorders>
          </w:tcPr>
          <w:p w14:paraId="5FAB1B7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программным обеспечением и базами данных за счет обеспечения</w:t>
            </w:r>
            <w:r w:rsidRPr="00E319AC">
              <w:rPr>
                <w:rFonts w:ascii="Times New Roman" w:hAnsi="Times New Roman" w:cs="Times New Roman"/>
                <w:sz w:val="22"/>
                <w:szCs w:val="22"/>
                <w:vertAlign w:val="superscript"/>
              </w:rPr>
              <w:t> </w:t>
            </w:r>
            <w:hyperlink r:id="rId260"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424879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5A6C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0721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A98F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D0106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B736C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614FE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14:paraId="0E67E2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425EE2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D15C6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D77DBB" w14:textId="77777777" w:rsidTr="003E5C11">
        <w:tc>
          <w:tcPr>
            <w:tcW w:w="6266" w:type="dxa"/>
            <w:tcBorders>
              <w:top w:val="single" w:sz="4" w:space="0" w:color="auto"/>
              <w:bottom w:val="single" w:sz="4" w:space="0" w:color="auto"/>
              <w:right w:val="single" w:sz="4" w:space="0" w:color="auto"/>
            </w:tcBorders>
          </w:tcPr>
          <w:p w14:paraId="717371C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Обесценение прав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74E204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CF43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54B1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32159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175DD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1C613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6D5FE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5A9C6B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DC723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B9CC8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D4BE75" w14:textId="77777777" w:rsidTr="003E5C11">
        <w:tc>
          <w:tcPr>
            <w:tcW w:w="6266" w:type="dxa"/>
            <w:tcBorders>
              <w:top w:val="single" w:sz="4" w:space="0" w:color="auto"/>
              <w:bottom w:val="single" w:sz="4" w:space="0" w:color="auto"/>
              <w:right w:val="single" w:sz="4" w:space="0" w:color="auto"/>
            </w:tcBorders>
          </w:tcPr>
          <w:p w14:paraId="2DFF576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прав пользования иными объектами интеллектуальной собственности за счет обеспечения</w:t>
            </w:r>
            <w:r w:rsidRPr="00E319AC">
              <w:rPr>
                <w:rFonts w:ascii="Times New Roman" w:hAnsi="Times New Roman" w:cs="Times New Roman"/>
                <w:sz w:val="22"/>
                <w:szCs w:val="22"/>
                <w:vertAlign w:val="superscript"/>
              </w:rPr>
              <w:t> </w:t>
            </w:r>
            <w:hyperlink r:id="rId26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37C82C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5B87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576F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C4A6F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E9CB3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C9421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9D6AB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14:paraId="0B76AD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2FCEC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1C1313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FBE51EB" w14:textId="77777777" w:rsidTr="003E5C11">
        <w:tc>
          <w:tcPr>
            <w:tcW w:w="6266" w:type="dxa"/>
            <w:tcBorders>
              <w:top w:val="single" w:sz="4" w:space="0" w:color="auto"/>
              <w:bottom w:val="single" w:sz="4" w:space="0" w:color="auto"/>
              <w:right w:val="single" w:sz="4" w:space="0" w:color="auto"/>
            </w:tcBorders>
          </w:tcPr>
          <w:p w14:paraId="569B5F0D" w14:textId="77777777" w:rsidR="00E319AC" w:rsidRPr="00E319AC" w:rsidRDefault="00E319AC" w:rsidP="003E5C11">
            <w:pPr>
              <w:pStyle w:val="afffff5"/>
              <w:rPr>
                <w:rFonts w:ascii="Times New Roman" w:hAnsi="Times New Roman" w:cs="Times New Roman"/>
                <w:sz w:val="22"/>
                <w:szCs w:val="22"/>
              </w:rPr>
            </w:pPr>
            <w:bookmarkStart w:id="516" w:name="sub_11403"/>
            <w:r w:rsidRPr="00E319AC">
              <w:rPr>
                <w:rFonts w:ascii="Times New Roman" w:hAnsi="Times New Roman" w:cs="Times New Roman"/>
                <w:sz w:val="22"/>
                <w:szCs w:val="22"/>
              </w:rPr>
              <w:t>Обесценение</w:t>
            </w:r>
            <w:bookmarkEnd w:id="516"/>
          </w:p>
          <w:p w14:paraId="219A59A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396F27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84C2C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4794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E23C6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D7585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0918C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2AB6A5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BE654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E33C5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31C4C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1DF89EC" w14:textId="77777777" w:rsidTr="003E5C11">
        <w:tc>
          <w:tcPr>
            <w:tcW w:w="6266" w:type="dxa"/>
            <w:tcBorders>
              <w:top w:val="single" w:sz="4" w:space="0" w:color="auto"/>
              <w:bottom w:val="single" w:sz="4" w:space="0" w:color="auto"/>
              <w:right w:val="single" w:sz="4" w:space="0" w:color="auto"/>
            </w:tcBorders>
          </w:tcPr>
          <w:p w14:paraId="635979B6" w14:textId="77777777" w:rsidR="00E319AC" w:rsidRPr="00E319AC" w:rsidRDefault="00E319AC" w:rsidP="003E5C11">
            <w:pPr>
              <w:pStyle w:val="afffff5"/>
              <w:rPr>
                <w:rFonts w:ascii="Times New Roman" w:hAnsi="Times New Roman" w:cs="Times New Roman"/>
                <w:sz w:val="22"/>
                <w:szCs w:val="22"/>
              </w:rPr>
            </w:pPr>
            <w:bookmarkStart w:id="517" w:name="sub_11404"/>
            <w:r w:rsidRPr="00E319AC">
              <w:rPr>
                <w:rFonts w:ascii="Times New Roman" w:hAnsi="Times New Roman" w:cs="Times New Roman"/>
                <w:sz w:val="22"/>
                <w:szCs w:val="22"/>
              </w:rPr>
              <w:t>Обесценение земли</w:t>
            </w:r>
            <w:bookmarkEnd w:id="517"/>
          </w:p>
        </w:tc>
        <w:tc>
          <w:tcPr>
            <w:tcW w:w="851" w:type="dxa"/>
            <w:gridSpan w:val="2"/>
            <w:tcBorders>
              <w:top w:val="single" w:sz="4" w:space="0" w:color="auto"/>
              <w:left w:val="single" w:sz="4" w:space="0" w:color="auto"/>
              <w:bottom w:val="single" w:sz="4" w:space="0" w:color="auto"/>
              <w:right w:val="single" w:sz="4" w:space="0" w:color="auto"/>
            </w:tcBorders>
          </w:tcPr>
          <w:p w14:paraId="7A9F37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0FB1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2616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23C78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4E830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A9982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4E2E81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9371B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223D8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43C21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4CA41DE" w14:textId="77777777" w:rsidTr="003E5C11">
        <w:tc>
          <w:tcPr>
            <w:tcW w:w="6266" w:type="dxa"/>
            <w:tcBorders>
              <w:top w:val="single" w:sz="4" w:space="0" w:color="auto"/>
              <w:bottom w:val="single" w:sz="4" w:space="0" w:color="auto"/>
              <w:right w:val="single" w:sz="4" w:space="0" w:color="auto"/>
            </w:tcBorders>
          </w:tcPr>
          <w:p w14:paraId="77BAE498" w14:textId="77777777" w:rsidR="00E319AC" w:rsidRPr="00E319AC" w:rsidRDefault="00E319AC" w:rsidP="003E5C11">
            <w:pPr>
              <w:pStyle w:val="afffff5"/>
              <w:rPr>
                <w:rFonts w:ascii="Times New Roman" w:hAnsi="Times New Roman" w:cs="Times New Roman"/>
                <w:sz w:val="22"/>
                <w:szCs w:val="22"/>
              </w:rPr>
            </w:pPr>
            <w:bookmarkStart w:id="518" w:name="sub_11405"/>
            <w:r w:rsidRPr="00E319AC">
              <w:rPr>
                <w:rFonts w:ascii="Times New Roman" w:hAnsi="Times New Roman" w:cs="Times New Roman"/>
                <w:sz w:val="22"/>
                <w:szCs w:val="22"/>
              </w:rPr>
              <w:t>Уменьшение стоимости земли за счет обесценения</w:t>
            </w:r>
            <w:bookmarkEnd w:id="518"/>
          </w:p>
        </w:tc>
        <w:tc>
          <w:tcPr>
            <w:tcW w:w="851" w:type="dxa"/>
            <w:gridSpan w:val="2"/>
            <w:tcBorders>
              <w:top w:val="single" w:sz="4" w:space="0" w:color="auto"/>
              <w:left w:val="single" w:sz="4" w:space="0" w:color="auto"/>
              <w:bottom w:val="single" w:sz="4" w:space="0" w:color="auto"/>
              <w:right w:val="single" w:sz="4" w:space="0" w:color="auto"/>
            </w:tcBorders>
          </w:tcPr>
          <w:p w14:paraId="57E08E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C61D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6119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25D7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DDA99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63F0E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7C289A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CB575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856CE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53DF4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3D4DFBCD" w14:textId="77777777" w:rsidTr="003E5C11">
        <w:tc>
          <w:tcPr>
            <w:tcW w:w="6266" w:type="dxa"/>
            <w:tcBorders>
              <w:top w:val="single" w:sz="4" w:space="0" w:color="auto"/>
              <w:bottom w:val="single" w:sz="4" w:space="0" w:color="auto"/>
              <w:right w:val="single" w:sz="4" w:space="0" w:color="auto"/>
            </w:tcBorders>
          </w:tcPr>
          <w:p w14:paraId="1E4DB2E0" w14:textId="77777777" w:rsidR="00E319AC" w:rsidRPr="00E319AC" w:rsidRDefault="00E319AC" w:rsidP="003E5C11">
            <w:pPr>
              <w:pStyle w:val="afffff5"/>
              <w:rPr>
                <w:rFonts w:ascii="Times New Roman" w:hAnsi="Times New Roman" w:cs="Times New Roman"/>
                <w:sz w:val="22"/>
                <w:szCs w:val="22"/>
              </w:rPr>
            </w:pPr>
            <w:bookmarkStart w:id="519" w:name="sub_11406"/>
            <w:r w:rsidRPr="00E319AC">
              <w:rPr>
                <w:rFonts w:ascii="Times New Roman" w:hAnsi="Times New Roman" w:cs="Times New Roman"/>
                <w:sz w:val="22"/>
                <w:szCs w:val="22"/>
              </w:rPr>
              <w:t>Обесценение ресурсов недр</w:t>
            </w:r>
            <w:bookmarkEnd w:id="519"/>
          </w:p>
        </w:tc>
        <w:tc>
          <w:tcPr>
            <w:tcW w:w="851" w:type="dxa"/>
            <w:gridSpan w:val="2"/>
            <w:tcBorders>
              <w:top w:val="single" w:sz="4" w:space="0" w:color="auto"/>
              <w:left w:val="single" w:sz="4" w:space="0" w:color="auto"/>
              <w:bottom w:val="single" w:sz="4" w:space="0" w:color="auto"/>
              <w:right w:val="single" w:sz="4" w:space="0" w:color="auto"/>
            </w:tcBorders>
          </w:tcPr>
          <w:p w14:paraId="25D3E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E979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EA85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018EB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70845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35E95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5EA17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2D8EB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6C73E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A3DC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3DE71D" w14:textId="77777777" w:rsidTr="003E5C11">
        <w:tc>
          <w:tcPr>
            <w:tcW w:w="6266" w:type="dxa"/>
            <w:tcBorders>
              <w:top w:val="single" w:sz="4" w:space="0" w:color="auto"/>
              <w:bottom w:val="single" w:sz="4" w:space="0" w:color="auto"/>
              <w:right w:val="single" w:sz="4" w:space="0" w:color="auto"/>
            </w:tcBorders>
          </w:tcPr>
          <w:p w14:paraId="73C1CC40" w14:textId="77777777" w:rsidR="00E319AC" w:rsidRPr="00E319AC" w:rsidRDefault="00E319AC" w:rsidP="003E5C11">
            <w:pPr>
              <w:pStyle w:val="afffff5"/>
              <w:rPr>
                <w:rFonts w:ascii="Times New Roman" w:hAnsi="Times New Roman" w:cs="Times New Roman"/>
                <w:sz w:val="22"/>
                <w:szCs w:val="22"/>
              </w:rPr>
            </w:pPr>
            <w:bookmarkStart w:id="520" w:name="sub_11407"/>
            <w:r w:rsidRPr="00E319AC">
              <w:rPr>
                <w:rFonts w:ascii="Times New Roman" w:hAnsi="Times New Roman" w:cs="Times New Roman"/>
                <w:sz w:val="22"/>
                <w:szCs w:val="22"/>
              </w:rPr>
              <w:t>Уменьшение стоимости ресурсов недр за счет обесценения</w:t>
            </w:r>
            <w:bookmarkEnd w:id="520"/>
          </w:p>
        </w:tc>
        <w:tc>
          <w:tcPr>
            <w:tcW w:w="851" w:type="dxa"/>
            <w:gridSpan w:val="2"/>
            <w:tcBorders>
              <w:top w:val="single" w:sz="4" w:space="0" w:color="auto"/>
              <w:left w:val="single" w:sz="4" w:space="0" w:color="auto"/>
              <w:bottom w:val="single" w:sz="4" w:space="0" w:color="auto"/>
              <w:right w:val="single" w:sz="4" w:space="0" w:color="auto"/>
            </w:tcBorders>
          </w:tcPr>
          <w:p w14:paraId="6CC598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85C8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723F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00804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EAE1E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8CB19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2A0E9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21F50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667B0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2EDF7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32A35F46" w14:textId="77777777" w:rsidTr="003E5C11">
        <w:tc>
          <w:tcPr>
            <w:tcW w:w="6266" w:type="dxa"/>
            <w:tcBorders>
              <w:top w:val="single" w:sz="4" w:space="0" w:color="auto"/>
              <w:bottom w:val="single" w:sz="4" w:space="0" w:color="auto"/>
              <w:right w:val="single" w:sz="4" w:space="0" w:color="auto"/>
            </w:tcBorders>
          </w:tcPr>
          <w:p w14:paraId="47D7FAAF" w14:textId="77777777" w:rsidR="00E319AC" w:rsidRPr="00E319AC" w:rsidRDefault="00E319AC" w:rsidP="003E5C11">
            <w:pPr>
              <w:pStyle w:val="afffff5"/>
              <w:rPr>
                <w:rFonts w:ascii="Times New Roman" w:hAnsi="Times New Roman" w:cs="Times New Roman"/>
                <w:sz w:val="22"/>
                <w:szCs w:val="22"/>
              </w:rPr>
            </w:pPr>
            <w:bookmarkStart w:id="521" w:name="sub_11408"/>
            <w:r w:rsidRPr="00E319AC">
              <w:rPr>
                <w:rFonts w:ascii="Times New Roman" w:hAnsi="Times New Roman" w:cs="Times New Roman"/>
                <w:sz w:val="22"/>
                <w:szCs w:val="22"/>
              </w:rPr>
              <w:t>Обесценение прочих непроизведенных активов</w:t>
            </w:r>
            <w:bookmarkEnd w:id="521"/>
          </w:p>
        </w:tc>
        <w:tc>
          <w:tcPr>
            <w:tcW w:w="851" w:type="dxa"/>
            <w:gridSpan w:val="2"/>
            <w:tcBorders>
              <w:top w:val="single" w:sz="4" w:space="0" w:color="auto"/>
              <w:left w:val="single" w:sz="4" w:space="0" w:color="auto"/>
              <w:bottom w:val="single" w:sz="4" w:space="0" w:color="auto"/>
              <w:right w:val="single" w:sz="4" w:space="0" w:color="auto"/>
            </w:tcBorders>
          </w:tcPr>
          <w:p w14:paraId="43B8D9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79F9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73C0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AB066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C4EA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0245F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3E6177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C2061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13E90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82A87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E52869" w14:textId="77777777" w:rsidTr="003E5C11">
        <w:tc>
          <w:tcPr>
            <w:tcW w:w="6266" w:type="dxa"/>
            <w:tcBorders>
              <w:top w:val="single" w:sz="4" w:space="0" w:color="auto"/>
              <w:bottom w:val="single" w:sz="4" w:space="0" w:color="auto"/>
              <w:right w:val="single" w:sz="4" w:space="0" w:color="auto"/>
            </w:tcBorders>
          </w:tcPr>
          <w:p w14:paraId="408AC417" w14:textId="77777777" w:rsidR="00E319AC" w:rsidRPr="00E319AC" w:rsidRDefault="00E319AC" w:rsidP="003E5C11">
            <w:pPr>
              <w:pStyle w:val="afffff5"/>
              <w:rPr>
                <w:rFonts w:ascii="Times New Roman" w:hAnsi="Times New Roman" w:cs="Times New Roman"/>
                <w:sz w:val="22"/>
                <w:szCs w:val="22"/>
              </w:rPr>
            </w:pPr>
            <w:bookmarkStart w:id="522" w:name="sub_11409"/>
            <w:r w:rsidRPr="00E319AC">
              <w:rPr>
                <w:rFonts w:ascii="Times New Roman" w:hAnsi="Times New Roman" w:cs="Times New Roman"/>
                <w:sz w:val="22"/>
                <w:szCs w:val="22"/>
              </w:rPr>
              <w:t>Уменьшение стоимости прочих непроизведенных активов за счет обесценения</w:t>
            </w:r>
            <w:bookmarkEnd w:id="522"/>
          </w:p>
        </w:tc>
        <w:tc>
          <w:tcPr>
            <w:tcW w:w="851" w:type="dxa"/>
            <w:gridSpan w:val="2"/>
            <w:tcBorders>
              <w:top w:val="single" w:sz="4" w:space="0" w:color="auto"/>
              <w:left w:val="single" w:sz="4" w:space="0" w:color="auto"/>
              <w:bottom w:val="single" w:sz="4" w:space="0" w:color="auto"/>
              <w:right w:val="single" w:sz="4" w:space="0" w:color="auto"/>
            </w:tcBorders>
          </w:tcPr>
          <w:p w14:paraId="269181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0F6E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0BAA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8A93E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FDB56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C953B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40F6E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F1B8D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1F1673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B5F66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462891C" w14:textId="77777777" w:rsidTr="003E5C11">
        <w:tc>
          <w:tcPr>
            <w:tcW w:w="6266" w:type="dxa"/>
            <w:tcBorders>
              <w:top w:val="single" w:sz="4" w:space="0" w:color="auto"/>
              <w:bottom w:val="single" w:sz="4" w:space="0" w:color="auto"/>
              <w:right w:val="single" w:sz="4" w:space="0" w:color="auto"/>
            </w:tcBorders>
          </w:tcPr>
          <w:p w14:paraId="534C2F11" w14:textId="77777777" w:rsidR="00E319AC" w:rsidRPr="00E319AC" w:rsidRDefault="00E319AC" w:rsidP="003E5C11">
            <w:pPr>
              <w:pStyle w:val="afffff5"/>
              <w:rPr>
                <w:rFonts w:ascii="Times New Roman" w:hAnsi="Times New Roman" w:cs="Times New Roman"/>
                <w:sz w:val="22"/>
                <w:szCs w:val="22"/>
              </w:rPr>
            </w:pPr>
            <w:bookmarkStart w:id="523" w:name="sub_11410"/>
            <w:r w:rsidRPr="00E319AC">
              <w:rPr>
                <w:rFonts w:ascii="Times New Roman" w:hAnsi="Times New Roman" w:cs="Times New Roman"/>
                <w:sz w:val="22"/>
                <w:szCs w:val="22"/>
              </w:rPr>
              <w:t>Резерв под снижение стоимости материальных запасов</w:t>
            </w:r>
            <w:bookmarkEnd w:id="523"/>
          </w:p>
        </w:tc>
        <w:tc>
          <w:tcPr>
            <w:tcW w:w="851" w:type="dxa"/>
            <w:gridSpan w:val="2"/>
            <w:tcBorders>
              <w:top w:val="single" w:sz="4" w:space="0" w:color="auto"/>
              <w:left w:val="single" w:sz="4" w:space="0" w:color="auto"/>
              <w:bottom w:val="single" w:sz="4" w:space="0" w:color="auto"/>
              <w:right w:val="single" w:sz="4" w:space="0" w:color="auto"/>
            </w:tcBorders>
          </w:tcPr>
          <w:p w14:paraId="2CB680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07572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C21F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648FD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9345D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905D9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606569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D8EE9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EACB5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AD10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4882861" w14:textId="77777777" w:rsidTr="003E5C11">
        <w:tc>
          <w:tcPr>
            <w:tcW w:w="6266" w:type="dxa"/>
            <w:tcBorders>
              <w:top w:val="single" w:sz="4" w:space="0" w:color="auto"/>
              <w:bottom w:val="single" w:sz="4" w:space="0" w:color="auto"/>
              <w:right w:val="single" w:sz="4" w:space="0" w:color="auto"/>
            </w:tcBorders>
          </w:tcPr>
          <w:p w14:paraId="3332D49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Резерв под снижение стоимости готовой продукции</w:t>
            </w:r>
          </w:p>
        </w:tc>
        <w:tc>
          <w:tcPr>
            <w:tcW w:w="851" w:type="dxa"/>
            <w:gridSpan w:val="2"/>
            <w:tcBorders>
              <w:top w:val="single" w:sz="4" w:space="0" w:color="auto"/>
              <w:left w:val="single" w:sz="4" w:space="0" w:color="auto"/>
              <w:bottom w:val="single" w:sz="4" w:space="0" w:color="auto"/>
              <w:right w:val="single" w:sz="4" w:space="0" w:color="auto"/>
            </w:tcBorders>
          </w:tcPr>
          <w:p w14:paraId="40132B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7AB9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3DB2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6F188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B1C34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40EE8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4B0BAC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9D3B5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E5EB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495DE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8FCB9A" w14:textId="77777777" w:rsidTr="003E5C11">
        <w:tc>
          <w:tcPr>
            <w:tcW w:w="6266" w:type="dxa"/>
            <w:tcBorders>
              <w:top w:val="single" w:sz="4" w:space="0" w:color="auto"/>
              <w:bottom w:val="single" w:sz="4" w:space="0" w:color="auto"/>
              <w:right w:val="single" w:sz="4" w:space="0" w:color="auto"/>
            </w:tcBorders>
          </w:tcPr>
          <w:p w14:paraId="26820A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Использование резерва под снижение стоимости готовой продукции</w:t>
            </w:r>
            <w:r w:rsidRPr="00E319AC">
              <w:rPr>
                <w:rFonts w:ascii="Times New Roman" w:hAnsi="Times New Roman" w:cs="Times New Roman"/>
                <w:sz w:val="22"/>
                <w:szCs w:val="22"/>
                <w:vertAlign w:val="superscript"/>
              </w:rPr>
              <w:t> </w:t>
            </w:r>
            <w:hyperlink r:id="rId26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65E9D8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35AF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8B99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37FD1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9A259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45A3E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7529B6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C4BBB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607147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74CDD5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A4174A" w14:textId="77777777" w:rsidTr="003E5C11">
        <w:tc>
          <w:tcPr>
            <w:tcW w:w="6266" w:type="dxa"/>
            <w:tcBorders>
              <w:top w:val="single" w:sz="4" w:space="0" w:color="auto"/>
              <w:bottom w:val="single" w:sz="4" w:space="0" w:color="auto"/>
              <w:right w:val="single" w:sz="4" w:space="0" w:color="auto"/>
            </w:tcBorders>
          </w:tcPr>
          <w:p w14:paraId="02829A5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Резерв под снижение стоимости товаров</w:t>
            </w:r>
          </w:p>
        </w:tc>
        <w:tc>
          <w:tcPr>
            <w:tcW w:w="851" w:type="dxa"/>
            <w:gridSpan w:val="2"/>
            <w:tcBorders>
              <w:top w:val="single" w:sz="4" w:space="0" w:color="auto"/>
              <w:left w:val="single" w:sz="4" w:space="0" w:color="auto"/>
              <w:bottom w:val="single" w:sz="4" w:space="0" w:color="auto"/>
              <w:right w:val="single" w:sz="4" w:space="0" w:color="auto"/>
            </w:tcBorders>
          </w:tcPr>
          <w:p w14:paraId="67684C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4BDA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0DA8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B0BC1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D0438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5F9C0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494C7C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64170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792FD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0BCC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A005DA8" w14:textId="77777777" w:rsidTr="003E5C11">
        <w:tc>
          <w:tcPr>
            <w:tcW w:w="6266" w:type="dxa"/>
            <w:tcBorders>
              <w:top w:val="single" w:sz="4" w:space="0" w:color="auto"/>
              <w:bottom w:val="single" w:sz="4" w:space="0" w:color="auto"/>
              <w:right w:val="single" w:sz="4" w:space="0" w:color="auto"/>
            </w:tcBorders>
          </w:tcPr>
          <w:p w14:paraId="6A1E35E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Использование резерва под снижение стоимости товаров</w:t>
            </w:r>
            <w:r w:rsidRPr="00E319AC">
              <w:rPr>
                <w:rFonts w:ascii="Times New Roman" w:hAnsi="Times New Roman" w:cs="Times New Roman"/>
                <w:sz w:val="22"/>
                <w:szCs w:val="22"/>
                <w:vertAlign w:val="superscript"/>
              </w:rPr>
              <w:t> </w:t>
            </w:r>
            <w:hyperlink r:id="rId26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24074F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8237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A913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52BF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F83DD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0D550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1278EA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3BA04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14:paraId="524596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52BCA4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D441FB9" w14:textId="77777777" w:rsidTr="003E5C11">
        <w:tc>
          <w:tcPr>
            <w:tcW w:w="6266" w:type="dxa"/>
            <w:tcBorders>
              <w:top w:val="single" w:sz="4" w:space="0" w:color="auto"/>
              <w:bottom w:val="single" w:sz="4" w:space="0" w:color="auto"/>
              <w:right w:val="single" w:sz="4" w:space="0" w:color="auto"/>
            </w:tcBorders>
          </w:tcPr>
          <w:p w14:paraId="6B15B99D" w14:textId="77777777" w:rsidR="00E319AC" w:rsidRPr="00E319AC" w:rsidRDefault="00E319AC" w:rsidP="003E5C11">
            <w:pPr>
              <w:pStyle w:val="afffff5"/>
              <w:rPr>
                <w:rFonts w:ascii="Times New Roman" w:hAnsi="Times New Roman" w:cs="Times New Roman"/>
                <w:sz w:val="22"/>
                <w:szCs w:val="22"/>
              </w:rPr>
            </w:pPr>
            <w:bookmarkStart w:id="524" w:name="sub_1200"/>
            <w:r w:rsidRPr="00E319AC">
              <w:rPr>
                <w:rStyle w:val="affffa"/>
                <w:rFonts w:ascii="Times New Roman" w:hAnsi="Times New Roman" w:cs="Times New Roman"/>
                <w:sz w:val="22"/>
                <w:szCs w:val="22"/>
              </w:rPr>
              <w:t>РАЗДЕЛ 2. ФИНАНСОВЫЕ АКТИВЫ</w:t>
            </w:r>
            <w:bookmarkEnd w:id="524"/>
          </w:p>
        </w:tc>
        <w:tc>
          <w:tcPr>
            <w:tcW w:w="851" w:type="dxa"/>
            <w:gridSpan w:val="2"/>
            <w:tcBorders>
              <w:top w:val="single" w:sz="4" w:space="0" w:color="auto"/>
              <w:left w:val="single" w:sz="4" w:space="0" w:color="auto"/>
              <w:bottom w:val="single" w:sz="4" w:space="0" w:color="auto"/>
              <w:right w:val="single" w:sz="4" w:space="0" w:color="auto"/>
            </w:tcBorders>
          </w:tcPr>
          <w:p w14:paraId="3B7EB6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1C8C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4756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4D24A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6FDB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48454E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5DD1A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E4DD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C435B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F17C0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CFCD00" w14:textId="77777777" w:rsidTr="003E5C11">
        <w:tc>
          <w:tcPr>
            <w:tcW w:w="6266" w:type="dxa"/>
            <w:tcBorders>
              <w:top w:val="single" w:sz="4" w:space="0" w:color="auto"/>
              <w:bottom w:val="single" w:sz="4" w:space="0" w:color="auto"/>
              <w:right w:val="single" w:sz="4" w:space="0" w:color="auto"/>
            </w:tcBorders>
          </w:tcPr>
          <w:p w14:paraId="0981BEE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средства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518523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C2A8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B6F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7CEED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7C0B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9E409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C4B71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5444A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7D843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EB20E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4AC950" w14:textId="77777777" w:rsidTr="003E5C11">
        <w:tc>
          <w:tcPr>
            <w:tcW w:w="6266" w:type="dxa"/>
            <w:tcBorders>
              <w:top w:val="single" w:sz="4" w:space="0" w:color="auto"/>
              <w:bottom w:val="single" w:sz="4" w:space="0" w:color="auto"/>
              <w:right w:val="single" w:sz="4" w:space="0" w:color="auto"/>
            </w:tcBorders>
          </w:tcPr>
          <w:p w14:paraId="51F838E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средства на лицевых счетах учреждения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14:paraId="3AAC40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3434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CF6B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E615B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07DC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095ED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2CDFA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31B32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55E39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ACC3C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C6243D" w14:textId="77777777" w:rsidTr="003E5C11">
        <w:tc>
          <w:tcPr>
            <w:tcW w:w="6266" w:type="dxa"/>
            <w:tcBorders>
              <w:top w:val="single" w:sz="4" w:space="0" w:color="auto"/>
              <w:bottom w:val="single" w:sz="4" w:space="0" w:color="auto"/>
              <w:right w:val="single" w:sz="4" w:space="0" w:color="auto"/>
            </w:tcBorders>
          </w:tcPr>
          <w:p w14:paraId="5819BAC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средства учреждения на лицевых счетах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14:paraId="6E1F77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41EC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1D85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B99CE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8313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D80BD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EFBC7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C2978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E1292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9081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4295CA" w14:textId="77777777" w:rsidTr="003E5C11">
        <w:tc>
          <w:tcPr>
            <w:tcW w:w="6266" w:type="dxa"/>
            <w:tcBorders>
              <w:top w:val="single" w:sz="4" w:space="0" w:color="auto"/>
              <w:bottom w:val="single" w:sz="4" w:space="0" w:color="auto"/>
              <w:right w:val="single" w:sz="4" w:space="0" w:color="auto"/>
            </w:tcBorders>
          </w:tcPr>
          <w:p w14:paraId="2768E5D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Поступления денежных средств учреждения на лицевые счета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14:paraId="7E4747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9C0D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B60E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34A7C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91AF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EFD6F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B989F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92AFF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1A859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27A6A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3CC945" w14:textId="77777777" w:rsidTr="003E5C11">
        <w:tc>
          <w:tcPr>
            <w:tcW w:w="6266" w:type="dxa"/>
            <w:tcBorders>
              <w:top w:val="single" w:sz="4" w:space="0" w:color="auto"/>
              <w:bottom w:val="single" w:sz="4" w:space="0" w:color="auto"/>
              <w:right w:val="single" w:sz="4" w:space="0" w:color="auto"/>
            </w:tcBorders>
          </w:tcPr>
          <w:p w14:paraId="3E793AE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Выбытия денежных средств учреждения с лицевых счетов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14:paraId="4BD585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71B0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88C6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2CF1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27B7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0B452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0DB13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F8984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9B4B2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43577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F65BBC0" w14:textId="77777777" w:rsidTr="003E5C11">
        <w:tc>
          <w:tcPr>
            <w:tcW w:w="6266" w:type="dxa"/>
            <w:tcBorders>
              <w:top w:val="single" w:sz="4" w:space="0" w:color="auto"/>
              <w:bottom w:val="single" w:sz="4" w:space="0" w:color="auto"/>
              <w:right w:val="single" w:sz="4" w:space="0" w:color="auto"/>
            </w:tcBorders>
          </w:tcPr>
          <w:p w14:paraId="41020FF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средства учреждения в органе казначейства в пути</w:t>
            </w:r>
          </w:p>
        </w:tc>
        <w:tc>
          <w:tcPr>
            <w:tcW w:w="851" w:type="dxa"/>
            <w:gridSpan w:val="2"/>
            <w:tcBorders>
              <w:top w:val="single" w:sz="4" w:space="0" w:color="auto"/>
              <w:left w:val="single" w:sz="4" w:space="0" w:color="auto"/>
              <w:bottom w:val="single" w:sz="4" w:space="0" w:color="auto"/>
              <w:right w:val="single" w:sz="4" w:space="0" w:color="auto"/>
            </w:tcBorders>
          </w:tcPr>
          <w:p w14:paraId="072C58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47DB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B702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DE8F8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8DFE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B5AFD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CC566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BF435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2BFFE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A8585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B086877" w14:textId="77777777" w:rsidTr="003E5C11">
        <w:tc>
          <w:tcPr>
            <w:tcW w:w="6266" w:type="dxa"/>
            <w:tcBorders>
              <w:top w:val="single" w:sz="4" w:space="0" w:color="auto"/>
              <w:bottom w:val="single" w:sz="4" w:space="0" w:color="auto"/>
              <w:right w:val="single" w:sz="4" w:space="0" w:color="auto"/>
            </w:tcBorders>
          </w:tcPr>
          <w:p w14:paraId="0CE08B4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Поступления денежных средств учреждения в органе казначейства в пути</w:t>
            </w:r>
          </w:p>
        </w:tc>
        <w:tc>
          <w:tcPr>
            <w:tcW w:w="851" w:type="dxa"/>
            <w:gridSpan w:val="2"/>
            <w:tcBorders>
              <w:top w:val="single" w:sz="4" w:space="0" w:color="auto"/>
              <w:left w:val="single" w:sz="4" w:space="0" w:color="auto"/>
              <w:bottom w:val="single" w:sz="4" w:space="0" w:color="auto"/>
              <w:right w:val="single" w:sz="4" w:space="0" w:color="auto"/>
            </w:tcBorders>
          </w:tcPr>
          <w:p w14:paraId="1D4C8E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CF8C9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4D33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FC274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055A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27D9E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82AC0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B1B71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6D5EF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85CCB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8420CF" w14:textId="77777777" w:rsidTr="003E5C11">
        <w:tc>
          <w:tcPr>
            <w:tcW w:w="6266" w:type="dxa"/>
            <w:tcBorders>
              <w:top w:val="single" w:sz="4" w:space="0" w:color="auto"/>
              <w:bottom w:val="single" w:sz="4" w:space="0" w:color="auto"/>
              <w:right w:val="single" w:sz="4" w:space="0" w:color="auto"/>
            </w:tcBorders>
          </w:tcPr>
          <w:p w14:paraId="1C9C72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Выбытия денежных средств учреждения в органе казначейства в пути</w:t>
            </w:r>
          </w:p>
        </w:tc>
        <w:tc>
          <w:tcPr>
            <w:tcW w:w="851" w:type="dxa"/>
            <w:gridSpan w:val="2"/>
            <w:tcBorders>
              <w:top w:val="single" w:sz="4" w:space="0" w:color="auto"/>
              <w:left w:val="single" w:sz="4" w:space="0" w:color="auto"/>
              <w:bottom w:val="single" w:sz="4" w:space="0" w:color="auto"/>
              <w:right w:val="single" w:sz="4" w:space="0" w:color="auto"/>
            </w:tcBorders>
          </w:tcPr>
          <w:p w14:paraId="38E16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3D18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E882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6E670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8577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8417F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3CB2B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44E8A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4246B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4468C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24AC56" w14:textId="77777777" w:rsidTr="003E5C11">
        <w:tc>
          <w:tcPr>
            <w:tcW w:w="6266" w:type="dxa"/>
            <w:tcBorders>
              <w:top w:val="single" w:sz="4" w:space="0" w:color="auto"/>
              <w:bottom w:val="single" w:sz="4" w:space="0" w:color="auto"/>
              <w:right w:val="single" w:sz="4" w:space="0" w:color="auto"/>
            </w:tcBorders>
          </w:tcPr>
          <w:p w14:paraId="14EB6830" w14:textId="77777777" w:rsidR="00E319AC" w:rsidRPr="00E319AC" w:rsidRDefault="00E319AC" w:rsidP="003E5C11">
            <w:pPr>
              <w:pStyle w:val="afffff5"/>
              <w:rPr>
                <w:rFonts w:ascii="Times New Roman" w:hAnsi="Times New Roman" w:cs="Times New Roman"/>
                <w:sz w:val="22"/>
                <w:szCs w:val="22"/>
              </w:rPr>
            </w:pPr>
            <w:bookmarkStart w:id="525" w:name="sub_1201"/>
            <w:r w:rsidRPr="00E319AC">
              <w:rPr>
                <w:rFonts w:ascii="Times New Roman" w:hAnsi="Times New Roman" w:cs="Times New Roman"/>
                <w:sz w:val="22"/>
                <w:szCs w:val="22"/>
              </w:rPr>
              <w:t>Денежные средства учреждения в кредитной организации</w:t>
            </w:r>
            <w:bookmarkEnd w:id="525"/>
          </w:p>
        </w:tc>
        <w:tc>
          <w:tcPr>
            <w:tcW w:w="851" w:type="dxa"/>
            <w:gridSpan w:val="2"/>
            <w:tcBorders>
              <w:top w:val="single" w:sz="4" w:space="0" w:color="auto"/>
              <w:left w:val="single" w:sz="4" w:space="0" w:color="auto"/>
              <w:bottom w:val="single" w:sz="4" w:space="0" w:color="auto"/>
              <w:right w:val="single" w:sz="4" w:space="0" w:color="auto"/>
            </w:tcBorders>
          </w:tcPr>
          <w:p w14:paraId="2608BB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178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58F8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55374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A232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28960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B557D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9BAF1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DA5E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B605E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124A341" w14:textId="77777777" w:rsidTr="003E5C11">
        <w:tc>
          <w:tcPr>
            <w:tcW w:w="6266" w:type="dxa"/>
            <w:tcBorders>
              <w:top w:val="single" w:sz="4" w:space="0" w:color="auto"/>
              <w:bottom w:val="single" w:sz="4" w:space="0" w:color="auto"/>
              <w:right w:val="single" w:sz="4" w:space="0" w:color="auto"/>
            </w:tcBorders>
          </w:tcPr>
          <w:p w14:paraId="78F44DE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средства учреждения в кредитной организации в пути</w:t>
            </w:r>
          </w:p>
        </w:tc>
        <w:tc>
          <w:tcPr>
            <w:tcW w:w="851" w:type="dxa"/>
            <w:gridSpan w:val="2"/>
            <w:tcBorders>
              <w:top w:val="single" w:sz="4" w:space="0" w:color="auto"/>
              <w:left w:val="single" w:sz="4" w:space="0" w:color="auto"/>
              <w:bottom w:val="single" w:sz="4" w:space="0" w:color="auto"/>
              <w:right w:val="single" w:sz="4" w:space="0" w:color="auto"/>
            </w:tcBorders>
          </w:tcPr>
          <w:p w14:paraId="4F5DC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DEBC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0223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0AF6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A009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58670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19CE2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AAF0F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8E555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FEFC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929EB88" w14:textId="77777777" w:rsidTr="003E5C11">
        <w:tc>
          <w:tcPr>
            <w:tcW w:w="6266" w:type="dxa"/>
            <w:tcBorders>
              <w:top w:val="single" w:sz="4" w:space="0" w:color="auto"/>
              <w:bottom w:val="single" w:sz="4" w:space="0" w:color="auto"/>
              <w:right w:val="single" w:sz="4" w:space="0" w:color="auto"/>
            </w:tcBorders>
          </w:tcPr>
          <w:p w14:paraId="1597A6D1" w14:textId="77777777" w:rsidR="00E319AC" w:rsidRPr="00E319AC" w:rsidRDefault="00E319AC" w:rsidP="003E5C11">
            <w:pPr>
              <w:pStyle w:val="afffff5"/>
              <w:rPr>
                <w:rFonts w:ascii="Times New Roman" w:hAnsi="Times New Roman" w:cs="Times New Roman"/>
                <w:sz w:val="22"/>
                <w:szCs w:val="22"/>
              </w:rPr>
            </w:pPr>
            <w:bookmarkStart w:id="526" w:name="sub_1202"/>
            <w:r w:rsidRPr="00E319AC">
              <w:rPr>
                <w:rFonts w:ascii="Times New Roman" w:hAnsi="Times New Roman" w:cs="Times New Roman"/>
                <w:sz w:val="22"/>
                <w:szCs w:val="22"/>
              </w:rPr>
              <w:t>Поступления денежных средств учреждения в кредитной организации в пути</w:t>
            </w:r>
            <w:bookmarkEnd w:id="526"/>
          </w:p>
        </w:tc>
        <w:tc>
          <w:tcPr>
            <w:tcW w:w="851" w:type="dxa"/>
            <w:gridSpan w:val="2"/>
            <w:tcBorders>
              <w:top w:val="single" w:sz="4" w:space="0" w:color="auto"/>
              <w:left w:val="single" w:sz="4" w:space="0" w:color="auto"/>
              <w:bottom w:val="single" w:sz="4" w:space="0" w:color="auto"/>
              <w:right w:val="single" w:sz="4" w:space="0" w:color="auto"/>
            </w:tcBorders>
          </w:tcPr>
          <w:p w14:paraId="75E76E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7C79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5928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B777D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0B04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BC75F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AB594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312B7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00FF4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F1524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76C2E9" w14:textId="77777777" w:rsidTr="003E5C11">
        <w:tc>
          <w:tcPr>
            <w:tcW w:w="6266" w:type="dxa"/>
            <w:tcBorders>
              <w:top w:val="single" w:sz="4" w:space="0" w:color="auto"/>
              <w:bottom w:val="single" w:sz="4" w:space="0" w:color="auto"/>
              <w:right w:val="single" w:sz="4" w:space="0" w:color="auto"/>
            </w:tcBorders>
          </w:tcPr>
          <w:p w14:paraId="183D941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Выбытия денежных средств учреждения в кредитной организации в пути</w:t>
            </w:r>
          </w:p>
        </w:tc>
        <w:tc>
          <w:tcPr>
            <w:tcW w:w="851" w:type="dxa"/>
            <w:gridSpan w:val="2"/>
            <w:tcBorders>
              <w:top w:val="single" w:sz="4" w:space="0" w:color="auto"/>
              <w:left w:val="single" w:sz="4" w:space="0" w:color="auto"/>
              <w:bottom w:val="single" w:sz="4" w:space="0" w:color="auto"/>
              <w:right w:val="single" w:sz="4" w:space="0" w:color="auto"/>
            </w:tcBorders>
          </w:tcPr>
          <w:p w14:paraId="0D677F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8640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5DC6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38998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BA97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1429B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3584B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D5FA2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8F671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167C8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2C1579" w14:textId="77777777" w:rsidTr="003E5C11">
        <w:tc>
          <w:tcPr>
            <w:tcW w:w="6266" w:type="dxa"/>
            <w:tcBorders>
              <w:top w:val="single" w:sz="4" w:space="0" w:color="auto"/>
              <w:bottom w:val="single" w:sz="4" w:space="0" w:color="auto"/>
              <w:right w:val="single" w:sz="4" w:space="0" w:color="auto"/>
            </w:tcBorders>
          </w:tcPr>
          <w:p w14:paraId="58201B57" w14:textId="77777777" w:rsidR="00E319AC" w:rsidRPr="00E319AC" w:rsidRDefault="00E319AC" w:rsidP="003E5C11">
            <w:pPr>
              <w:pStyle w:val="afffff5"/>
              <w:rPr>
                <w:rFonts w:ascii="Times New Roman" w:hAnsi="Times New Roman" w:cs="Times New Roman"/>
                <w:sz w:val="22"/>
                <w:szCs w:val="22"/>
              </w:rPr>
            </w:pPr>
            <w:bookmarkStart w:id="527" w:name="sub_1203"/>
            <w:r w:rsidRPr="00E319AC">
              <w:rPr>
                <w:rFonts w:ascii="Times New Roman" w:hAnsi="Times New Roman" w:cs="Times New Roman"/>
                <w:sz w:val="22"/>
                <w:szCs w:val="22"/>
              </w:rPr>
              <w:t>Денежные средства учреждения на специальных счетах в кредитной организации</w:t>
            </w:r>
            <w:bookmarkEnd w:id="527"/>
          </w:p>
        </w:tc>
        <w:tc>
          <w:tcPr>
            <w:tcW w:w="851" w:type="dxa"/>
            <w:gridSpan w:val="2"/>
            <w:tcBorders>
              <w:top w:val="single" w:sz="4" w:space="0" w:color="auto"/>
              <w:left w:val="single" w:sz="4" w:space="0" w:color="auto"/>
              <w:bottom w:val="single" w:sz="4" w:space="0" w:color="auto"/>
              <w:right w:val="single" w:sz="4" w:space="0" w:color="auto"/>
            </w:tcBorders>
          </w:tcPr>
          <w:p w14:paraId="62C5C9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CB29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0464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4A0A5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084A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325D9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E25C4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9F5B1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9CDC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9BA8F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5782AA" w14:textId="77777777" w:rsidTr="003E5C11">
        <w:tc>
          <w:tcPr>
            <w:tcW w:w="6266" w:type="dxa"/>
            <w:tcBorders>
              <w:top w:val="single" w:sz="4" w:space="0" w:color="auto"/>
              <w:bottom w:val="single" w:sz="4" w:space="0" w:color="auto"/>
              <w:right w:val="single" w:sz="4" w:space="0" w:color="auto"/>
            </w:tcBorders>
          </w:tcPr>
          <w:p w14:paraId="1740A6E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Поступления денежных средств учреждения на специальные счета в кредитной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26501E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AA81C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51F6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97BF8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E836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E756D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9E42E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1E2AF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070D8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542D2E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5D2179" w14:textId="77777777" w:rsidTr="003E5C11">
        <w:tc>
          <w:tcPr>
            <w:tcW w:w="6266" w:type="dxa"/>
            <w:tcBorders>
              <w:top w:val="single" w:sz="4" w:space="0" w:color="auto"/>
              <w:bottom w:val="single" w:sz="4" w:space="0" w:color="auto"/>
              <w:right w:val="single" w:sz="4" w:space="0" w:color="auto"/>
            </w:tcBorders>
          </w:tcPr>
          <w:p w14:paraId="0C3CA36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Выбытия денежных средств учреждения со специальных счетов в кредитной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0D5572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1B0D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D5B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B3147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A375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5DCB0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E5E0A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8D41D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C78AC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C86E0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431691B" w14:textId="77777777" w:rsidTr="003E5C11">
        <w:tc>
          <w:tcPr>
            <w:tcW w:w="6266" w:type="dxa"/>
            <w:tcBorders>
              <w:top w:val="single" w:sz="4" w:space="0" w:color="auto"/>
              <w:bottom w:val="single" w:sz="4" w:space="0" w:color="auto"/>
              <w:right w:val="single" w:sz="4" w:space="0" w:color="auto"/>
            </w:tcBorders>
          </w:tcPr>
          <w:p w14:paraId="08D9F14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средства учреждения в иностранной валюте на счетах в кредитной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2C0B08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E5A23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2323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60E60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92F7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12304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778FD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7AE9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02E1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4535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1F8EB2" w14:textId="77777777" w:rsidTr="003E5C11">
        <w:tc>
          <w:tcPr>
            <w:tcW w:w="6266" w:type="dxa"/>
            <w:tcBorders>
              <w:top w:val="single" w:sz="4" w:space="0" w:color="auto"/>
              <w:bottom w:val="single" w:sz="4" w:space="0" w:color="auto"/>
              <w:right w:val="single" w:sz="4" w:space="0" w:color="auto"/>
            </w:tcBorders>
          </w:tcPr>
          <w:p w14:paraId="069A25A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Поступления денежных средств учреждения в иностранной валюте на счет в кредитной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62A225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825F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A3E9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84EA7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6BDA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0AA4F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0ADD5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7DA39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9EF54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6D8BD9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290C9F" w14:textId="77777777" w:rsidTr="003E5C11">
        <w:tc>
          <w:tcPr>
            <w:tcW w:w="6266" w:type="dxa"/>
            <w:tcBorders>
              <w:top w:val="single" w:sz="4" w:space="0" w:color="auto"/>
              <w:bottom w:val="single" w:sz="4" w:space="0" w:color="auto"/>
              <w:right w:val="single" w:sz="4" w:space="0" w:color="auto"/>
            </w:tcBorders>
          </w:tcPr>
          <w:p w14:paraId="3AB2138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Выбытия денежных средств учреждения в иностранной валюте со счета в кредитной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5CA362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F588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79F9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2708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EDCE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B1E06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9F057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45F78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D9941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0B6C20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9BB1F24" w14:textId="77777777" w:rsidTr="003E5C11">
        <w:tc>
          <w:tcPr>
            <w:tcW w:w="6266" w:type="dxa"/>
            <w:tcBorders>
              <w:top w:val="single" w:sz="4" w:space="0" w:color="auto"/>
              <w:bottom w:val="single" w:sz="4" w:space="0" w:color="auto"/>
              <w:right w:val="single" w:sz="4" w:space="0" w:color="auto"/>
            </w:tcBorders>
          </w:tcPr>
          <w:p w14:paraId="17D61C5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средства в кассе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C09CA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A231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500E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D416D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1F06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B5992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65CFC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847B6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22B13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9525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4370113" w14:textId="77777777" w:rsidTr="003E5C11">
        <w:tc>
          <w:tcPr>
            <w:tcW w:w="6266" w:type="dxa"/>
            <w:tcBorders>
              <w:top w:val="single" w:sz="4" w:space="0" w:color="auto"/>
              <w:bottom w:val="single" w:sz="4" w:space="0" w:color="auto"/>
              <w:right w:val="single" w:sz="4" w:space="0" w:color="auto"/>
            </w:tcBorders>
          </w:tcPr>
          <w:p w14:paraId="2AA6837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Касса</w:t>
            </w:r>
          </w:p>
        </w:tc>
        <w:tc>
          <w:tcPr>
            <w:tcW w:w="851" w:type="dxa"/>
            <w:gridSpan w:val="2"/>
            <w:tcBorders>
              <w:top w:val="single" w:sz="4" w:space="0" w:color="auto"/>
              <w:left w:val="single" w:sz="4" w:space="0" w:color="auto"/>
              <w:bottom w:val="single" w:sz="4" w:space="0" w:color="auto"/>
              <w:right w:val="single" w:sz="4" w:space="0" w:color="auto"/>
            </w:tcBorders>
          </w:tcPr>
          <w:p w14:paraId="510F43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196BD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E0F1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69B97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084C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B6F6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C798A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DB29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F2F2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483C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2049D3" w14:textId="77777777" w:rsidTr="003E5C11">
        <w:tc>
          <w:tcPr>
            <w:tcW w:w="6266" w:type="dxa"/>
            <w:tcBorders>
              <w:top w:val="single" w:sz="4" w:space="0" w:color="auto"/>
              <w:bottom w:val="single" w:sz="4" w:space="0" w:color="auto"/>
              <w:right w:val="single" w:sz="4" w:space="0" w:color="auto"/>
            </w:tcBorders>
          </w:tcPr>
          <w:p w14:paraId="6D30F5E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Поступления средств в кассу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0A560A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D67A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33C4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8FBC6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F735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FC7D3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01852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01F0A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1EEF1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26AE0C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99AA61" w14:textId="77777777" w:rsidTr="003E5C11">
        <w:tc>
          <w:tcPr>
            <w:tcW w:w="6266" w:type="dxa"/>
            <w:tcBorders>
              <w:top w:val="single" w:sz="4" w:space="0" w:color="auto"/>
              <w:bottom w:val="single" w:sz="4" w:space="0" w:color="auto"/>
              <w:right w:val="single" w:sz="4" w:space="0" w:color="auto"/>
            </w:tcBorders>
          </w:tcPr>
          <w:p w14:paraId="37BD30B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Выбытия средств из кассы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7003C4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8567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EF53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36E7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8799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02476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1E351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8A8B1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AA286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18093D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F5B2304" w14:textId="77777777" w:rsidTr="003E5C11">
        <w:tc>
          <w:tcPr>
            <w:tcW w:w="6266" w:type="dxa"/>
            <w:tcBorders>
              <w:top w:val="single" w:sz="4" w:space="0" w:color="auto"/>
              <w:bottom w:val="single" w:sz="4" w:space="0" w:color="auto"/>
              <w:right w:val="single" w:sz="4" w:space="0" w:color="auto"/>
            </w:tcBorders>
          </w:tcPr>
          <w:p w14:paraId="632A19B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Денежные документы</w:t>
            </w:r>
          </w:p>
        </w:tc>
        <w:tc>
          <w:tcPr>
            <w:tcW w:w="851" w:type="dxa"/>
            <w:gridSpan w:val="2"/>
            <w:tcBorders>
              <w:top w:val="single" w:sz="4" w:space="0" w:color="auto"/>
              <w:left w:val="single" w:sz="4" w:space="0" w:color="auto"/>
              <w:bottom w:val="single" w:sz="4" w:space="0" w:color="auto"/>
              <w:right w:val="single" w:sz="4" w:space="0" w:color="auto"/>
            </w:tcBorders>
          </w:tcPr>
          <w:p w14:paraId="612855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3688E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23F6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7A7BF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7B3E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822CF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A87B7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3A084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010E7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381A3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E60300" w14:textId="77777777" w:rsidTr="003E5C11">
        <w:tc>
          <w:tcPr>
            <w:tcW w:w="6266" w:type="dxa"/>
            <w:tcBorders>
              <w:top w:val="single" w:sz="4" w:space="0" w:color="auto"/>
              <w:bottom w:val="single" w:sz="4" w:space="0" w:color="auto"/>
              <w:right w:val="single" w:sz="4" w:space="0" w:color="auto"/>
            </w:tcBorders>
          </w:tcPr>
          <w:p w14:paraId="165B32F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Поступления денежных документов в кассу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43BFC1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81FB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AB68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9D3E9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C258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7DB6E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826E5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74A73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E2D10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1D4F5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A38004" w14:textId="77777777" w:rsidTr="003E5C11">
        <w:tc>
          <w:tcPr>
            <w:tcW w:w="6266" w:type="dxa"/>
            <w:tcBorders>
              <w:top w:val="single" w:sz="4" w:space="0" w:color="auto"/>
              <w:bottom w:val="single" w:sz="4" w:space="0" w:color="auto"/>
              <w:right w:val="single" w:sz="4" w:space="0" w:color="auto"/>
            </w:tcBorders>
          </w:tcPr>
          <w:p w14:paraId="000DEED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Выбытия денежных документов из кассы учреждения</w:t>
            </w:r>
          </w:p>
        </w:tc>
        <w:tc>
          <w:tcPr>
            <w:tcW w:w="851" w:type="dxa"/>
            <w:gridSpan w:val="2"/>
            <w:tcBorders>
              <w:top w:val="single" w:sz="4" w:space="0" w:color="auto"/>
              <w:left w:val="single" w:sz="4" w:space="0" w:color="auto"/>
              <w:bottom w:val="single" w:sz="4" w:space="0" w:color="auto"/>
              <w:right w:val="single" w:sz="4" w:space="0" w:color="auto"/>
            </w:tcBorders>
          </w:tcPr>
          <w:p w14:paraId="318F9D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9135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C37F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510E0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8CE9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FEB47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02BE2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E981F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D02BB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4CD4B7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67C443" w14:textId="77777777" w:rsidTr="003E5C11">
        <w:tc>
          <w:tcPr>
            <w:tcW w:w="6266" w:type="dxa"/>
            <w:tcBorders>
              <w:top w:val="single" w:sz="4" w:space="0" w:color="auto"/>
              <w:bottom w:val="single" w:sz="4" w:space="0" w:color="auto"/>
              <w:right w:val="single" w:sz="4" w:space="0" w:color="auto"/>
            </w:tcBorders>
          </w:tcPr>
          <w:p w14:paraId="7672CCC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Финансовые вложения</w:t>
            </w:r>
          </w:p>
        </w:tc>
        <w:tc>
          <w:tcPr>
            <w:tcW w:w="851" w:type="dxa"/>
            <w:gridSpan w:val="2"/>
            <w:tcBorders>
              <w:top w:val="single" w:sz="4" w:space="0" w:color="auto"/>
              <w:left w:val="single" w:sz="4" w:space="0" w:color="auto"/>
              <w:bottom w:val="single" w:sz="4" w:space="0" w:color="auto"/>
              <w:right w:val="single" w:sz="4" w:space="0" w:color="auto"/>
            </w:tcBorders>
          </w:tcPr>
          <w:p w14:paraId="2D26D8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4855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168B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BFFB0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19EF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D06EB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D791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92D8A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32285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E7AA0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4427BA0" w14:textId="77777777" w:rsidTr="003E5C11">
        <w:tc>
          <w:tcPr>
            <w:tcW w:w="6266" w:type="dxa"/>
            <w:tcBorders>
              <w:top w:val="single" w:sz="4" w:space="0" w:color="auto"/>
              <w:bottom w:val="single" w:sz="4" w:space="0" w:color="auto"/>
              <w:right w:val="single" w:sz="4" w:space="0" w:color="auto"/>
            </w:tcBorders>
          </w:tcPr>
          <w:p w14:paraId="34E137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Ценные бумаги,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3F1AF8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B845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4203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F7F86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5F35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1A1C8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68A75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8BEAD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61D37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9ED00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5A4147C" w14:textId="77777777" w:rsidTr="003E5C11">
        <w:tc>
          <w:tcPr>
            <w:tcW w:w="6266" w:type="dxa"/>
            <w:tcBorders>
              <w:top w:val="single" w:sz="4" w:space="0" w:color="auto"/>
              <w:bottom w:val="single" w:sz="4" w:space="0" w:color="auto"/>
              <w:right w:val="single" w:sz="4" w:space="0" w:color="auto"/>
            </w:tcBorders>
          </w:tcPr>
          <w:p w14:paraId="758D739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Облигации</w:t>
            </w:r>
          </w:p>
        </w:tc>
        <w:tc>
          <w:tcPr>
            <w:tcW w:w="851" w:type="dxa"/>
            <w:gridSpan w:val="2"/>
            <w:tcBorders>
              <w:top w:val="single" w:sz="4" w:space="0" w:color="auto"/>
              <w:left w:val="single" w:sz="4" w:space="0" w:color="auto"/>
              <w:bottom w:val="single" w:sz="4" w:space="0" w:color="auto"/>
              <w:right w:val="single" w:sz="4" w:space="0" w:color="auto"/>
            </w:tcBorders>
          </w:tcPr>
          <w:p w14:paraId="4E98C9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86F0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BD68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A678E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D654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6637A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14EEE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C1A45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6E3DE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EE516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288912" w14:textId="77777777" w:rsidTr="003E5C11">
        <w:tc>
          <w:tcPr>
            <w:tcW w:w="6266" w:type="dxa"/>
            <w:tcBorders>
              <w:top w:val="single" w:sz="4" w:space="0" w:color="auto"/>
              <w:bottom w:val="single" w:sz="4" w:space="0" w:color="auto"/>
              <w:right w:val="single" w:sz="4" w:space="0" w:color="auto"/>
            </w:tcBorders>
          </w:tcPr>
          <w:p w14:paraId="62B2BBE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облигаций</w:t>
            </w:r>
          </w:p>
        </w:tc>
        <w:tc>
          <w:tcPr>
            <w:tcW w:w="851" w:type="dxa"/>
            <w:gridSpan w:val="2"/>
            <w:tcBorders>
              <w:top w:val="single" w:sz="4" w:space="0" w:color="auto"/>
              <w:left w:val="single" w:sz="4" w:space="0" w:color="auto"/>
              <w:bottom w:val="single" w:sz="4" w:space="0" w:color="auto"/>
              <w:right w:val="single" w:sz="4" w:space="0" w:color="auto"/>
            </w:tcBorders>
          </w:tcPr>
          <w:p w14:paraId="7DDE70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933A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4AAA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7983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AA0B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99461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C6EB4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E0932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1F035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17470F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A781F8A" w14:textId="77777777" w:rsidTr="003E5C11">
        <w:tc>
          <w:tcPr>
            <w:tcW w:w="6266" w:type="dxa"/>
            <w:tcBorders>
              <w:top w:val="single" w:sz="4" w:space="0" w:color="auto"/>
              <w:bottom w:val="single" w:sz="4" w:space="0" w:color="auto"/>
              <w:right w:val="single" w:sz="4" w:space="0" w:color="auto"/>
            </w:tcBorders>
          </w:tcPr>
          <w:p w14:paraId="5A1F264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облигаций</w:t>
            </w:r>
          </w:p>
        </w:tc>
        <w:tc>
          <w:tcPr>
            <w:tcW w:w="851" w:type="dxa"/>
            <w:gridSpan w:val="2"/>
            <w:tcBorders>
              <w:top w:val="single" w:sz="4" w:space="0" w:color="auto"/>
              <w:left w:val="single" w:sz="4" w:space="0" w:color="auto"/>
              <w:bottom w:val="single" w:sz="4" w:space="0" w:color="auto"/>
              <w:right w:val="single" w:sz="4" w:space="0" w:color="auto"/>
            </w:tcBorders>
          </w:tcPr>
          <w:p w14:paraId="780CF2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B737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E876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F05C8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E814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162D2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72B11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A442A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41EE3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01D2D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B938F3B" w14:textId="77777777" w:rsidTr="003E5C11">
        <w:tc>
          <w:tcPr>
            <w:tcW w:w="6266" w:type="dxa"/>
            <w:tcBorders>
              <w:top w:val="single" w:sz="4" w:space="0" w:color="auto"/>
              <w:bottom w:val="single" w:sz="4" w:space="0" w:color="auto"/>
              <w:right w:val="single" w:sz="4" w:space="0" w:color="auto"/>
            </w:tcBorders>
          </w:tcPr>
          <w:p w14:paraId="2D5EB25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Векселя</w:t>
            </w:r>
          </w:p>
        </w:tc>
        <w:tc>
          <w:tcPr>
            <w:tcW w:w="851" w:type="dxa"/>
            <w:gridSpan w:val="2"/>
            <w:tcBorders>
              <w:top w:val="single" w:sz="4" w:space="0" w:color="auto"/>
              <w:left w:val="single" w:sz="4" w:space="0" w:color="auto"/>
              <w:bottom w:val="single" w:sz="4" w:space="0" w:color="auto"/>
              <w:right w:val="single" w:sz="4" w:space="0" w:color="auto"/>
            </w:tcBorders>
          </w:tcPr>
          <w:p w14:paraId="24EBCE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64A9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C1A7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4D6A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FEBD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0B14E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D26E7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8892B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168AE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7EBC9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4E55296" w14:textId="77777777" w:rsidTr="003E5C11">
        <w:tc>
          <w:tcPr>
            <w:tcW w:w="6266" w:type="dxa"/>
            <w:tcBorders>
              <w:top w:val="single" w:sz="4" w:space="0" w:color="auto"/>
              <w:bottom w:val="single" w:sz="4" w:space="0" w:color="auto"/>
              <w:right w:val="single" w:sz="4" w:space="0" w:color="auto"/>
            </w:tcBorders>
          </w:tcPr>
          <w:p w14:paraId="66EAD07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векселей</w:t>
            </w:r>
          </w:p>
        </w:tc>
        <w:tc>
          <w:tcPr>
            <w:tcW w:w="851" w:type="dxa"/>
            <w:gridSpan w:val="2"/>
            <w:tcBorders>
              <w:top w:val="single" w:sz="4" w:space="0" w:color="auto"/>
              <w:left w:val="single" w:sz="4" w:space="0" w:color="auto"/>
              <w:bottom w:val="single" w:sz="4" w:space="0" w:color="auto"/>
              <w:right w:val="single" w:sz="4" w:space="0" w:color="auto"/>
            </w:tcBorders>
          </w:tcPr>
          <w:p w14:paraId="594CD6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DC21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F262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3B941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1F5B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F137B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962DA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05745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F1084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57A6CB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BC8720" w14:textId="77777777" w:rsidTr="003E5C11">
        <w:tc>
          <w:tcPr>
            <w:tcW w:w="6266" w:type="dxa"/>
            <w:tcBorders>
              <w:top w:val="single" w:sz="4" w:space="0" w:color="auto"/>
              <w:bottom w:val="single" w:sz="4" w:space="0" w:color="auto"/>
              <w:right w:val="single" w:sz="4" w:space="0" w:color="auto"/>
            </w:tcBorders>
          </w:tcPr>
          <w:p w14:paraId="5C9E198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векселей</w:t>
            </w:r>
          </w:p>
        </w:tc>
        <w:tc>
          <w:tcPr>
            <w:tcW w:w="851" w:type="dxa"/>
            <w:gridSpan w:val="2"/>
            <w:tcBorders>
              <w:top w:val="single" w:sz="4" w:space="0" w:color="auto"/>
              <w:left w:val="single" w:sz="4" w:space="0" w:color="auto"/>
              <w:bottom w:val="single" w:sz="4" w:space="0" w:color="auto"/>
              <w:right w:val="single" w:sz="4" w:space="0" w:color="auto"/>
            </w:tcBorders>
          </w:tcPr>
          <w:p w14:paraId="38467C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2FA5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F12E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0896D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39D2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C547C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04AA6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AEB4B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FAEA3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29D2DE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7D7AE1F" w14:textId="77777777" w:rsidTr="003E5C11">
        <w:tc>
          <w:tcPr>
            <w:tcW w:w="6266" w:type="dxa"/>
            <w:tcBorders>
              <w:top w:val="single" w:sz="4" w:space="0" w:color="auto"/>
              <w:bottom w:val="single" w:sz="4" w:space="0" w:color="auto"/>
              <w:right w:val="single" w:sz="4" w:space="0" w:color="auto"/>
            </w:tcBorders>
          </w:tcPr>
          <w:p w14:paraId="70988AF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Иные ценные бумаги,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271957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4124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13C0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8C470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0EAA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4AA5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59A28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60DEB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F169B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4D91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AFDC5A" w14:textId="77777777" w:rsidTr="003E5C11">
        <w:tc>
          <w:tcPr>
            <w:tcW w:w="6266" w:type="dxa"/>
            <w:tcBorders>
              <w:top w:val="single" w:sz="4" w:space="0" w:color="auto"/>
              <w:bottom w:val="single" w:sz="4" w:space="0" w:color="auto"/>
              <w:right w:val="single" w:sz="4" w:space="0" w:color="auto"/>
            </w:tcBorders>
          </w:tcPr>
          <w:p w14:paraId="783F815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иных ценных бумаг,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375131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E41D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5C78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895B4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476D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95104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4238F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34813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F25F2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DDFE7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64919B7" w14:textId="77777777" w:rsidTr="003E5C11">
        <w:tc>
          <w:tcPr>
            <w:tcW w:w="6266" w:type="dxa"/>
            <w:tcBorders>
              <w:top w:val="single" w:sz="4" w:space="0" w:color="auto"/>
              <w:bottom w:val="single" w:sz="4" w:space="0" w:color="auto"/>
              <w:right w:val="single" w:sz="4" w:space="0" w:color="auto"/>
            </w:tcBorders>
          </w:tcPr>
          <w:p w14:paraId="32A5417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иных ценных бумаг,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08CE15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1224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212D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7D8F8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BD81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61055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BAB7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BA9A3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5EEFA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C1CC1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D22556" w14:textId="77777777" w:rsidTr="003E5C11">
        <w:tc>
          <w:tcPr>
            <w:tcW w:w="6266" w:type="dxa"/>
            <w:tcBorders>
              <w:top w:val="single" w:sz="4" w:space="0" w:color="auto"/>
              <w:bottom w:val="single" w:sz="4" w:space="0" w:color="auto"/>
              <w:right w:val="single" w:sz="4" w:space="0" w:color="auto"/>
            </w:tcBorders>
          </w:tcPr>
          <w:p w14:paraId="3D6C28D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Акции и иные формы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7966C1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1EFF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4DEB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E54B3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85DA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42565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9A9DA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43190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C82BE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ED8A8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D00159" w14:textId="77777777" w:rsidTr="003E5C11">
        <w:tc>
          <w:tcPr>
            <w:tcW w:w="6266" w:type="dxa"/>
            <w:tcBorders>
              <w:top w:val="single" w:sz="4" w:space="0" w:color="auto"/>
              <w:bottom w:val="single" w:sz="4" w:space="0" w:color="auto"/>
              <w:right w:val="single" w:sz="4" w:space="0" w:color="auto"/>
            </w:tcBorders>
          </w:tcPr>
          <w:p w14:paraId="20EF16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Акции</w:t>
            </w:r>
          </w:p>
        </w:tc>
        <w:tc>
          <w:tcPr>
            <w:tcW w:w="851" w:type="dxa"/>
            <w:gridSpan w:val="2"/>
            <w:tcBorders>
              <w:top w:val="single" w:sz="4" w:space="0" w:color="auto"/>
              <w:left w:val="single" w:sz="4" w:space="0" w:color="auto"/>
              <w:bottom w:val="single" w:sz="4" w:space="0" w:color="auto"/>
              <w:right w:val="single" w:sz="4" w:space="0" w:color="auto"/>
            </w:tcBorders>
          </w:tcPr>
          <w:p w14:paraId="0F4F75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526C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0BBB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41F6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7B28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3C312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DA807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224EF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E03C0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10D71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1C250C5" w14:textId="77777777" w:rsidTr="003E5C11">
        <w:tc>
          <w:tcPr>
            <w:tcW w:w="6266" w:type="dxa"/>
            <w:tcBorders>
              <w:top w:val="single" w:sz="4" w:space="0" w:color="auto"/>
              <w:bottom w:val="single" w:sz="4" w:space="0" w:color="auto"/>
              <w:right w:val="single" w:sz="4" w:space="0" w:color="auto"/>
            </w:tcBorders>
          </w:tcPr>
          <w:p w14:paraId="65D0900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акций</w:t>
            </w:r>
          </w:p>
        </w:tc>
        <w:tc>
          <w:tcPr>
            <w:tcW w:w="851" w:type="dxa"/>
            <w:gridSpan w:val="2"/>
            <w:tcBorders>
              <w:top w:val="single" w:sz="4" w:space="0" w:color="auto"/>
              <w:left w:val="single" w:sz="4" w:space="0" w:color="auto"/>
              <w:bottom w:val="single" w:sz="4" w:space="0" w:color="auto"/>
              <w:right w:val="single" w:sz="4" w:space="0" w:color="auto"/>
            </w:tcBorders>
          </w:tcPr>
          <w:p w14:paraId="0D31DD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1498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2245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FC43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30E5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CD517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5F001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366C9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949BD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CED2C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18A78D9" w14:textId="77777777" w:rsidTr="003E5C11">
        <w:tc>
          <w:tcPr>
            <w:tcW w:w="6266" w:type="dxa"/>
            <w:tcBorders>
              <w:top w:val="single" w:sz="4" w:space="0" w:color="auto"/>
              <w:bottom w:val="single" w:sz="4" w:space="0" w:color="auto"/>
              <w:right w:val="single" w:sz="4" w:space="0" w:color="auto"/>
            </w:tcBorders>
          </w:tcPr>
          <w:p w14:paraId="36A14F3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акций</w:t>
            </w:r>
          </w:p>
        </w:tc>
        <w:tc>
          <w:tcPr>
            <w:tcW w:w="851" w:type="dxa"/>
            <w:gridSpan w:val="2"/>
            <w:tcBorders>
              <w:top w:val="single" w:sz="4" w:space="0" w:color="auto"/>
              <w:left w:val="single" w:sz="4" w:space="0" w:color="auto"/>
              <w:bottom w:val="single" w:sz="4" w:space="0" w:color="auto"/>
              <w:right w:val="single" w:sz="4" w:space="0" w:color="auto"/>
            </w:tcBorders>
          </w:tcPr>
          <w:p w14:paraId="6567B2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26F0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E6F1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C959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8C16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048A6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E3AF4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6AF97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95E06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71D13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E03BDBB" w14:textId="77777777" w:rsidTr="003E5C11">
        <w:tc>
          <w:tcPr>
            <w:tcW w:w="6266" w:type="dxa"/>
            <w:tcBorders>
              <w:top w:val="single" w:sz="4" w:space="0" w:color="auto"/>
              <w:bottom w:val="single" w:sz="4" w:space="0" w:color="auto"/>
              <w:right w:val="single" w:sz="4" w:space="0" w:color="auto"/>
            </w:tcBorders>
          </w:tcPr>
          <w:p w14:paraId="584AF21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Иные формы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4E369E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59FA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EF50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5F393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72B0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6FB15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97949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CFA44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8332D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E6B86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CF5087" w14:textId="77777777" w:rsidTr="003E5C11">
        <w:tc>
          <w:tcPr>
            <w:tcW w:w="6266" w:type="dxa"/>
            <w:tcBorders>
              <w:top w:val="single" w:sz="4" w:space="0" w:color="auto"/>
              <w:bottom w:val="single" w:sz="4" w:space="0" w:color="auto"/>
              <w:right w:val="single" w:sz="4" w:space="0" w:color="auto"/>
            </w:tcBorders>
          </w:tcPr>
          <w:p w14:paraId="40926A3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иных форм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4C011A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5D5A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76C4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86663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0F5A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70F04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62EE7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0619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B94CB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64B7B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D80C63" w14:textId="77777777" w:rsidTr="003E5C11">
        <w:tc>
          <w:tcPr>
            <w:tcW w:w="6266" w:type="dxa"/>
            <w:tcBorders>
              <w:top w:val="single" w:sz="4" w:space="0" w:color="auto"/>
              <w:bottom w:val="single" w:sz="4" w:space="0" w:color="auto"/>
              <w:right w:val="single" w:sz="4" w:space="0" w:color="auto"/>
            </w:tcBorders>
          </w:tcPr>
          <w:p w14:paraId="1450F40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иных форм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00AE98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0DAB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7D3F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805E0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7277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65D26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EA97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64B19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A2ABD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4BE19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CF9B59" w14:textId="77777777" w:rsidTr="003E5C11">
        <w:tc>
          <w:tcPr>
            <w:tcW w:w="6266" w:type="dxa"/>
            <w:tcBorders>
              <w:top w:val="single" w:sz="4" w:space="0" w:color="auto"/>
              <w:bottom w:val="single" w:sz="4" w:space="0" w:color="auto"/>
              <w:right w:val="single" w:sz="4" w:space="0" w:color="auto"/>
            </w:tcBorders>
          </w:tcPr>
          <w:p w14:paraId="5A6031A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Иные финансовые активы</w:t>
            </w:r>
            <w:r w:rsidRPr="00E319AC">
              <w:rPr>
                <w:rFonts w:ascii="Times New Roman" w:hAnsi="Times New Roman" w:cs="Times New Roman"/>
                <w:sz w:val="22"/>
                <w:szCs w:val="22"/>
                <w:vertAlign w:val="superscript"/>
              </w:rPr>
              <w:t> </w:t>
            </w:r>
            <w:hyperlink r:id="rId264"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375D4E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8DCA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9A9D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186AD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B026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EC09D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5E61D5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A4750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F6C4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D740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0468063" w14:textId="77777777" w:rsidTr="003E5C11">
        <w:tc>
          <w:tcPr>
            <w:tcW w:w="6266" w:type="dxa"/>
            <w:tcBorders>
              <w:top w:val="single" w:sz="4" w:space="0" w:color="auto"/>
              <w:bottom w:val="single" w:sz="4" w:space="0" w:color="auto"/>
              <w:right w:val="single" w:sz="4" w:space="0" w:color="auto"/>
            </w:tcBorders>
          </w:tcPr>
          <w:p w14:paraId="1C87619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Доли в международных организациях</w:t>
            </w:r>
          </w:p>
        </w:tc>
        <w:tc>
          <w:tcPr>
            <w:tcW w:w="851" w:type="dxa"/>
            <w:gridSpan w:val="2"/>
            <w:tcBorders>
              <w:top w:val="single" w:sz="4" w:space="0" w:color="auto"/>
              <w:left w:val="single" w:sz="4" w:space="0" w:color="auto"/>
              <w:bottom w:val="single" w:sz="4" w:space="0" w:color="auto"/>
              <w:right w:val="single" w:sz="4" w:space="0" w:color="auto"/>
            </w:tcBorders>
          </w:tcPr>
          <w:p w14:paraId="10B71F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497F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B157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07186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4FC4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539B6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521C5F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5844C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F890D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7D2E2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DF47E4" w14:textId="77777777" w:rsidTr="003E5C11">
        <w:tc>
          <w:tcPr>
            <w:tcW w:w="6266" w:type="dxa"/>
            <w:tcBorders>
              <w:top w:val="single" w:sz="4" w:space="0" w:color="auto"/>
              <w:bottom w:val="single" w:sz="4" w:space="0" w:color="auto"/>
              <w:right w:val="single" w:sz="4" w:space="0" w:color="auto"/>
            </w:tcBorders>
          </w:tcPr>
          <w:p w14:paraId="0BB846A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долей в международных организациях</w:t>
            </w:r>
          </w:p>
        </w:tc>
        <w:tc>
          <w:tcPr>
            <w:tcW w:w="851" w:type="dxa"/>
            <w:gridSpan w:val="2"/>
            <w:tcBorders>
              <w:top w:val="single" w:sz="4" w:space="0" w:color="auto"/>
              <w:left w:val="single" w:sz="4" w:space="0" w:color="auto"/>
              <w:bottom w:val="single" w:sz="4" w:space="0" w:color="auto"/>
              <w:right w:val="single" w:sz="4" w:space="0" w:color="auto"/>
            </w:tcBorders>
          </w:tcPr>
          <w:p w14:paraId="377B7C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5354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D4A8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34FCF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D535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96602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7979B0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C826D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2A899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90C7B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7A96358" w14:textId="77777777" w:rsidTr="003E5C11">
        <w:tc>
          <w:tcPr>
            <w:tcW w:w="6266" w:type="dxa"/>
            <w:tcBorders>
              <w:top w:val="single" w:sz="4" w:space="0" w:color="auto"/>
              <w:bottom w:val="single" w:sz="4" w:space="0" w:color="auto"/>
              <w:right w:val="single" w:sz="4" w:space="0" w:color="auto"/>
            </w:tcBorders>
          </w:tcPr>
          <w:p w14:paraId="66D5D30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долей в международных организациях</w:t>
            </w:r>
          </w:p>
        </w:tc>
        <w:tc>
          <w:tcPr>
            <w:tcW w:w="851" w:type="dxa"/>
            <w:gridSpan w:val="2"/>
            <w:tcBorders>
              <w:top w:val="single" w:sz="4" w:space="0" w:color="auto"/>
              <w:left w:val="single" w:sz="4" w:space="0" w:color="auto"/>
              <w:bottom w:val="single" w:sz="4" w:space="0" w:color="auto"/>
              <w:right w:val="single" w:sz="4" w:space="0" w:color="auto"/>
            </w:tcBorders>
          </w:tcPr>
          <w:p w14:paraId="340DFE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FB76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F2FB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89681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028D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9EC06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ED160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1820B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50E34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D036E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B3E1E7B" w14:textId="77777777" w:rsidTr="003E5C11">
        <w:tc>
          <w:tcPr>
            <w:tcW w:w="6266" w:type="dxa"/>
            <w:tcBorders>
              <w:top w:val="single" w:sz="4" w:space="0" w:color="auto"/>
              <w:bottom w:val="single" w:sz="4" w:space="0" w:color="auto"/>
              <w:right w:val="single" w:sz="4" w:space="0" w:color="auto"/>
            </w:tcBorders>
          </w:tcPr>
          <w:p w14:paraId="7854F59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финансовые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6E5DAA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59F6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5DF9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831EF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B2EE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17705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E1AA4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F1D8B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B8A92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26A2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57F0FF" w14:textId="77777777" w:rsidTr="003E5C11">
        <w:tc>
          <w:tcPr>
            <w:tcW w:w="6266" w:type="dxa"/>
            <w:tcBorders>
              <w:top w:val="single" w:sz="4" w:space="0" w:color="auto"/>
              <w:bottom w:val="single" w:sz="4" w:space="0" w:color="auto"/>
              <w:right w:val="single" w:sz="4" w:space="0" w:color="auto"/>
            </w:tcBorders>
          </w:tcPr>
          <w:p w14:paraId="392404C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стоимости прочих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35D884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5B9C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A253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D619B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99DC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DA05D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C281A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98319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56EB7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37AE9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A9A3ABA" w14:textId="77777777" w:rsidTr="003E5C11">
        <w:tc>
          <w:tcPr>
            <w:tcW w:w="6266" w:type="dxa"/>
            <w:tcBorders>
              <w:top w:val="single" w:sz="4" w:space="0" w:color="auto"/>
              <w:bottom w:val="single" w:sz="4" w:space="0" w:color="auto"/>
              <w:right w:val="single" w:sz="4" w:space="0" w:color="auto"/>
            </w:tcBorders>
          </w:tcPr>
          <w:p w14:paraId="11C560C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стоимости прочих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5C1E42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E085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6FD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459A0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68E2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BCAF6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54683F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E5024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38281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60A164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969514" w14:textId="77777777" w:rsidTr="003E5C11">
        <w:tc>
          <w:tcPr>
            <w:tcW w:w="6266" w:type="dxa"/>
            <w:tcBorders>
              <w:top w:val="single" w:sz="4" w:space="0" w:color="auto"/>
              <w:bottom w:val="single" w:sz="4" w:space="0" w:color="auto"/>
              <w:right w:val="single" w:sz="4" w:space="0" w:color="auto"/>
            </w:tcBorders>
          </w:tcPr>
          <w:p w14:paraId="79CBC76F" w14:textId="77777777" w:rsidR="00E319AC" w:rsidRPr="00E319AC" w:rsidRDefault="00E319AC" w:rsidP="003E5C11">
            <w:pPr>
              <w:pStyle w:val="afffff5"/>
              <w:rPr>
                <w:rFonts w:ascii="Times New Roman" w:hAnsi="Times New Roman" w:cs="Times New Roman"/>
                <w:sz w:val="22"/>
                <w:szCs w:val="22"/>
              </w:rPr>
            </w:pPr>
            <w:bookmarkStart w:id="528" w:name="sub_12051"/>
            <w:r w:rsidRPr="00E319AC">
              <w:rPr>
                <w:rFonts w:ascii="Times New Roman" w:hAnsi="Times New Roman" w:cs="Times New Roman"/>
                <w:sz w:val="22"/>
                <w:szCs w:val="22"/>
              </w:rPr>
              <w:t>Расчеты по доходам</w:t>
            </w:r>
            <w:r w:rsidRPr="00E319AC">
              <w:rPr>
                <w:rFonts w:ascii="Times New Roman" w:hAnsi="Times New Roman" w:cs="Times New Roman"/>
                <w:sz w:val="22"/>
                <w:szCs w:val="22"/>
                <w:vertAlign w:val="superscript"/>
              </w:rPr>
              <w:t> </w:t>
            </w:r>
            <w:hyperlink r:id="rId265"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66" w:history="1">
              <w:r w:rsidRPr="00E319AC">
                <w:rPr>
                  <w:rStyle w:val="affffb"/>
                  <w:rFonts w:ascii="Times New Roman" w:hAnsi="Times New Roman" w:cs="Times New Roman"/>
                  <w:sz w:val="22"/>
                  <w:szCs w:val="22"/>
                  <w:vertAlign w:val="superscript"/>
                </w:rPr>
                <w:t>3</w:t>
              </w:r>
            </w:hyperlink>
            <w:bookmarkEnd w:id="528"/>
          </w:p>
        </w:tc>
        <w:tc>
          <w:tcPr>
            <w:tcW w:w="851" w:type="dxa"/>
            <w:gridSpan w:val="2"/>
            <w:tcBorders>
              <w:top w:val="single" w:sz="4" w:space="0" w:color="auto"/>
              <w:left w:val="single" w:sz="4" w:space="0" w:color="auto"/>
              <w:bottom w:val="single" w:sz="4" w:space="0" w:color="auto"/>
              <w:right w:val="single" w:sz="4" w:space="0" w:color="auto"/>
            </w:tcBorders>
          </w:tcPr>
          <w:p w14:paraId="19AEF3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C6DB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D381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72671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E6D7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AE144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F14B9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93076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33856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364BC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8AFD9F" w14:textId="77777777" w:rsidTr="003E5C11">
        <w:tc>
          <w:tcPr>
            <w:tcW w:w="6266" w:type="dxa"/>
            <w:tcBorders>
              <w:top w:val="single" w:sz="4" w:space="0" w:color="auto"/>
              <w:bottom w:val="single" w:sz="4" w:space="0" w:color="auto"/>
              <w:right w:val="single" w:sz="4" w:space="0" w:color="auto"/>
            </w:tcBorders>
          </w:tcPr>
          <w:p w14:paraId="1DE1F21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00111D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9E98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57B0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51864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E385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A8A1C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F6898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AB088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7544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AD96F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CA73F1" w14:textId="77777777" w:rsidTr="003E5C11">
        <w:tc>
          <w:tcPr>
            <w:tcW w:w="6266" w:type="dxa"/>
            <w:tcBorders>
              <w:top w:val="single" w:sz="4" w:space="0" w:color="auto"/>
              <w:bottom w:val="single" w:sz="4" w:space="0" w:color="auto"/>
              <w:right w:val="single" w:sz="4" w:space="0" w:color="auto"/>
            </w:tcBorders>
          </w:tcPr>
          <w:p w14:paraId="4930824C" w14:textId="77777777" w:rsidR="00E319AC" w:rsidRPr="00E319AC" w:rsidRDefault="00E319AC" w:rsidP="003E5C11">
            <w:pPr>
              <w:pStyle w:val="afffff5"/>
              <w:rPr>
                <w:rFonts w:ascii="Times New Roman" w:hAnsi="Times New Roman" w:cs="Times New Roman"/>
                <w:sz w:val="22"/>
                <w:szCs w:val="22"/>
              </w:rPr>
            </w:pPr>
            <w:bookmarkStart w:id="529" w:name="sub_12053"/>
            <w:r w:rsidRPr="00E319AC">
              <w:rPr>
                <w:rFonts w:ascii="Times New Roman" w:hAnsi="Times New Roman" w:cs="Times New Roman"/>
                <w:sz w:val="22"/>
                <w:szCs w:val="22"/>
              </w:rPr>
              <w:t>Расчеты по доходам от операционной аренды</w:t>
            </w:r>
            <w:bookmarkEnd w:id="529"/>
          </w:p>
        </w:tc>
        <w:tc>
          <w:tcPr>
            <w:tcW w:w="851" w:type="dxa"/>
            <w:gridSpan w:val="2"/>
            <w:tcBorders>
              <w:top w:val="single" w:sz="4" w:space="0" w:color="auto"/>
              <w:left w:val="single" w:sz="4" w:space="0" w:color="auto"/>
              <w:bottom w:val="single" w:sz="4" w:space="0" w:color="auto"/>
              <w:right w:val="single" w:sz="4" w:space="0" w:color="auto"/>
            </w:tcBorders>
          </w:tcPr>
          <w:p w14:paraId="650366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8665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ED95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9933B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5BA5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6F97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AD0DF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A2492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805E8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5C7B0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A966740" w14:textId="77777777" w:rsidTr="003E5C11">
        <w:tc>
          <w:tcPr>
            <w:tcW w:w="6266" w:type="dxa"/>
            <w:tcBorders>
              <w:top w:val="single" w:sz="4" w:space="0" w:color="auto"/>
              <w:bottom w:val="single" w:sz="4" w:space="0" w:color="auto"/>
              <w:right w:val="single" w:sz="4" w:space="0" w:color="auto"/>
            </w:tcBorders>
          </w:tcPr>
          <w:p w14:paraId="49CEB7C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операционной аренды</w:t>
            </w:r>
          </w:p>
        </w:tc>
        <w:tc>
          <w:tcPr>
            <w:tcW w:w="851" w:type="dxa"/>
            <w:gridSpan w:val="2"/>
            <w:tcBorders>
              <w:top w:val="single" w:sz="4" w:space="0" w:color="auto"/>
              <w:left w:val="single" w:sz="4" w:space="0" w:color="auto"/>
              <w:bottom w:val="single" w:sz="4" w:space="0" w:color="auto"/>
              <w:right w:val="single" w:sz="4" w:space="0" w:color="auto"/>
            </w:tcBorders>
          </w:tcPr>
          <w:p w14:paraId="1A6DDF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1F77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2581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7EDF1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64A7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686D2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D4336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68CC2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120CB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22E05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A04C23A" w14:textId="77777777" w:rsidTr="003E5C11">
        <w:tc>
          <w:tcPr>
            <w:tcW w:w="6266" w:type="dxa"/>
            <w:tcBorders>
              <w:top w:val="single" w:sz="4" w:space="0" w:color="auto"/>
              <w:bottom w:val="single" w:sz="4" w:space="0" w:color="auto"/>
              <w:right w:val="single" w:sz="4" w:space="0" w:color="auto"/>
            </w:tcBorders>
          </w:tcPr>
          <w:p w14:paraId="2703FB69" w14:textId="77777777" w:rsidR="00E319AC" w:rsidRPr="00E319AC" w:rsidRDefault="00E319AC" w:rsidP="003E5C11">
            <w:pPr>
              <w:pStyle w:val="afffff5"/>
              <w:rPr>
                <w:rFonts w:ascii="Times New Roman" w:hAnsi="Times New Roman" w:cs="Times New Roman"/>
                <w:sz w:val="22"/>
                <w:szCs w:val="22"/>
              </w:rPr>
            </w:pPr>
            <w:bookmarkStart w:id="530" w:name="sub_12055"/>
            <w:r w:rsidRPr="00E319AC">
              <w:rPr>
                <w:rFonts w:ascii="Times New Roman" w:hAnsi="Times New Roman" w:cs="Times New Roman"/>
                <w:sz w:val="22"/>
                <w:szCs w:val="22"/>
              </w:rPr>
              <w:t>Уменьшение дебиторской задолженности по доходам от операционной аренды</w:t>
            </w:r>
            <w:bookmarkEnd w:id="530"/>
          </w:p>
        </w:tc>
        <w:tc>
          <w:tcPr>
            <w:tcW w:w="851" w:type="dxa"/>
            <w:gridSpan w:val="2"/>
            <w:tcBorders>
              <w:top w:val="single" w:sz="4" w:space="0" w:color="auto"/>
              <w:left w:val="single" w:sz="4" w:space="0" w:color="auto"/>
              <w:bottom w:val="single" w:sz="4" w:space="0" w:color="auto"/>
              <w:right w:val="single" w:sz="4" w:space="0" w:color="auto"/>
            </w:tcBorders>
          </w:tcPr>
          <w:p w14:paraId="5ED0B9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7B3C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C274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107E6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2AD9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1DDD6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68B18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1261E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E702A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00DBC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679BD58" w14:textId="77777777" w:rsidTr="003E5C11">
        <w:tc>
          <w:tcPr>
            <w:tcW w:w="6266" w:type="dxa"/>
            <w:tcBorders>
              <w:top w:val="single" w:sz="4" w:space="0" w:color="auto"/>
              <w:bottom w:val="single" w:sz="4" w:space="0" w:color="auto"/>
              <w:right w:val="single" w:sz="4" w:space="0" w:color="auto"/>
            </w:tcBorders>
          </w:tcPr>
          <w:p w14:paraId="039C1B8B" w14:textId="77777777" w:rsidR="00E319AC" w:rsidRPr="00E319AC" w:rsidRDefault="00E319AC" w:rsidP="003E5C11">
            <w:pPr>
              <w:pStyle w:val="afffff5"/>
              <w:rPr>
                <w:rFonts w:ascii="Times New Roman" w:hAnsi="Times New Roman" w:cs="Times New Roman"/>
                <w:sz w:val="22"/>
                <w:szCs w:val="22"/>
              </w:rPr>
            </w:pPr>
            <w:bookmarkStart w:id="531" w:name="sub_12056"/>
            <w:r w:rsidRPr="00E319AC">
              <w:rPr>
                <w:rFonts w:ascii="Times New Roman" w:hAnsi="Times New Roman" w:cs="Times New Roman"/>
                <w:sz w:val="22"/>
                <w:szCs w:val="22"/>
              </w:rPr>
              <w:t>Расчеты по доходам от финансовой аренды</w:t>
            </w:r>
            <w:bookmarkEnd w:id="531"/>
          </w:p>
        </w:tc>
        <w:tc>
          <w:tcPr>
            <w:tcW w:w="851" w:type="dxa"/>
            <w:gridSpan w:val="2"/>
            <w:tcBorders>
              <w:top w:val="single" w:sz="4" w:space="0" w:color="auto"/>
              <w:left w:val="single" w:sz="4" w:space="0" w:color="auto"/>
              <w:bottom w:val="single" w:sz="4" w:space="0" w:color="auto"/>
              <w:right w:val="single" w:sz="4" w:space="0" w:color="auto"/>
            </w:tcBorders>
          </w:tcPr>
          <w:p w14:paraId="16D949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DC57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20F9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40C21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688A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59481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D3E7A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0E689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454A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83579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A2E193" w14:textId="77777777" w:rsidTr="003E5C11">
        <w:tc>
          <w:tcPr>
            <w:tcW w:w="6266" w:type="dxa"/>
            <w:tcBorders>
              <w:top w:val="single" w:sz="4" w:space="0" w:color="auto"/>
              <w:bottom w:val="single" w:sz="4" w:space="0" w:color="auto"/>
              <w:right w:val="single" w:sz="4" w:space="0" w:color="auto"/>
            </w:tcBorders>
          </w:tcPr>
          <w:p w14:paraId="2761AB6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финансовой аренды</w:t>
            </w:r>
          </w:p>
        </w:tc>
        <w:tc>
          <w:tcPr>
            <w:tcW w:w="851" w:type="dxa"/>
            <w:gridSpan w:val="2"/>
            <w:tcBorders>
              <w:top w:val="single" w:sz="4" w:space="0" w:color="auto"/>
              <w:left w:val="single" w:sz="4" w:space="0" w:color="auto"/>
              <w:bottom w:val="single" w:sz="4" w:space="0" w:color="auto"/>
              <w:right w:val="single" w:sz="4" w:space="0" w:color="auto"/>
            </w:tcBorders>
          </w:tcPr>
          <w:p w14:paraId="68FA5D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E606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8795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28724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9AF9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55DC7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9B086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412E7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43B96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D0479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2CB34B" w14:textId="77777777" w:rsidTr="003E5C11">
        <w:tc>
          <w:tcPr>
            <w:tcW w:w="6266" w:type="dxa"/>
            <w:tcBorders>
              <w:top w:val="single" w:sz="4" w:space="0" w:color="auto"/>
              <w:bottom w:val="single" w:sz="4" w:space="0" w:color="auto"/>
              <w:right w:val="single" w:sz="4" w:space="0" w:color="auto"/>
            </w:tcBorders>
          </w:tcPr>
          <w:p w14:paraId="16B47F8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финансовой аренды</w:t>
            </w:r>
          </w:p>
        </w:tc>
        <w:tc>
          <w:tcPr>
            <w:tcW w:w="851" w:type="dxa"/>
            <w:gridSpan w:val="2"/>
            <w:tcBorders>
              <w:top w:val="single" w:sz="4" w:space="0" w:color="auto"/>
              <w:left w:val="single" w:sz="4" w:space="0" w:color="auto"/>
              <w:bottom w:val="single" w:sz="4" w:space="0" w:color="auto"/>
              <w:right w:val="single" w:sz="4" w:space="0" w:color="auto"/>
            </w:tcBorders>
          </w:tcPr>
          <w:p w14:paraId="258CF7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F4FA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364F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E9B84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24D4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305FC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7C4A1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D7F4A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75615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C879A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29D9F8" w14:textId="77777777" w:rsidTr="003E5C11">
        <w:tc>
          <w:tcPr>
            <w:tcW w:w="6266" w:type="dxa"/>
            <w:tcBorders>
              <w:top w:val="single" w:sz="4" w:space="0" w:color="auto"/>
              <w:bottom w:val="single" w:sz="4" w:space="0" w:color="auto"/>
              <w:right w:val="single" w:sz="4" w:space="0" w:color="auto"/>
            </w:tcBorders>
          </w:tcPr>
          <w:p w14:paraId="32E7194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платежей при пользовании природными ресурсами</w:t>
            </w:r>
          </w:p>
        </w:tc>
        <w:tc>
          <w:tcPr>
            <w:tcW w:w="851" w:type="dxa"/>
            <w:gridSpan w:val="2"/>
            <w:tcBorders>
              <w:top w:val="single" w:sz="4" w:space="0" w:color="auto"/>
              <w:left w:val="single" w:sz="4" w:space="0" w:color="auto"/>
              <w:bottom w:val="single" w:sz="4" w:space="0" w:color="auto"/>
              <w:right w:val="single" w:sz="4" w:space="0" w:color="auto"/>
            </w:tcBorders>
          </w:tcPr>
          <w:p w14:paraId="66C20B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50F1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3FF5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1A8E1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CE3D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114CE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64334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B33CD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53F6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93743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223485" w14:textId="77777777" w:rsidTr="003E5C11">
        <w:tc>
          <w:tcPr>
            <w:tcW w:w="6266" w:type="dxa"/>
            <w:tcBorders>
              <w:top w:val="single" w:sz="4" w:space="0" w:color="auto"/>
              <w:bottom w:val="single" w:sz="4" w:space="0" w:color="auto"/>
              <w:right w:val="single" w:sz="4" w:space="0" w:color="auto"/>
            </w:tcBorders>
          </w:tcPr>
          <w:p w14:paraId="489BC33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платежей при пользовании природными ресурсами</w:t>
            </w:r>
          </w:p>
        </w:tc>
        <w:tc>
          <w:tcPr>
            <w:tcW w:w="851" w:type="dxa"/>
            <w:gridSpan w:val="2"/>
            <w:tcBorders>
              <w:top w:val="single" w:sz="4" w:space="0" w:color="auto"/>
              <w:left w:val="single" w:sz="4" w:space="0" w:color="auto"/>
              <w:bottom w:val="single" w:sz="4" w:space="0" w:color="auto"/>
              <w:right w:val="single" w:sz="4" w:space="0" w:color="auto"/>
            </w:tcBorders>
          </w:tcPr>
          <w:p w14:paraId="1A9C80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0E75F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3D55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70499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8D8E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FAE87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57E1F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28E78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EAD3E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7554A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043A69" w14:textId="77777777" w:rsidTr="003E5C11">
        <w:tc>
          <w:tcPr>
            <w:tcW w:w="6266" w:type="dxa"/>
            <w:tcBorders>
              <w:top w:val="single" w:sz="4" w:space="0" w:color="auto"/>
              <w:bottom w:val="single" w:sz="4" w:space="0" w:color="auto"/>
              <w:right w:val="single" w:sz="4" w:space="0" w:color="auto"/>
            </w:tcBorders>
          </w:tcPr>
          <w:p w14:paraId="41459AB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платежей при пользовании природными ресурсами</w:t>
            </w:r>
          </w:p>
        </w:tc>
        <w:tc>
          <w:tcPr>
            <w:tcW w:w="851" w:type="dxa"/>
            <w:gridSpan w:val="2"/>
            <w:tcBorders>
              <w:top w:val="single" w:sz="4" w:space="0" w:color="auto"/>
              <w:left w:val="single" w:sz="4" w:space="0" w:color="auto"/>
              <w:bottom w:val="single" w:sz="4" w:space="0" w:color="auto"/>
              <w:right w:val="single" w:sz="4" w:space="0" w:color="auto"/>
            </w:tcBorders>
          </w:tcPr>
          <w:p w14:paraId="264C8A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63D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8BD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315EE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66D0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26674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F8341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978A2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408E9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4EB46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3355C2" w14:textId="77777777" w:rsidTr="003E5C11">
        <w:tc>
          <w:tcPr>
            <w:tcW w:w="6266" w:type="dxa"/>
            <w:tcBorders>
              <w:top w:val="single" w:sz="4" w:space="0" w:color="auto"/>
              <w:bottom w:val="single" w:sz="4" w:space="0" w:color="auto"/>
              <w:right w:val="single" w:sz="4" w:space="0" w:color="auto"/>
            </w:tcBorders>
          </w:tcPr>
          <w:p w14:paraId="7A41B1D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процентов по депозитам, остаткам денежных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4551AF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B917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C57E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F80B7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1CA9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E9CD2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151D2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B0A57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D49A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53F58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E502E7" w14:textId="77777777" w:rsidTr="003E5C11">
        <w:tc>
          <w:tcPr>
            <w:tcW w:w="6266" w:type="dxa"/>
            <w:tcBorders>
              <w:top w:val="single" w:sz="4" w:space="0" w:color="auto"/>
              <w:bottom w:val="single" w:sz="4" w:space="0" w:color="auto"/>
              <w:right w:val="single" w:sz="4" w:space="0" w:color="auto"/>
            </w:tcBorders>
          </w:tcPr>
          <w:p w14:paraId="2E6DC7D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процентов по депозитам, остаткам денежных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449897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FA5C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B9A7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571A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AF70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98819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555B4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400B5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A315E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30402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FA408A" w14:textId="77777777" w:rsidTr="003E5C11">
        <w:tc>
          <w:tcPr>
            <w:tcW w:w="6266" w:type="dxa"/>
            <w:tcBorders>
              <w:top w:val="single" w:sz="4" w:space="0" w:color="auto"/>
              <w:bottom w:val="single" w:sz="4" w:space="0" w:color="auto"/>
              <w:right w:val="single" w:sz="4" w:space="0" w:color="auto"/>
            </w:tcBorders>
          </w:tcPr>
          <w:p w14:paraId="6BACFE6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процентов по депозитам, остаткам денежных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66A9A9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E181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2509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2E51E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C4C6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A0F31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3F4AE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CE69C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5FE5B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A0F95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4C7BB72" w14:textId="77777777" w:rsidTr="003E5C11">
        <w:tc>
          <w:tcPr>
            <w:tcW w:w="6266" w:type="dxa"/>
            <w:tcBorders>
              <w:top w:val="single" w:sz="4" w:space="0" w:color="auto"/>
              <w:bottom w:val="single" w:sz="4" w:space="0" w:color="auto"/>
              <w:right w:val="single" w:sz="4" w:space="0" w:color="auto"/>
            </w:tcBorders>
          </w:tcPr>
          <w:p w14:paraId="758AACF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процентов по иным финансовым инструментам</w:t>
            </w:r>
          </w:p>
        </w:tc>
        <w:tc>
          <w:tcPr>
            <w:tcW w:w="851" w:type="dxa"/>
            <w:gridSpan w:val="2"/>
            <w:tcBorders>
              <w:top w:val="single" w:sz="4" w:space="0" w:color="auto"/>
              <w:left w:val="single" w:sz="4" w:space="0" w:color="auto"/>
              <w:bottom w:val="single" w:sz="4" w:space="0" w:color="auto"/>
              <w:right w:val="single" w:sz="4" w:space="0" w:color="auto"/>
            </w:tcBorders>
          </w:tcPr>
          <w:p w14:paraId="641B9B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307B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0DA2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14B6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BA7C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14B56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249C5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326D8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5F09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D099C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DA5CB8" w14:textId="77777777" w:rsidTr="003E5C11">
        <w:tc>
          <w:tcPr>
            <w:tcW w:w="6266" w:type="dxa"/>
            <w:tcBorders>
              <w:top w:val="single" w:sz="4" w:space="0" w:color="auto"/>
              <w:bottom w:val="single" w:sz="4" w:space="0" w:color="auto"/>
              <w:right w:val="single" w:sz="4" w:space="0" w:color="auto"/>
            </w:tcBorders>
          </w:tcPr>
          <w:p w14:paraId="4D6EBF4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процентов по иным финансовым инструментам</w:t>
            </w:r>
          </w:p>
        </w:tc>
        <w:tc>
          <w:tcPr>
            <w:tcW w:w="851" w:type="dxa"/>
            <w:gridSpan w:val="2"/>
            <w:tcBorders>
              <w:top w:val="single" w:sz="4" w:space="0" w:color="auto"/>
              <w:left w:val="single" w:sz="4" w:space="0" w:color="auto"/>
              <w:bottom w:val="single" w:sz="4" w:space="0" w:color="auto"/>
              <w:right w:val="single" w:sz="4" w:space="0" w:color="auto"/>
            </w:tcBorders>
          </w:tcPr>
          <w:p w14:paraId="2CAE0A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DD36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6FF7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6875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6B82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3868C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BD47E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205A8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E2992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BD58E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34940D" w14:textId="77777777" w:rsidTr="003E5C11">
        <w:tc>
          <w:tcPr>
            <w:tcW w:w="6266" w:type="dxa"/>
            <w:tcBorders>
              <w:top w:val="single" w:sz="4" w:space="0" w:color="auto"/>
              <w:bottom w:val="single" w:sz="4" w:space="0" w:color="auto"/>
              <w:right w:val="single" w:sz="4" w:space="0" w:color="auto"/>
            </w:tcBorders>
          </w:tcPr>
          <w:p w14:paraId="4623C12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процентов по иным финансовым инструментам</w:t>
            </w:r>
          </w:p>
        </w:tc>
        <w:tc>
          <w:tcPr>
            <w:tcW w:w="851" w:type="dxa"/>
            <w:gridSpan w:val="2"/>
            <w:tcBorders>
              <w:top w:val="single" w:sz="4" w:space="0" w:color="auto"/>
              <w:left w:val="single" w:sz="4" w:space="0" w:color="auto"/>
              <w:bottom w:val="single" w:sz="4" w:space="0" w:color="auto"/>
              <w:right w:val="single" w:sz="4" w:space="0" w:color="auto"/>
            </w:tcBorders>
          </w:tcPr>
          <w:p w14:paraId="64B5EB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25FF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CBCF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3DE74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3002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4DB90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64B44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09B26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B1414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C585E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EB06C4A" w14:textId="77777777" w:rsidTr="003E5C11">
        <w:tc>
          <w:tcPr>
            <w:tcW w:w="6266" w:type="dxa"/>
            <w:tcBorders>
              <w:top w:val="single" w:sz="4" w:space="0" w:color="auto"/>
              <w:bottom w:val="single" w:sz="4" w:space="0" w:color="auto"/>
              <w:right w:val="single" w:sz="4" w:space="0" w:color="auto"/>
            </w:tcBorders>
          </w:tcPr>
          <w:p w14:paraId="4D20669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дивидендов по объектам инвестирования</w:t>
            </w:r>
          </w:p>
        </w:tc>
        <w:tc>
          <w:tcPr>
            <w:tcW w:w="851" w:type="dxa"/>
            <w:gridSpan w:val="2"/>
            <w:tcBorders>
              <w:top w:val="single" w:sz="4" w:space="0" w:color="auto"/>
              <w:left w:val="single" w:sz="4" w:space="0" w:color="auto"/>
              <w:bottom w:val="single" w:sz="4" w:space="0" w:color="auto"/>
              <w:right w:val="single" w:sz="4" w:space="0" w:color="auto"/>
            </w:tcBorders>
          </w:tcPr>
          <w:p w14:paraId="6F0CFE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88B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811C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4005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1F98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A2E20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68F0B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8BEC3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4FE0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8743F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D2E5D9" w14:textId="77777777" w:rsidTr="003E5C11">
        <w:tc>
          <w:tcPr>
            <w:tcW w:w="6266" w:type="dxa"/>
            <w:tcBorders>
              <w:top w:val="single" w:sz="4" w:space="0" w:color="auto"/>
              <w:bottom w:val="single" w:sz="4" w:space="0" w:color="auto"/>
              <w:right w:val="single" w:sz="4" w:space="0" w:color="auto"/>
            </w:tcBorders>
          </w:tcPr>
          <w:p w14:paraId="31373CF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дивидендов по объектам инвестирования</w:t>
            </w:r>
          </w:p>
        </w:tc>
        <w:tc>
          <w:tcPr>
            <w:tcW w:w="851" w:type="dxa"/>
            <w:gridSpan w:val="2"/>
            <w:tcBorders>
              <w:top w:val="single" w:sz="4" w:space="0" w:color="auto"/>
              <w:left w:val="single" w:sz="4" w:space="0" w:color="auto"/>
              <w:bottom w:val="single" w:sz="4" w:space="0" w:color="auto"/>
              <w:right w:val="single" w:sz="4" w:space="0" w:color="auto"/>
            </w:tcBorders>
          </w:tcPr>
          <w:p w14:paraId="2F2B4A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E201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5C9F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B54CF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B4EE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B409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81063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7D030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8ECA6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9B787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F052DF4" w14:textId="77777777" w:rsidTr="003E5C11">
        <w:tc>
          <w:tcPr>
            <w:tcW w:w="6266" w:type="dxa"/>
            <w:tcBorders>
              <w:top w:val="single" w:sz="4" w:space="0" w:color="auto"/>
              <w:bottom w:val="single" w:sz="4" w:space="0" w:color="auto"/>
              <w:right w:val="single" w:sz="4" w:space="0" w:color="auto"/>
            </w:tcBorders>
          </w:tcPr>
          <w:p w14:paraId="05C85E8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дивидендов по объектам инвестирования</w:t>
            </w:r>
          </w:p>
        </w:tc>
        <w:tc>
          <w:tcPr>
            <w:tcW w:w="851" w:type="dxa"/>
            <w:gridSpan w:val="2"/>
            <w:tcBorders>
              <w:top w:val="single" w:sz="4" w:space="0" w:color="auto"/>
              <w:left w:val="single" w:sz="4" w:space="0" w:color="auto"/>
              <w:bottom w:val="single" w:sz="4" w:space="0" w:color="auto"/>
              <w:right w:val="single" w:sz="4" w:space="0" w:color="auto"/>
            </w:tcBorders>
          </w:tcPr>
          <w:p w14:paraId="72DEDF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43FE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8CE5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A3ACC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B11E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1E724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B7C14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22C7E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00366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D83A9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2F3BC27" w14:textId="77777777" w:rsidTr="003E5C11">
        <w:tc>
          <w:tcPr>
            <w:tcW w:w="6266" w:type="dxa"/>
            <w:tcBorders>
              <w:top w:val="single" w:sz="4" w:space="0" w:color="auto"/>
              <w:bottom w:val="single" w:sz="4" w:space="0" w:color="auto"/>
              <w:right w:val="single" w:sz="4" w:space="0" w:color="auto"/>
            </w:tcBorders>
          </w:tcPr>
          <w:p w14:paraId="54C0A2F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51" w:type="dxa"/>
            <w:gridSpan w:val="2"/>
            <w:tcBorders>
              <w:top w:val="single" w:sz="4" w:space="0" w:color="auto"/>
              <w:left w:val="single" w:sz="4" w:space="0" w:color="auto"/>
              <w:bottom w:val="single" w:sz="4" w:space="0" w:color="auto"/>
              <w:right w:val="single" w:sz="4" w:space="0" w:color="auto"/>
            </w:tcBorders>
          </w:tcPr>
          <w:p w14:paraId="7D388F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E552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AA2D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89024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E51E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CC606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3ED2A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C8202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2B22C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860C1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46BCAA" w14:textId="77777777" w:rsidTr="003E5C11">
        <w:tc>
          <w:tcPr>
            <w:tcW w:w="6266" w:type="dxa"/>
            <w:tcBorders>
              <w:top w:val="single" w:sz="4" w:space="0" w:color="auto"/>
              <w:bottom w:val="single" w:sz="4" w:space="0" w:color="auto"/>
              <w:right w:val="single" w:sz="4" w:space="0" w:color="auto"/>
            </w:tcBorders>
          </w:tcPr>
          <w:p w14:paraId="3B8612F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851" w:type="dxa"/>
            <w:gridSpan w:val="2"/>
            <w:tcBorders>
              <w:top w:val="single" w:sz="4" w:space="0" w:color="auto"/>
              <w:left w:val="single" w:sz="4" w:space="0" w:color="auto"/>
              <w:bottom w:val="single" w:sz="4" w:space="0" w:color="auto"/>
              <w:right w:val="single" w:sz="4" w:space="0" w:color="auto"/>
            </w:tcBorders>
          </w:tcPr>
          <w:p w14:paraId="219340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91247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5A7A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3170B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26C2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806A1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175C4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DEE8B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35A30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60DC4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9A00F2" w14:textId="77777777" w:rsidTr="003E5C11">
        <w:tc>
          <w:tcPr>
            <w:tcW w:w="6266" w:type="dxa"/>
            <w:tcBorders>
              <w:top w:val="single" w:sz="4" w:space="0" w:color="auto"/>
              <w:bottom w:val="single" w:sz="4" w:space="0" w:color="auto"/>
              <w:right w:val="single" w:sz="4" w:space="0" w:color="auto"/>
            </w:tcBorders>
          </w:tcPr>
          <w:p w14:paraId="19C07FD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851" w:type="dxa"/>
            <w:gridSpan w:val="2"/>
            <w:tcBorders>
              <w:top w:val="single" w:sz="4" w:space="0" w:color="auto"/>
              <w:left w:val="single" w:sz="4" w:space="0" w:color="auto"/>
              <w:bottom w:val="single" w:sz="4" w:space="0" w:color="auto"/>
              <w:right w:val="single" w:sz="4" w:space="0" w:color="auto"/>
            </w:tcBorders>
          </w:tcPr>
          <w:p w14:paraId="08F4B9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6D6F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560B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0875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8341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D6DAC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38714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02CA1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B3770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8EF90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A273BC5" w14:textId="77777777" w:rsidTr="003E5C11">
        <w:tc>
          <w:tcPr>
            <w:tcW w:w="6266" w:type="dxa"/>
            <w:tcBorders>
              <w:top w:val="single" w:sz="4" w:space="0" w:color="auto"/>
              <w:bottom w:val="single" w:sz="4" w:space="0" w:color="auto"/>
              <w:right w:val="single" w:sz="4" w:space="0" w:color="auto"/>
            </w:tcBorders>
          </w:tcPr>
          <w:p w14:paraId="4422FEE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иным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0D98FC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10AFB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5D84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7BDA4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528F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74D80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345E0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6AD55D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82C9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89C3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172097" w14:textId="77777777" w:rsidTr="003E5C11">
        <w:tc>
          <w:tcPr>
            <w:tcW w:w="6266" w:type="dxa"/>
            <w:tcBorders>
              <w:top w:val="single" w:sz="4" w:space="0" w:color="auto"/>
              <w:bottom w:val="single" w:sz="4" w:space="0" w:color="auto"/>
              <w:right w:val="single" w:sz="4" w:space="0" w:color="auto"/>
            </w:tcBorders>
          </w:tcPr>
          <w:p w14:paraId="7E2CD60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иным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191C70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0B9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6E78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0A79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DFD3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8C113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226BA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2CD91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364DB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F4FA2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2FCB1F" w14:textId="77777777" w:rsidTr="003E5C11">
        <w:tc>
          <w:tcPr>
            <w:tcW w:w="6266" w:type="dxa"/>
            <w:tcBorders>
              <w:top w:val="single" w:sz="4" w:space="0" w:color="auto"/>
              <w:bottom w:val="single" w:sz="4" w:space="0" w:color="auto"/>
              <w:right w:val="single" w:sz="4" w:space="0" w:color="auto"/>
            </w:tcBorders>
          </w:tcPr>
          <w:p w14:paraId="0B4A176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иным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14:paraId="347076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6CB9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1308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42CB3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F9E3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AA93C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98F93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4163F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485E8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03BE7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B1A2D2" w14:textId="77777777" w:rsidTr="003E5C11">
        <w:tc>
          <w:tcPr>
            <w:tcW w:w="6266" w:type="dxa"/>
            <w:tcBorders>
              <w:top w:val="single" w:sz="4" w:space="0" w:color="auto"/>
              <w:bottom w:val="single" w:sz="4" w:space="0" w:color="auto"/>
              <w:right w:val="single" w:sz="4" w:space="0" w:color="auto"/>
            </w:tcBorders>
          </w:tcPr>
          <w:p w14:paraId="15901A2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концессионной платы</w:t>
            </w:r>
          </w:p>
        </w:tc>
        <w:tc>
          <w:tcPr>
            <w:tcW w:w="851" w:type="dxa"/>
            <w:gridSpan w:val="2"/>
            <w:tcBorders>
              <w:top w:val="single" w:sz="4" w:space="0" w:color="auto"/>
              <w:left w:val="single" w:sz="4" w:space="0" w:color="auto"/>
              <w:bottom w:val="single" w:sz="4" w:space="0" w:color="auto"/>
              <w:right w:val="single" w:sz="4" w:space="0" w:color="auto"/>
            </w:tcBorders>
          </w:tcPr>
          <w:p w14:paraId="54477B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4DF5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DA60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6BFA6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6F17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DF7EE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B8B10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К</w:t>
            </w:r>
          </w:p>
        </w:tc>
        <w:tc>
          <w:tcPr>
            <w:tcW w:w="784" w:type="dxa"/>
            <w:tcBorders>
              <w:top w:val="single" w:sz="4" w:space="0" w:color="auto"/>
              <w:left w:val="single" w:sz="4" w:space="0" w:color="auto"/>
              <w:bottom w:val="single" w:sz="4" w:space="0" w:color="auto"/>
              <w:right w:val="single" w:sz="4" w:space="0" w:color="auto"/>
            </w:tcBorders>
          </w:tcPr>
          <w:p w14:paraId="4102E3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6EAB3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4E88E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D06E48" w14:textId="77777777" w:rsidTr="003E5C11">
        <w:tc>
          <w:tcPr>
            <w:tcW w:w="6266" w:type="dxa"/>
            <w:tcBorders>
              <w:top w:val="single" w:sz="4" w:space="0" w:color="auto"/>
              <w:bottom w:val="single" w:sz="4" w:space="0" w:color="auto"/>
              <w:right w:val="single" w:sz="4" w:space="0" w:color="auto"/>
            </w:tcBorders>
          </w:tcPr>
          <w:p w14:paraId="11C025D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концессионной платы</w:t>
            </w:r>
          </w:p>
        </w:tc>
        <w:tc>
          <w:tcPr>
            <w:tcW w:w="851" w:type="dxa"/>
            <w:gridSpan w:val="2"/>
            <w:tcBorders>
              <w:top w:val="single" w:sz="4" w:space="0" w:color="auto"/>
              <w:left w:val="single" w:sz="4" w:space="0" w:color="auto"/>
              <w:bottom w:val="single" w:sz="4" w:space="0" w:color="auto"/>
              <w:right w:val="single" w:sz="4" w:space="0" w:color="auto"/>
            </w:tcBorders>
          </w:tcPr>
          <w:p w14:paraId="13784A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CFD0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908F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FD2F1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8D17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1C81A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4B2FD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К</w:t>
            </w:r>
          </w:p>
        </w:tc>
        <w:tc>
          <w:tcPr>
            <w:tcW w:w="784" w:type="dxa"/>
            <w:tcBorders>
              <w:top w:val="single" w:sz="4" w:space="0" w:color="auto"/>
              <w:left w:val="single" w:sz="4" w:space="0" w:color="auto"/>
              <w:bottom w:val="single" w:sz="4" w:space="0" w:color="auto"/>
              <w:right w:val="single" w:sz="4" w:space="0" w:color="auto"/>
            </w:tcBorders>
          </w:tcPr>
          <w:p w14:paraId="71ACC9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CCC01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95931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E7D120" w14:textId="77777777" w:rsidTr="003E5C11">
        <w:tc>
          <w:tcPr>
            <w:tcW w:w="6266" w:type="dxa"/>
            <w:tcBorders>
              <w:top w:val="single" w:sz="4" w:space="0" w:color="auto"/>
              <w:bottom w:val="single" w:sz="4" w:space="0" w:color="auto"/>
              <w:right w:val="single" w:sz="4" w:space="0" w:color="auto"/>
            </w:tcBorders>
          </w:tcPr>
          <w:p w14:paraId="0023A6B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концессионной платы</w:t>
            </w:r>
          </w:p>
        </w:tc>
        <w:tc>
          <w:tcPr>
            <w:tcW w:w="851" w:type="dxa"/>
            <w:gridSpan w:val="2"/>
            <w:tcBorders>
              <w:top w:val="single" w:sz="4" w:space="0" w:color="auto"/>
              <w:left w:val="single" w:sz="4" w:space="0" w:color="auto"/>
              <w:bottom w:val="single" w:sz="4" w:space="0" w:color="auto"/>
              <w:right w:val="single" w:sz="4" w:space="0" w:color="auto"/>
            </w:tcBorders>
          </w:tcPr>
          <w:p w14:paraId="72C047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7D0A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08C6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0B46C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B90D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A3753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78CB3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К</w:t>
            </w:r>
          </w:p>
        </w:tc>
        <w:tc>
          <w:tcPr>
            <w:tcW w:w="784" w:type="dxa"/>
            <w:tcBorders>
              <w:top w:val="single" w:sz="4" w:space="0" w:color="auto"/>
              <w:left w:val="single" w:sz="4" w:space="0" w:color="auto"/>
              <w:bottom w:val="single" w:sz="4" w:space="0" w:color="auto"/>
              <w:right w:val="single" w:sz="4" w:space="0" w:color="auto"/>
            </w:tcBorders>
          </w:tcPr>
          <w:p w14:paraId="3BCDD0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1BF94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DBCFA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3389B3" w14:textId="77777777" w:rsidTr="003E5C11">
        <w:tc>
          <w:tcPr>
            <w:tcW w:w="6266" w:type="dxa"/>
            <w:tcBorders>
              <w:top w:val="single" w:sz="4" w:space="0" w:color="auto"/>
              <w:bottom w:val="single" w:sz="4" w:space="0" w:color="auto"/>
              <w:right w:val="single" w:sz="4" w:space="0" w:color="auto"/>
            </w:tcBorders>
          </w:tcPr>
          <w:p w14:paraId="494E7BE9" w14:textId="77777777" w:rsidR="00E319AC" w:rsidRPr="00E319AC" w:rsidRDefault="00E319AC" w:rsidP="003E5C11">
            <w:pPr>
              <w:pStyle w:val="afffff5"/>
              <w:rPr>
                <w:rFonts w:ascii="Times New Roman" w:hAnsi="Times New Roman" w:cs="Times New Roman"/>
                <w:sz w:val="22"/>
                <w:szCs w:val="22"/>
              </w:rPr>
            </w:pPr>
            <w:bookmarkStart w:id="532" w:name="sub_1256"/>
            <w:r w:rsidRPr="00E319AC">
              <w:rPr>
                <w:rFonts w:ascii="Times New Roman" w:hAnsi="Times New Roman" w:cs="Times New Roman"/>
                <w:sz w:val="22"/>
                <w:szCs w:val="22"/>
              </w:rPr>
              <w:t>Расчеты по доходам от оказания платных услуг (работ), компенсаций затрат</w:t>
            </w:r>
            <w:bookmarkEnd w:id="532"/>
          </w:p>
        </w:tc>
        <w:tc>
          <w:tcPr>
            <w:tcW w:w="851" w:type="dxa"/>
            <w:gridSpan w:val="2"/>
            <w:tcBorders>
              <w:top w:val="single" w:sz="4" w:space="0" w:color="auto"/>
              <w:left w:val="single" w:sz="4" w:space="0" w:color="auto"/>
              <w:bottom w:val="single" w:sz="4" w:space="0" w:color="auto"/>
              <w:right w:val="single" w:sz="4" w:space="0" w:color="auto"/>
            </w:tcBorders>
          </w:tcPr>
          <w:p w14:paraId="62F477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A5E6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7DC2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AA88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4E46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FED17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5A978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17482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AC65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9CD83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AB0DB70" w14:textId="77777777" w:rsidTr="003E5C11">
        <w:tc>
          <w:tcPr>
            <w:tcW w:w="6266" w:type="dxa"/>
            <w:tcBorders>
              <w:top w:val="single" w:sz="4" w:space="0" w:color="auto"/>
              <w:bottom w:val="single" w:sz="4" w:space="0" w:color="auto"/>
              <w:right w:val="single" w:sz="4" w:space="0" w:color="auto"/>
            </w:tcBorders>
          </w:tcPr>
          <w:p w14:paraId="403678C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оказания платных услуг (работ)</w:t>
            </w:r>
          </w:p>
        </w:tc>
        <w:tc>
          <w:tcPr>
            <w:tcW w:w="851" w:type="dxa"/>
            <w:gridSpan w:val="2"/>
            <w:tcBorders>
              <w:top w:val="single" w:sz="4" w:space="0" w:color="auto"/>
              <w:left w:val="single" w:sz="4" w:space="0" w:color="auto"/>
              <w:bottom w:val="single" w:sz="4" w:space="0" w:color="auto"/>
              <w:right w:val="single" w:sz="4" w:space="0" w:color="auto"/>
            </w:tcBorders>
          </w:tcPr>
          <w:p w14:paraId="04C397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94E8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99B7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124FC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0672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97395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22D2B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9EC46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85739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551B5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CCFBB2" w14:textId="77777777" w:rsidTr="003E5C11">
        <w:tc>
          <w:tcPr>
            <w:tcW w:w="6266" w:type="dxa"/>
            <w:tcBorders>
              <w:top w:val="single" w:sz="4" w:space="0" w:color="auto"/>
              <w:bottom w:val="single" w:sz="4" w:space="0" w:color="auto"/>
              <w:right w:val="single" w:sz="4" w:space="0" w:color="auto"/>
            </w:tcBorders>
          </w:tcPr>
          <w:p w14:paraId="1DDF59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оказания платных услуг (работ)</w:t>
            </w:r>
          </w:p>
        </w:tc>
        <w:tc>
          <w:tcPr>
            <w:tcW w:w="851" w:type="dxa"/>
            <w:gridSpan w:val="2"/>
            <w:tcBorders>
              <w:top w:val="single" w:sz="4" w:space="0" w:color="auto"/>
              <w:left w:val="single" w:sz="4" w:space="0" w:color="auto"/>
              <w:bottom w:val="single" w:sz="4" w:space="0" w:color="auto"/>
              <w:right w:val="single" w:sz="4" w:space="0" w:color="auto"/>
            </w:tcBorders>
          </w:tcPr>
          <w:p w14:paraId="1C7DB4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8366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FB47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6FB25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D3C5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65D21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DCA48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44610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EE9D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CF20C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6C9053D" w14:textId="77777777" w:rsidTr="003E5C11">
        <w:tc>
          <w:tcPr>
            <w:tcW w:w="6266" w:type="dxa"/>
            <w:tcBorders>
              <w:top w:val="single" w:sz="4" w:space="0" w:color="auto"/>
              <w:bottom w:val="single" w:sz="4" w:space="0" w:color="auto"/>
              <w:right w:val="single" w:sz="4" w:space="0" w:color="auto"/>
            </w:tcBorders>
          </w:tcPr>
          <w:p w14:paraId="4EE0AC96" w14:textId="77777777" w:rsidR="00E319AC" w:rsidRPr="00E319AC" w:rsidRDefault="00E319AC" w:rsidP="003E5C11">
            <w:pPr>
              <w:pStyle w:val="afffff5"/>
              <w:rPr>
                <w:rFonts w:ascii="Times New Roman" w:hAnsi="Times New Roman" w:cs="Times New Roman"/>
                <w:sz w:val="22"/>
                <w:szCs w:val="22"/>
              </w:rPr>
            </w:pPr>
            <w:bookmarkStart w:id="533" w:name="sub_1259"/>
            <w:r w:rsidRPr="00E319AC">
              <w:rPr>
                <w:rFonts w:ascii="Times New Roman" w:hAnsi="Times New Roman" w:cs="Times New Roman"/>
                <w:sz w:val="22"/>
                <w:szCs w:val="22"/>
              </w:rPr>
              <w:t>Уменьшение дебиторской задолженности по доходам от оказания платных услуг (работ)</w:t>
            </w:r>
            <w:bookmarkEnd w:id="533"/>
          </w:p>
        </w:tc>
        <w:tc>
          <w:tcPr>
            <w:tcW w:w="851" w:type="dxa"/>
            <w:gridSpan w:val="2"/>
            <w:tcBorders>
              <w:top w:val="single" w:sz="4" w:space="0" w:color="auto"/>
              <w:left w:val="single" w:sz="4" w:space="0" w:color="auto"/>
              <w:bottom w:val="single" w:sz="4" w:space="0" w:color="auto"/>
              <w:right w:val="single" w:sz="4" w:space="0" w:color="auto"/>
            </w:tcBorders>
          </w:tcPr>
          <w:p w14:paraId="1C49D6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C713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3746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2AB4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D39F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49D3F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F987E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82BF0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8BA80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5D0D0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36FC61A" w14:textId="77777777" w:rsidTr="003E5C11">
        <w:tc>
          <w:tcPr>
            <w:tcW w:w="6266" w:type="dxa"/>
            <w:tcBorders>
              <w:top w:val="single" w:sz="4" w:space="0" w:color="auto"/>
              <w:bottom w:val="single" w:sz="4" w:space="0" w:color="auto"/>
              <w:right w:val="single" w:sz="4" w:space="0" w:color="auto"/>
            </w:tcBorders>
          </w:tcPr>
          <w:p w14:paraId="18DAE28F" w14:textId="77777777" w:rsidR="00E319AC" w:rsidRPr="00E319AC" w:rsidRDefault="00E319AC" w:rsidP="003E5C11">
            <w:pPr>
              <w:pStyle w:val="afffff5"/>
              <w:rPr>
                <w:rFonts w:ascii="Times New Roman" w:hAnsi="Times New Roman" w:cs="Times New Roman"/>
                <w:sz w:val="22"/>
                <w:szCs w:val="22"/>
              </w:rPr>
            </w:pPr>
            <w:bookmarkStart w:id="534" w:name="sub_12059"/>
            <w:r w:rsidRPr="00E319AC">
              <w:rPr>
                <w:rFonts w:ascii="Times New Roman" w:hAnsi="Times New Roman" w:cs="Times New Roman"/>
                <w:sz w:val="22"/>
                <w:szCs w:val="22"/>
              </w:rPr>
              <w:t>Расчеты по доходам от оказания услуг по программе обязательного медицинского страхования</w:t>
            </w:r>
            <w:bookmarkEnd w:id="534"/>
          </w:p>
        </w:tc>
        <w:tc>
          <w:tcPr>
            <w:tcW w:w="851" w:type="dxa"/>
            <w:gridSpan w:val="2"/>
            <w:tcBorders>
              <w:top w:val="single" w:sz="4" w:space="0" w:color="auto"/>
              <w:left w:val="single" w:sz="4" w:space="0" w:color="auto"/>
              <w:bottom w:val="single" w:sz="4" w:space="0" w:color="auto"/>
              <w:right w:val="single" w:sz="4" w:space="0" w:color="auto"/>
            </w:tcBorders>
          </w:tcPr>
          <w:p w14:paraId="203242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3E09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F90B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63BE1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33CE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88927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0BF75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C053C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FF4D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38F0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EBAD55" w14:textId="77777777" w:rsidTr="003E5C11">
        <w:tc>
          <w:tcPr>
            <w:tcW w:w="6266" w:type="dxa"/>
            <w:tcBorders>
              <w:top w:val="single" w:sz="4" w:space="0" w:color="auto"/>
              <w:bottom w:val="single" w:sz="4" w:space="0" w:color="auto"/>
              <w:right w:val="single" w:sz="4" w:space="0" w:color="auto"/>
            </w:tcBorders>
          </w:tcPr>
          <w:p w14:paraId="320FBE9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оказания услуг по программе обязательного медицинского страхования</w:t>
            </w:r>
          </w:p>
        </w:tc>
        <w:tc>
          <w:tcPr>
            <w:tcW w:w="851" w:type="dxa"/>
            <w:gridSpan w:val="2"/>
            <w:tcBorders>
              <w:top w:val="single" w:sz="4" w:space="0" w:color="auto"/>
              <w:left w:val="single" w:sz="4" w:space="0" w:color="auto"/>
              <w:bottom w:val="single" w:sz="4" w:space="0" w:color="auto"/>
              <w:right w:val="single" w:sz="4" w:space="0" w:color="auto"/>
            </w:tcBorders>
          </w:tcPr>
          <w:p w14:paraId="210F9D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130C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E404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E9B7C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083C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D1312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FAA0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87E5D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2E66E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D1E3B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C769667" w14:textId="77777777" w:rsidTr="003E5C11">
        <w:tc>
          <w:tcPr>
            <w:tcW w:w="6266" w:type="dxa"/>
            <w:tcBorders>
              <w:top w:val="single" w:sz="4" w:space="0" w:color="auto"/>
              <w:bottom w:val="single" w:sz="4" w:space="0" w:color="auto"/>
              <w:right w:val="single" w:sz="4" w:space="0" w:color="auto"/>
            </w:tcBorders>
          </w:tcPr>
          <w:p w14:paraId="0B656F1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оказания услуг по программе обязательного медицинского страхования</w:t>
            </w:r>
          </w:p>
        </w:tc>
        <w:tc>
          <w:tcPr>
            <w:tcW w:w="851" w:type="dxa"/>
            <w:gridSpan w:val="2"/>
            <w:tcBorders>
              <w:top w:val="single" w:sz="4" w:space="0" w:color="auto"/>
              <w:left w:val="single" w:sz="4" w:space="0" w:color="auto"/>
              <w:bottom w:val="single" w:sz="4" w:space="0" w:color="auto"/>
              <w:right w:val="single" w:sz="4" w:space="0" w:color="auto"/>
            </w:tcBorders>
          </w:tcPr>
          <w:p w14:paraId="4D64B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08CD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B5A8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C10D0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2D6B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5726F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23EB8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B2A18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904BD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5EEFD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C7E996" w14:textId="77777777" w:rsidTr="003E5C11">
        <w:tc>
          <w:tcPr>
            <w:tcW w:w="6266" w:type="dxa"/>
            <w:tcBorders>
              <w:top w:val="single" w:sz="4" w:space="0" w:color="auto"/>
              <w:bottom w:val="single" w:sz="4" w:space="0" w:color="auto"/>
              <w:right w:val="single" w:sz="4" w:space="0" w:color="auto"/>
            </w:tcBorders>
          </w:tcPr>
          <w:p w14:paraId="1C74ED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платы за предоставления информации из государственных источников (реестров)</w:t>
            </w:r>
          </w:p>
        </w:tc>
        <w:tc>
          <w:tcPr>
            <w:tcW w:w="851" w:type="dxa"/>
            <w:gridSpan w:val="2"/>
            <w:tcBorders>
              <w:top w:val="single" w:sz="4" w:space="0" w:color="auto"/>
              <w:left w:val="single" w:sz="4" w:space="0" w:color="auto"/>
              <w:bottom w:val="single" w:sz="4" w:space="0" w:color="auto"/>
              <w:right w:val="single" w:sz="4" w:space="0" w:color="auto"/>
            </w:tcBorders>
          </w:tcPr>
          <w:p w14:paraId="4CD83D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CF09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9EC2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094F4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6898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0A3B0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2B21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4230B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F7A2B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CD8B5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99E704D" w14:textId="77777777" w:rsidTr="003E5C11">
        <w:tc>
          <w:tcPr>
            <w:tcW w:w="6266" w:type="dxa"/>
            <w:tcBorders>
              <w:top w:val="single" w:sz="4" w:space="0" w:color="auto"/>
              <w:bottom w:val="single" w:sz="4" w:space="0" w:color="auto"/>
              <w:right w:val="single" w:sz="4" w:space="0" w:color="auto"/>
            </w:tcBorders>
          </w:tcPr>
          <w:p w14:paraId="40590AF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платы за предоставления информации из государственных источников (реестров)</w:t>
            </w:r>
          </w:p>
        </w:tc>
        <w:tc>
          <w:tcPr>
            <w:tcW w:w="851" w:type="dxa"/>
            <w:gridSpan w:val="2"/>
            <w:tcBorders>
              <w:top w:val="single" w:sz="4" w:space="0" w:color="auto"/>
              <w:left w:val="single" w:sz="4" w:space="0" w:color="auto"/>
              <w:bottom w:val="single" w:sz="4" w:space="0" w:color="auto"/>
              <w:right w:val="single" w:sz="4" w:space="0" w:color="auto"/>
            </w:tcBorders>
          </w:tcPr>
          <w:p w14:paraId="330585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D805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5DF5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EA764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BF2E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F63A5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CCDD3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F3FBE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B8A04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8E0F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754C5D" w14:textId="77777777" w:rsidTr="003E5C11">
        <w:tc>
          <w:tcPr>
            <w:tcW w:w="6266" w:type="dxa"/>
            <w:tcBorders>
              <w:top w:val="single" w:sz="4" w:space="0" w:color="auto"/>
              <w:bottom w:val="single" w:sz="4" w:space="0" w:color="auto"/>
              <w:right w:val="single" w:sz="4" w:space="0" w:color="auto"/>
            </w:tcBorders>
          </w:tcPr>
          <w:p w14:paraId="7E47279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платы за предоставления информации из государственных источников (реестров)</w:t>
            </w:r>
          </w:p>
        </w:tc>
        <w:tc>
          <w:tcPr>
            <w:tcW w:w="851" w:type="dxa"/>
            <w:gridSpan w:val="2"/>
            <w:tcBorders>
              <w:top w:val="single" w:sz="4" w:space="0" w:color="auto"/>
              <w:left w:val="single" w:sz="4" w:space="0" w:color="auto"/>
              <w:bottom w:val="single" w:sz="4" w:space="0" w:color="auto"/>
              <w:right w:val="single" w:sz="4" w:space="0" w:color="auto"/>
            </w:tcBorders>
          </w:tcPr>
          <w:p w14:paraId="0AC6C2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10DE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3393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5BF18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23AC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694CF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5D8D7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ABF15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F9722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412C0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9F0EA4" w14:textId="77777777" w:rsidTr="003E5C11">
        <w:tc>
          <w:tcPr>
            <w:tcW w:w="6266" w:type="dxa"/>
            <w:tcBorders>
              <w:top w:val="single" w:sz="4" w:space="0" w:color="auto"/>
              <w:bottom w:val="single" w:sz="4" w:space="0" w:color="auto"/>
              <w:right w:val="single" w:sz="4" w:space="0" w:color="auto"/>
            </w:tcBorders>
          </w:tcPr>
          <w:p w14:paraId="04FF5E2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условным арендным платежам</w:t>
            </w:r>
          </w:p>
        </w:tc>
        <w:tc>
          <w:tcPr>
            <w:tcW w:w="851" w:type="dxa"/>
            <w:gridSpan w:val="2"/>
            <w:tcBorders>
              <w:top w:val="single" w:sz="4" w:space="0" w:color="auto"/>
              <w:left w:val="single" w:sz="4" w:space="0" w:color="auto"/>
              <w:bottom w:val="single" w:sz="4" w:space="0" w:color="auto"/>
              <w:right w:val="single" w:sz="4" w:space="0" w:color="auto"/>
            </w:tcBorders>
          </w:tcPr>
          <w:p w14:paraId="53CB09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411A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9FE3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3E585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3C67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35DC5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F66C1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410FA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A5BBF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CCAF8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7C4934" w14:textId="77777777" w:rsidTr="003E5C11">
        <w:tc>
          <w:tcPr>
            <w:tcW w:w="6266" w:type="dxa"/>
            <w:tcBorders>
              <w:top w:val="single" w:sz="4" w:space="0" w:color="auto"/>
              <w:bottom w:val="single" w:sz="4" w:space="0" w:color="auto"/>
              <w:right w:val="single" w:sz="4" w:space="0" w:color="auto"/>
            </w:tcBorders>
          </w:tcPr>
          <w:p w14:paraId="2E0189F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условным арендным платежам</w:t>
            </w:r>
          </w:p>
        </w:tc>
        <w:tc>
          <w:tcPr>
            <w:tcW w:w="851" w:type="dxa"/>
            <w:gridSpan w:val="2"/>
            <w:tcBorders>
              <w:top w:val="single" w:sz="4" w:space="0" w:color="auto"/>
              <w:left w:val="single" w:sz="4" w:space="0" w:color="auto"/>
              <w:bottom w:val="single" w:sz="4" w:space="0" w:color="auto"/>
              <w:right w:val="single" w:sz="4" w:space="0" w:color="auto"/>
            </w:tcBorders>
          </w:tcPr>
          <w:p w14:paraId="0C1586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CDB7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00A6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6F9D7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BFEF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3641B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271BE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0A5CB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36E85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201C2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65F19E" w14:textId="77777777" w:rsidTr="003E5C11">
        <w:tc>
          <w:tcPr>
            <w:tcW w:w="6266" w:type="dxa"/>
            <w:tcBorders>
              <w:top w:val="single" w:sz="4" w:space="0" w:color="auto"/>
              <w:bottom w:val="single" w:sz="4" w:space="0" w:color="auto"/>
              <w:right w:val="single" w:sz="4" w:space="0" w:color="auto"/>
            </w:tcBorders>
          </w:tcPr>
          <w:p w14:paraId="73110324" w14:textId="77777777" w:rsidR="00E319AC" w:rsidRPr="00E319AC" w:rsidRDefault="00E319AC" w:rsidP="003E5C11">
            <w:pPr>
              <w:pStyle w:val="afffff5"/>
              <w:rPr>
                <w:rFonts w:ascii="Times New Roman" w:hAnsi="Times New Roman" w:cs="Times New Roman"/>
                <w:sz w:val="22"/>
                <w:szCs w:val="22"/>
              </w:rPr>
            </w:pPr>
            <w:bookmarkStart w:id="535" w:name="sub_11301"/>
            <w:r w:rsidRPr="00E319AC">
              <w:rPr>
                <w:rFonts w:ascii="Times New Roman" w:hAnsi="Times New Roman" w:cs="Times New Roman"/>
                <w:sz w:val="22"/>
                <w:szCs w:val="22"/>
              </w:rPr>
              <w:t>Уменьшение дебиторской задолженности по условным арендным платежам</w:t>
            </w:r>
            <w:bookmarkEnd w:id="535"/>
          </w:p>
        </w:tc>
        <w:tc>
          <w:tcPr>
            <w:tcW w:w="851" w:type="dxa"/>
            <w:gridSpan w:val="2"/>
            <w:tcBorders>
              <w:top w:val="single" w:sz="4" w:space="0" w:color="auto"/>
              <w:left w:val="single" w:sz="4" w:space="0" w:color="auto"/>
              <w:bottom w:val="single" w:sz="4" w:space="0" w:color="auto"/>
              <w:right w:val="single" w:sz="4" w:space="0" w:color="auto"/>
            </w:tcBorders>
          </w:tcPr>
          <w:p w14:paraId="6EB276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F6DD2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2F88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1843C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07A2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500B7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7803B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D88A3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DFF12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D6589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F8ED20E" w14:textId="77777777" w:rsidTr="003E5C11">
        <w:tc>
          <w:tcPr>
            <w:tcW w:w="6266" w:type="dxa"/>
            <w:tcBorders>
              <w:top w:val="single" w:sz="4" w:space="0" w:color="auto"/>
              <w:bottom w:val="single" w:sz="4" w:space="0" w:color="auto"/>
              <w:right w:val="single" w:sz="4" w:space="0" w:color="auto"/>
            </w:tcBorders>
          </w:tcPr>
          <w:p w14:paraId="40F3259F" w14:textId="77777777" w:rsidR="00E319AC" w:rsidRPr="00E319AC" w:rsidRDefault="00E319AC" w:rsidP="003E5C11">
            <w:pPr>
              <w:pStyle w:val="afffff5"/>
              <w:rPr>
                <w:rFonts w:ascii="Times New Roman" w:hAnsi="Times New Roman" w:cs="Times New Roman"/>
                <w:sz w:val="22"/>
                <w:szCs w:val="22"/>
              </w:rPr>
            </w:pPr>
            <w:bookmarkStart w:id="536" w:name="sub_13100"/>
            <w:r w:rsidRPr="00E319AC">
              <w:rPr>
                <w:rFonts w:ascii="Times New Roman" w:hAnsi="Times New Roman" w:cs="Times New Roman"/>
                <w:sz w:val="22"/>
                <w:szCs w:val="22"/>
              </w:rPr>
              <w:t>Расчеты по доходам по выполненным этапам работ по договору строительного подряда</w:t>
            </w:r>
            <w:bookmarkEnd w:id="536"/>
          </w:p>
        </w:tc>
        <w:tc>
          <w:tcPr>
            <w:tcW w:w="851" w:type="dxa"/>
            <w:gridSpan w:val="2"/>
            <w:tcBorders>
              <w:top w:val="single" w:sz="4" w:space="0" w:color="auto"/>
              <w:left w:val="single" w:sz="4" w:space="0" w:color="auto"/>
              <w:bottom w:val="single" w:sz="4" w:space="0" w:color="auto"/>
              <w:right w:val="single" w:sz="4" w:space="0" w:color="auto"/>
            </w:tcBorders>
          </w:tcPr>
          <w:p w14:paraId="4AF71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F650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7261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71BDD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05F7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6E6F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5E91F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2B72E4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1C382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46F5E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1589D0" w14:textId="77777777" w:rsidTr="003E5C11">
        <w:tc>
          <w:tcPr>
            <w:tcW w:w="6266" w:type="dxa"/>
            <w:tcBorders>
              <w:top w:val="single" w:sz="4" w:space="0" w:color="auto"/>
              <w:bottom w:val="single" w:sz="4" w:space="0" w:color="auto"/>
              <w:right w:val="single" w:sz="4" w:space="0" w:color="auto"/>
            </w:tcBorders>
          </w:tcPr>
          <w:p w14:paraId="551D55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по выполненным этапам работ по договору строительного подряда</w:t>
            </w:r>
          </w:p>
        </w:tc>
        <w:tc>
          <w:tcPr>
            <w:tcW w:w="851" w:type="dxa"/>
            <w:gridSpan w:val="2"/>
            <w:tcBorders>
              <w:top w:val="single" w:sz="4" w:space="0" w:color="auto"/>
              <w:left w:val="single" w:sz="4" w:space="0" w:color="auto"/>
              <w:bottom w:val="single" w:sz="4" w:space="0" w:color="auto"/>
              <w:right w:val="single" w:sz="4" w:space="0" w:color="auto"/>
            </w:tcBorders>
          </w:tcPr>
          <w:p w14:paraId="6165F7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D1E7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BCC0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E36A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E7F9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B4C00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DCD9E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04513F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BEE26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A47F1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5E842E" w14:textId="77777777" w:rsidTr="003E5C11">
        <w:tc>
          <w:tcPr>
            <w:tcW w:w="6266" w:type="dxa"/>
            <w:tcBorders>
              <w:top w:val="single" w:sz="4" w:space="0" w:color="auto"/>
              <w:bottom w:val="single" w:sz="4" w:space="0" w:color="auto"/>
              <w:right w:val="single" w:sz="4" w:space="0" w:color="auto"/>
            </w:tcBorders>
          </w:tcPr>
          <w:p w14:paraId="5654E00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по выполненным этапам работ по договору строительного подряда</w:t>
            </w:r>
          </w:p>
        </w:tc>
        <w:tc>
          <w:tcPr>
            <w:tcW w:w="851" w:type="dxa"/>
            <w:gridSpan w:val="2"/>
            <w:tcBorders>
              <w:top w:val="single" w:sz="4" w:space="0" w:color="auto"/>
              <w:left w:val="single" w:sz="4" w:space="0" w:color="auto"/>
              <w:bottom w:val="single" w:sz="4" w:space="0" w:color="auto"/>
              <w:right w:val="single" w:sz="4" w:space="0" w:color="auto"/>
            </w:tcBorders>
          </w:tcPr>
          <w:p w14:paraId="11245D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2C0D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0132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CF01F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F282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C7E68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88CC7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BD379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AF39E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F1A8B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B867A93" w14:textId="77777777" w:rsidTr="003E5C11">
        <w:tc>
          <w:tcPr>
            <w:tcW w:w="6266" w:type="dxa"/>
            <w:tcBorders>
              <w:top w:val="single" w:sz="4" w:space="0" w:color="auto"/>
              <w:bottom w:val="single" w:sz="4" w:space="0" w:color="auto"/>
              <w:right w:val="single" w:sz="4" w:space="0" w:color="auto"/>
            </w:tcBorders>
          </w:tcPr>
          <w:p w14:paraId="2D019A93" w14:textId="77777777" w:rsidR="00E319AC" w:rsidRPr="00E319AC" w:rsidRDefault="00E319AC" w:rsidP="003E5C11">
            <w:pPr>
              <w:pStyle w:val="afffff5"/>
              <w:rPr>
                <w:rFonts w:ascii="Times New Roman" w:hAnsi="Times New Roman" w:cs="Times New Roman"/>
                <w:sz w:val="22"/>
                <w:szCs w:val="22"/>
              </w:rPr>
            </w:pPr>
            <w:bookmarkStart w:id="537" w:name="sub_1264"/>
            <w:r w:rsidRPr="00E319AC">
              <w:rPr>
                <w:rFonts w:ascii="Times New Roman" w:hAnsi="Times New Roman" w:cs="Times New Roman"/>
                <w:sz w:val="22"/>
                <w:szCs w:val="22"/>
              </w:rPr>
              <w:t>Расчеты по безвозмездным денежным поступлениям текущего характера</w:t>
            </w:r>
            <w:bookmarkEnd w:id="537"/>
          </w:p>
        </w:tc>
        <w:tc>
          <w:tcPr>
            <w:tcW w:w="851" w:type="dxa"/>
            <w:gridSpan w:val="2"/>
            <w:tcBorders>
              <w:top w:val="single" w:sz="4" w:space="0" w:color="auto"/>
              <w:left w:val="single" w:sz="4" w:space="0" w:color="auto"/>
              <w:bottom w:val="single" w:sz="4" w:space="0" w:color="auto"/>
              <w:right w:val="single" w:sz="4" w:space="0" w:color="auto"/>
            </w:tcBorders>
          </w:tcPr>
          <w:p w14:paraId="3193C6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2A79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869F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4A098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102B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760D6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9152E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CABA7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04C0D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0A66B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1E563F" w14:textId="77777777" w:rsidTr="003E5C11">
        <w:tc>
          <w:tcPr>
            <w:tcW w:w="6266" w:type="dxa"/>
            <w:tcBorders>
              <w:top w:val="single" w:sz="4" w:space="0" w:color="auto"/>
              <w:bottom w:val="single" w:sz="4" w:space="0" w:color="auto"/>
              <w:right w:val="single" w:sz="4" w:space="0" w:color="auto"/>
            </w:tcBorders>
          </w:tcPr>
          <w:p w14:paraId="0119245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текущего характера бюджетным и автономным учреждениям от сектора государственного управления</w:t>
            </w:r>
          </w:p>
        </w:tc>
        <w:tc>
          <w:tcPr>
            <w:tcW w:w="851" w:type="dxa"/>
            <w:gridSpan w:val="2"/>
            <w:tcBorders>
              <w:top w:val="single" w:sz="4" w:space="0" w:color="auto"/>
              <w:left w:val="single" w:sz="4" w:space="0" w:color="auto"/>
              <w:bottom w:val="single" w:sz="4" w:space="0" w:color="auto"/>
              <w:right w:val="single" w:sz="4" w:space="0" w:color="auto"/>
            </w:tcBorders>
          </w:tcPr>
          <w:p w14:paraId="3C939C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F83E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7B5E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AF578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0D34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39BF9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61C2CF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995A9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D8E0E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DE152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0786702" w14:textId="77777777" w:rsidTr="003E5C11">
        <w:tc>
          <w:tcPr>
            <w:tcW w:w="6266" w:type="dxa"/>
            <w:tcBorders>
              <w:top w:val="single" w:sz="4" w:space="0" w:color="auto"/>
              <w:bottom w:val="single" w:sz="4" w:space="0" w:color="auto"/>
              <w:right w:val="single" w:sz="4" w:space="0" w:color="auto"/>
            </w:tcBorders>
          </w:tcPr>
          <w:p w14:paraId="2EDF6A4E" w14:textId="77777777" w:rsidR="00E319AC" w:rsidRPr="00E319AC" w:rsidRDefault="00E319AC" w:rsidP="003E5C11">
            <w:pPr>
              <w:pStyle w:val="afffff5"/>
              <w:rPr>
                <w:rFonts w:ascii="Times New Roman" w:hAnsi="Times New Roman" w:cs="Times New Roman"/>
                <w:sz w:val="22"/>
                <w:szCs w:val="22"/>
              </w:rPr>
            </w:pPr>
            <w:bookmarkStart w:id="538" w:name="sub_11304"/>
            <w:r w:rsidRPr="00E319AC">
              <w:rPr>
                <w:rFonts w:ascii="Times New Roman" w:hAnsi="Times New Roman" w:cs="Times New Roman"/>
                <w:sz w:val="22"/>
                <w:szCs w:val="22"/>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538"/>
          </w:p>
        </w:tc>
        <w:tc>
          <w:tcPr>
            <w:tcW w:w="851" w:type="dxa"/>
            <w:gridSpan w:val="2"/>
            <w:tcBorders>
              <w:top w:val="single" w:sz="4" w:space="0" w:color="auto"/>
              <w:left w:val="single" w:sz="4" w:space="0" w:color="auto"/>
              <w:bottom w:val="single" w:sz="4" w:space="0" w:color="auto"/>
              <w:right w:val="single" w:sz="4" w:space="0" w:color="auto"/>
            </w:tcBorders>
          </w:tcPr>
          <w:p w14:paraId="4BFE0D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C6249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A304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60034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F9C4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90497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50342C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C93EE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226C4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44545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B7E5943" w14:textId="77777777" w:rsidTr="003E5C11">
        <w:tc>
          <w:tcPr>
            <w:tcW w:w="6266" w:type="dxa"/>
            <w:tcBorders>
              <w:top w:val="single" w:sz="4" w:space="0" w:color="auto"/>
              <w:bottom w:val="single" w:sz="4" w:space="0" w:color="auto"/>
              <w:right w:val="single" w:sz="4" w:space="0" w:color="auto"/>
            </w:tcBorders>
          </w:tcPr>
          <w:p w14:paraId="0614A7E6" w14:textId="77777777" w:rsidR="00E319AC" w:rsidRPr="00E319AC" w:rsidRDefault="00E319AC" w:rsidP="003E5C11">
            <w:pPr>
              <w:pStyle w:val="afffff5"/>
              <w:rPr>
                <w:rFonts w:ascii="Times New Roman" w:hAnsi="Times New Roman" w:cs="Times New Roman"/>
                <w:sz w:val="22"/>
                <w:szCs w:val="22"/>
              </w:rPr>
            </w:pPr>
            <w:bookmarkStart w:id="539" w:name="sub_11305"/>
            <w:r w:rsidRPr="00E319AC">
              <w:rPr>
                <w:rFonts w:ascii="Times New Roman" w:hAnsi="Times New Roman" w:cs="Times New Roman"/>
                <w:sz w:val="22"/>
                <w:szCs w:val="22"/>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539"/>
          </w:p>
        </w:tc>
        <w:tc>
          <w:tcPr>
            <w:tcW w:w="851" w:type="dxa"/>
            <w:gridSpan w:val="2"/>
            <w:tcBorders>
              <w:top w:val="single" w:sz="4" w:space="0" w:color="auto"/>
              <w:left w:val="single" w:sz="4" w:space="0" w:color="auto"/>
              <w:bottom w:val="single" w:sz="4" w:space="0" w:color="auto"/>
              <w:right w:val="single" w:sz="4" w:space="0" w:color="auto"/>
            </w:tcBorders>
          </w:tcPr>
          <w:p w14:paraId="6179D2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9928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A5B7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78B31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E516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C97BD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44B28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25928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17445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4AA1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628CB52F" w14:textId="77777777" w:rsidTr="003E5C11">
        <w:tc>
          <w:tcPr>
            <w:tcW w:w="6266" w:type="dxa"/>
            <w:tcBorders>
              <w:top w:val="single" w:sz="4" w:space="0" w:color="auto"/>
              <w:bottom w:val="single" w:sz="4" w:space="0" w:color="auto"/>
              <w:right w:val="single" w:sz="4" w:space="0" w:color="auto"/>
            </w:tcBorders>
          </w:tcPr>
          <w:p w14:paraId="7933209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текущего характера от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397695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5DBC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0246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A6062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9C9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7DA79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738007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1A47C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E5658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17E3A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156D7C" w14:textId="77777777" w:rsidTr="003E5C11">
        <w:tc>
          <w:tcPr>
            <w:tcW w:w="6266" w:type="dxa"/>
            <w:tcBorders>
              <w:top w:val="single" w:sz="4" w:space="0" w:color="auto"/>
              <w:bottom w:val="single" w:sz="4" w:space="0" w:color="auto"/>
              <w:right w:val="single" w:sz="4" w:space="0" w:color="auto"/>
            </w:tcBorders>
          </w:tcPr>
          <w:p w14:paraId="4B0FBE6A" w14:textId="77777777" w:rsidR="00E319AC" w:rsidRPr="00E319AC" w:rsidRDefault="00E319AC" w:rsidP="003E5C11">
            <w:pPr>
              <w:pStyle w:val="afffff5"/>
              <w:rPr>
                <w:rFonts w:ascii="Times New Roman" w:hAnsi="Times New Roman" w:cs="Times New Roman"/>
                <w:sz w:val="22"/>
                <w:szCs w:val="22"/>
              </w:rPr>
            </w:pPr>
            <w:bookmarkStart w:id="540" w:name="sub_11307"/>
            <w:r w:rsidRPr="00E319AC">
              <w:rPr>
                <w:rFonts w:ascii="Times New Roman" w:hAnsi="Times New Roman" w:cs="Times New Roman"/>
                <w:sz w:val="22"/>
                <w:szCs w:val="22"/>
              </w:rPr>
              <w:t>Увеличение дебиторской задолженности по поступлениям текущего характера от</w:t>
            </w:r>
            <w:bookmarkEnd w:id="540"/>
          </w:p>
          <w:p w14:paraId="3608D4D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0BDAA2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8804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2AF1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87C94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59CB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5D8B9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56444D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56138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DBBAB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3B934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14BEBBF9" w14:textId="77777777" w:rsidTr="003E5C11">
        <w:tc>
          <w:tcPr>
            <w:tcW w:w="6266" w:type="dxa"/>
            <w:tcBorders>
              <w:top w:val="single" w:sz="4" w:space="0" w:color="auto"/>
              <w:bottom w:val="single" w:sz="4" w:space="0" w:color="auto"/>
              <w:right w:val="single" w:sz="4" w:space="0" w:color="auto"/>
            </w:tcBorders>
          </w:tcPr>
          <w:p w14:paraId="481614C6" w14:textId="77777777" w:rsidR="00E319AC" w:rsidRPr="00E319AC" w:rsidRDefault="00E319AC" w:rsidP="003E5C11">
            <w:pPr>
              <w:pStyle w:val="afffff5"/>
              <w:rPr>
                <w:rFonts w:ascii="Times New Roman" w:hAnsi="Times New Roman" w:cs="Times New Roman"/>
                <w:sz w:val="22"/>
                <w:szCs w:val="22"/>
              </w:rPr>
            </w:pPr>
            <w:bookmarkStart w:id="541" w:name="sub_11308"/>
            <w:r w:rsidRPr="00E319AC">
              <w:rPr>
                <w:rFonts w:ascii="Times New Roman" w:hAnsi="Times New Roman" w:cs="Times New Roman"/>
                <w:sz w:val="22"/>
                <w:szCs w:val="22"/>
              </w:rPr>
              <w:t>Уменьшение дебиторской задолженности по поступлениям текущего характера от</w:t>
            </w:r>
            <w:bookmarkEnd w:id="541"/>
          </w:p>
          <w:p w14:paraId="1227CAE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1B9F7A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239D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6DC7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B8AEA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4257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B361A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75A033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DDF75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0A55C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2DA88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2670E856" w14:textId="77777777" w:rsidTr="003E5C11">
        <w:tc>
          <w:tcPr>
            <w:tcW w:w="6266" w:type="dxa"/>
            <w:tcBorders>
              <w:top w:val="single" w:sz="4" w:space="0" w:color="auto"/>
              <w:bottom w:val="single" w:sz="4" w:space="0" w:color="auto"/>
              <w:right w:val="single" w:sz="4" w:space="0" w:color="auto"/>
            </w:tcBorders>
          </w:tcPr>
          <w:p w14:paraId="743E0C5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0B6C17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CD46E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A9E3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872D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DC3F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489A2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3F2148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AE1E1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9834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821DE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6EC700" w14:textId="77777777" w:rsidTr="003E5C11">
        <w:tc>
          <w:tcPr>
            <w:tcW w:w="6266" w:type="dxa"/>
            <w:tcBorders>
              <w:top w:val="single" w:sz="4" w:space="0" w:color="auto"/>
              <w:bottom w:val="single" w:sz="4" w:space="0" w:color="auto"/>
              <w:right w:val="single" w:sz="4" w:space="0" w:color="auto"/>
            </w:tcBorders>
          </w:tcPr>
          <w:p w14:paraId="548DE95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633E38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FCFF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EED1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CFAA1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0B62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DBDDE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80025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8AE8D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B74C0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8F7AB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0A2DB2E" w14:textId="77777777" w:rsidTr="003E5C11">
        <w:tc>
          <w:tcPr>
            <w:tcW w:w="6266" w:type="dxa"/>
            <w:tcBorders>
              <w:top w:val="single" w:sz="4" w:space="0" w:color="auto"/>
              <w:bottom w:val="single" w:sz="4" w:space="0" w:color="auto"/>
              <w:right w:val="single" w:sz="4" w:space="0" w:color="auto"/>
            </w:tcBorders>
          </w:tcPr>
          <w:p w14:paraId="04D502D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7ADA18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EA6A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FDAF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14ED1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CAB6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6C4DB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491EB8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A9212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0D619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0AF50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68B99C" w14:textId="77777777" w:rsidTr="003E5C11">
        <w:tc>
          <w:tcPr>
            <w:tcW w:w="6266" w:type="dxa"/>
            <w:tcBorders>
              <w:top w:val="single" w:sz="4" w:space="0" w:color="auto"/>
              <w:bottom w:val="single" w:sz="4" w:space="0" w:color="auto"/>
              <w:right w:val="single" w:sz="4" w:space="0" w:color="auto"/>
            </w:tcBorders>
          </w:tcPr>
          <w:p w14:paraId="62BF6CF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текущего характера от наднациональных организаций и правительств иностранных государств</w:t>
            </w:r>
          </w:p>
        </w:tc>
        <w:tc>
          <w:tcPr>
            <w:tcW w:w="851" w:type="dxa"/>
            <w:gridSpan w:val="2"/>
            <w:tcBorders>
              <w:top w:val="single" w:sz="4" w:space="0" w:color="auto"/>
              <w:left w:val="single" w:sz="4" w:space="0" w:color="auto"/>
              <w:bottom w:val="single" w:sz="4" w:space="0" w:color="auto"/>
              <w:right w:val="single" w:sz="4" w:space="0" w:color="auto"/>
            </w:tcBorders>
          </w:tcPr>
          <w:p w14:paraId="64C361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73A5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B375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8B2C8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C085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DD9A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421EEB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738F8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FA6EC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1D6D2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191F95" w14:textId="77777777" w:rsidTr="003E5C11">
        <w:tc>
          <w:tcPr>
            <w:tcW w:w="6266" w:type="dxa"/>
            <w:tcBorders>
              <w:top w:val="single" w:sz="4" w:space="0" w:color="auto"/>
              <w:bottom w:val="single" w:sz="4" w:space="0" w:color="auto"/>
              <w:right w:val="single" w:sz="4" w:space="0" w:color="auto"/>
            </w:tcBorders>
          </w:tcPr>
          <w:p w14:paraId="11A541A8" w14:textId="77777777" w:rsidR="00E319AC" w:rsidRPr="00E319AC" w:rsidRDefault="00E319AC" w:rsidP="003E5C11">
            <w:pPr>
              <w:pStyle w:val="afffff5"/>
              <w:rPr>
                <w:rFonts w:ascii="Times New Roman" w:hAnsi="Times New Roman" w:cs="Times New Roman"/>
                <w:sz w:val="22"/>
                <w:szCs w:val="22"/>
              </w:rPr>
            </w:pPr>
            <w:bookmarkStart w:id="542" w:name="sub_11310"/>
            <w:r w:rsidRPr="00E319AC">
              <w:rPr>
                <w:rFonts w:ascii="Times New Roman" w:hAnsi="Times New Roman" w:cs="Times New Roman"/>
                <w:sz w:val="22"/>
                <w:szCs w:val="22"/>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bookmarkEnd w:id="542"/>
          </w:p>
        </w:tc>
        <w:tc>
          <w:tcPr>
            <w:tcW w:w="851" w:type="dxa"/>
            <w:gridSpan w:val="2"/>
            <w:tcBorders>
              <w:top w:val="single" w:sz="4" w:space="0" w:color="auto"/>
              <w:left w:val="single" w:sz="4" w:space="0" w:color="auto"/>
              <w:bottom w:val="single" w:sz="4" w:space="0" w:color="auto"/>
              <w:right w:val="single" w:sz="4" w:space="0" w:color="auto"/>
            </w:tcBorders>
          </w:tcPr>
          <w:p w14:paraId="0BD495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74AC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1005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99F2F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FA72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508FD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4F25B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0A211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487BC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65E98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4821188D" w14:textId="77777777" w:rsidTr="003E5C11">
        <w:tc>
          <w:tcPr>
            <w:tcW w:w="6266" w:type="dxa"/>
            <w:tcBorders>
              <w:top w:val="single" w:sz="4" w:space="0" w:color="auto"/>
              <w:bottom w:val="single" w:sz="4" w:space="0" w:color="auto"/>
              <w:right w:val="single" w:sz="4" w:space="0" w:color="auto"/>
            </w:tcBorders>
          </w:tcPr>
          <w:p w14:paraId="7CDD5D8F" w14:textId="77777777" w:rsidR="00E319AC" w:rsidRPr="00E319AC" w:rsidRDefault="00E319AC" w:rsidP="003E5C11">
            <w:pPr>
              <w:pStyle w:val="afffff5"/>
              <w:rPr>
                <w:rFonts w:ascii="Times New Roman" w:hAnsi="Times New Roman" w:cs="Times New Roman"/>
                <w:sz w:val="22"/>
                <w:szCs w:val="22"/>
              </w:rPr>
            </w:pPr>
            <w:bookmarkStart w:id="543" w:name="sub_11311"/>
            <w:r w:rsidRPr="00E319AC">
              <w:rPr>
                <w:rFonts w:ascii="Times New Roman" w:hAnsi="Times New Roman" w:cs="Times New Roman"/>
                <w:sz w:val="22"/>
                <w:szCs w:val="22"/>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bookmarkEnd w:id="543"/>
          </w:p>
        </w:tc>
        <w:tc>
          <w:tcPr>
            <w:tcW w:w="851" w:type="dxa"/>
            <w:gridSpan w:val="2"/>
            <w:tcBorders>
              <w:top w:val="single" w:sz="4" w:space="0" w:color="auto"/>
              <w:left w:val="single" w:sz="4" w:space="0" w:color="auto"/>
              <w:bottom w:val="single" w:sz="4" w:space="0" w:color="auto"/>
              <w:right w:val="single" w:sz="4" w:space="0" w:color="auto"/>
            </w:tcBorders>
          </w:tcPr>
          <w:p w14:paraId="535B2D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E435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F7EB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E1DD6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C009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743D3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019E9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D3201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27611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6856F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2507128E" w14:textId="77777777" w:rsidTr="003E5C11">
        <w:tc>
          <w:tcPr>
            <w:tcW w:w="6266" w:type="dxa"/>
            <w:tcBorders>
              <w:top w:val="single" w:sz="4" w:space="0" w:color="auto"/>
              <w:bottom w:val="single" w:sz="4" w:space="0" w:color="auto"/>
              <w:right w:val="single" w:sz="4" w:space="0" w:color="auto"/>
            </w:tcBorders>
          </w:tcPr>
          <w:p w14:paraId="38B7AA9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текущего характера от международных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791811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5455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64E2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24925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1FD9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FDEC2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3FCED2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C776D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C9FAE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4F4F9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8402505" w14:textId="77777777" w:rsidTr="003E5C11">
        <w:tc>
          <w:tcPr>
            <w:tcW w:w="6266" w:type="dxa"/>
            <w:tcBorders>
              <w:top w:val="single" w:sz="4" w:space="0" w:color="auto"/>
              <w:bottom w:val="single" w:sz="4" w:space="0" w:color="auto"/>
              <w:right w:val="single" w:sz="4" w:space="0" w:color="auto"/>
            </w:tcBorders>
          </w:tcPr>
          <w:p w14:paraId="1B5F8CB5" w14:textId="77777777" w:rsidR="00E319AC" w:rsidRPr="00E319AC" w:rsidRDefault="00E319AC" w:rsidP="003E5C11">
            <w:pPr>
              <w:pStyle w:val="afffff5"/>
              <w:rPr>
                <w:rFonts w:ascii="Times New Roman" w:hAnsi="Times New Roman" w:cs="Times New Roman"/>
                <w:sz w:val="22"/>
                <w:szCs w:val="22"/>
              </w:rPr>
            </w:pPr>
            <w:bookmarkStart w:id="544" w:name="sub_11313"/>
            <w:r w:rsidRPr="00E319AC">
              <w:rPr>
                <w:rFonts w:ascii="Times New Roman" w:hAnsi="Times New Roman" w:cs="Times New Roman"/>
                <w:sz w:val="22"/>
                <w:szCs w:val="22"/>
              </w:rPr>
              <w:t>Увеличение дебиторской задолженности по поступлениям текущего характера от международных организаций</w:t>
            </w:r>
            <w:bookmarkEnd w:id="544"/>
          </w:p>
        </w:tc>
        <w:tc>
          <w:tcPr>
            <w:tcW w:w="851" w:type="dxa"/>
            <w:gridSpan w:val="2"/>
            <w:tcBorders>
              <w:top w:val="single" w:sz="4" w:space="0" w:color="auto"/>
              <w:left w:val="single" w:sz="4" w:space="0" w:color="auto"/>
              <w:bottom w:val="single" w:sz="4" w:space="0" w:color="auto"/>
              <w:right w:val="single" w:sz="4" w:space="0" w:color="auto"/>
            </w:tcBorders>
          </w:tcPr>
          <w:p w14:paraId="3BA5BB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0F07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9749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5EF30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208D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FD896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314ED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4F682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00745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21485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118BDE67" w14:textId="77777777" w:rsidTr="003E5C11">
        <w:tc>
          <w:tcPr>
            <w:tcW w:w="6266" w:type="dxa"/>
            <w:tcBorders>
              <w:top w:val="single" w:sz="4" w:space="0" w:color="auto"/>
              <w:bottom w:val="single" w:sz="4" w:space="0" w:color="auto"/>
              <w:right w:val="single" w:sz="4" w:space="0" w:color="auto"/>
            </w:tcBorders>
          </w:tcPr>
          <w:p w14:paraId="4FD93BF5" w14:textId="77777777" w:rsidR="00E319AC" w:rsidRPr="00E319AC" w:rsidRDefault="00E319AC" w:rsidP="003E5C11">
            <w:pPr>
              <w:pStyle w:val="afffff5"/>
              <w:rPr>
                <w:rFonts w:ascii="Times New Roman" w:hAnsi="Times New Roman" w:cs="Times New Roman"/>
                <w:sz w:val="22"/>
                <w:szCs w:val="22"/>
              </w:rPr>
            </w:pPr>
            <w:bookmarkStart w:id="545" w:name="sub_11314"/>
            <w:r w:rsidRPr="00E319AC">
              <w:rPr>
                <w:rFonts w:ascii="Times New Roman" w:hAnsi="Times New Roman" w:cs="Times New Roman"/>
                <w:sz w:val="22"/>
                <w:szCs w:val="22"/>
              </w:rPr>
              <w:t>Уменьшение дебиторской задолженности по поступлениям текущего характера от международных организаций</w:t>
            </w:r>
            <w:bookmarkEnd w:id="545"/>
          </w:p>
        </w:tc>
        <w:tc>
          <w:tcPr>
            <w:tcW w:w="851" w:type="dxa"/>
            <w:gridSpan w:val="2"/>
            <w:tcBorders>
              <w:top w:val="single" w:sz="4" w:space="0" w:color="auto"/>
              <w:left w:val="single" w:sz="4" w:space="0" w:color="auto"/>
              <w:bottom w:val="single" w:sz="4" w:space="0" w:color="auto"/>
              <w:right w:val="single" w:sz="4" w:space="0" w:color="auto"/>
            </w:tcBorders>
          </w:tcPr>
          <w:p w14:paraId="5BDE0B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072FE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A240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9857A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C9E2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BF825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9B36C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36763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05B02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E7174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52D4D83C" w14:textId="77777777" w:rsidTr="003E5C11">
        <w:tc>
          <w:tcPr>
            <w:tcW w:w="6266" w:type="dxa"/>
            <w:tcBorders>
              <w:top w:val="single" w:sz="4" w:space="0" w:color="auto"/>
              <w:bottom w:val="single" w:sz="4" w:space="0" w:color="auto"/>
              <w:right w:val="single" w:sz="4" w:space="0" w:color="auto"/>
            </w:tcBorders>
          </w:tcPr>
          <w:p w14:paraId="3DDFCB7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4D8C8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0F69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60B6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6580F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4BFF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DA23B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3DF4A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783CD9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738C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8E7E1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09D9F7" w14:textId="77777777" w:rsidTr="003E5C11">
        <w:tc>
          <w:tcPr>
            <w:tcW w:w="6266" w:type="dxa"/>
            <w:tcBorders>
              <w:top w:val="single" w:sz="4" w:space="0" w:color="auto"/>
              <w:bottom w:val="single" w:sz="4" w:space="0" w:color="auto"/>
              <w:right w:val="single" w:sz="4" w:space="0" w:color="auto"/>
            </w:tcBorders>
          </w:tcPr>
          <w:p w14:paraId="4A785A47" w14:textId="77777777" w:rsidR="00E319AC" w:rsidRPr="00E319AC" w:rsidRDefault="00E319AC" w:rsidP="003E5C11">
            <w:pPr>
              <w:pStyle w:val="afffff5"/>
              <w:rPr>
                <w:rFonts w:ascii="Times New Roman" w:hAnsi="Times New Roman" w:cs="Times New Roman"/>
                <w:sz w:val="22"/>
                <w:szCs w:val="22"/>
              </w:rPr>
            </w:pPr>
            <w:bookmarkStart w:id="546" w:name="sub_11316"/>
            <w:r w:rsidRPr="00E319AC">
              <w:rPr>
                <w:rFonts w:ascii="Times New Roman" w:hAnsi="Times New Roman" w:cs="Times New Roman"/>
                <w:sz w:val="22"/>
                <w:szCs w:val="22"/>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546"/>
          </w:p>
        </w:tc>
        <w:tc>
          <w:tcPr>
            <w:tcW w:w="851" w:type="dxa"/>
            <w:gridSpan w:val="2"/>
            <w:tcBorders>
              <w:top w:val="single" w:sz="4" w:space="0" w:color="auto"/>
              <w:left w:val="single" w:sz="4" w:space="0" w:color="auto"/>
              <w:bottom w:val="single" w:sz="4" w:space="0" w:color="auto"/>
              <w:right w:val="single" w:sz="4" w:space="0" w:color="auto"/>
            </w:tcBorders>
          </w:tcPr>
          <w:p w14:paraId="062C1F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C227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6B9E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AF5E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BC7F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B78D5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593ED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718D9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F526A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7D70C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08DFF2FF" w14:textId="77777777" w:rsidTr="003E5C11">
        <w:tc>
          <w:tcPr>
            <w:tcW w:w="6266" w:type="dxa"/>
            <w:tcBorders>
              <w:top w:val="single" w:sz="4" w:space="0" w:color="auto"/>
              <w:bottom w:val="single" w:sz="4" w:space="0" w:color="auto"/>
              <w:right w:val="single" w:sz="4" w:space="0" w:color="auto"/>
            </w:tcBorders>
          </w:tcPr>
          <w:p w14:paraId="14FB908E" w14:textId="77777777" w:rsidR="00E319AC" w:rsidRPr="00E319AC" w:rsidRDefault="00E319AC" w:rsidP="003E5C11">
            <w:pPr>
              <w:pStyle w:val="afffff5"/>
              <w:rPr>
                <w:rFonts w:ascii="Times New Roman" w:hAnsi="Times New Roman" w:cs="Times New Roman"/>
                <w:sz w:val="22"/>
                <w:szCs w:val="22"/>
              </w:rPr>
            </w:pPr>
            <w:bookmarkStart w:id="547" w:name="sub_11317"/>
            <w:r w:rsidRPr="00E319AC">
              <w:rPr>
                <w:rFonts w:ascii="Times New Roman" w:hAnsi="Times New Roman" w:cs="Times New Roman"/>
                <w:sz w:val="22"/>
                <w:szCs w:val="22"/>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547"/>
          </w:p>
        </w:tc>
        <w:tc>
          <w:tcPr>
            <w:tcW w:w="851" w:type="dxa"/>
            <w:gridSpan w:val="2"/>
            <w:tcBorders>
              <w:top w:val="single" w:sz="4" w:space="0" w:color="auto"/>
              <w:left w:val="single" w:sz="4" w:space="0" w:color="auto"/>
              <w:bottom w:val="single" w:sz="4" w:space="0" w:color="auto"/>
              <w:right w:val="single" w:sz="4" w:space="0" w:color="auto"/>
            </w:tcBorders>
          </w:tcPr>
          <w:p w14:paraId="11E557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57CE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A56C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24CC6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7837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CFB0A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75DE43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AE150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0D9A0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7ED62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1B289AD5" w14:textId="77777777" w:rsidTr="003E5C11">
        <w:tc>
          <w:tcPr>
            <w:tcW w:w="6266" w:type="dxa"/>
            <w:tcBorders>
              <w:top w:val="single" w:sz="4" w:space="0" w:color="auto"/>
              <w:bottom w:val="single" w:sz="4" w:space="0" w:color="auto"/>
              <w:right w:val="single" w:sz="4" w:space="0" w:color="auto"/>
            </w:tcBorders>
          </w:tcPr>
          <w:p w14:paraId="1279D2C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денежным поступлениям капитального характера</w:t>
            </w:r>
          </w:p>
        </w:tc>
        <w:tc>
          <w:tcPr>
            <w:tcW w:w="851" w:type="dxa"/>
            <w:gridSpan w:val="2"/>
            <w:tcBorders>
              <w:top w:val="single" w:sz="4" w:space="0" w:color="auto"/>
              <w:left w:val="single" w:sz="4" w:space="0" w:color="auto"/>
              <w:bottom w:val="single" w:sz="4" w:space="0" w:color="auto"/>
              <w:right w:val="single" w:sz="4" w:space="0" w:color="auto"/>
            </w:tcBorders>
          </w:tcPr>
          <w:p w14:paraId="669770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C50E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CE64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F300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6FEB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DABCC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2C95E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22E7A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C16BE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F8E8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D28BD4" w14:textId="77777777" w:rsidTr="003E5C11">
        <w:tc>
          <w:tcPr>
            <w:tcW w:w="6266" w:type="dxa"/>
            <w:tcBorders>
              <w:top w:val="single" w:sz="4" w:space="0" w:color="auto"/>
              <w:bottom w:val="single" w:sz="4" w:space="0" w:color="auto"/>
              <w:right w:val="single" w:sz="4" w:space="0" w:color="auto"/>
            </w:tcBorders>
          </w:tcPr>
          <w:p w14:paraId="7FC8AFB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капитального характера бюджетным и автономным учреждениям от сектора государственного управления</w:t>
            </w:r>
          </w:p>
        </w:tc>
        <w:tc>
          <w:tcPr>
            <w:tcW w:w="851" w:type="dxa"/>
            <w:gridSpan w:val="2"/>
            <w:tcBorders>
              <w:top w:val="single" w:sz="4" w:space="0" w:color="auto"/>
              <w:left w:val="single" w:sz="4" w:space="0" w:color="auto"/>
              <w:bottom w:val="single" w:sz="4" w:space="0" w:color="auto"/>
              <w:right w:val="single" w:sz="4" w:space="0" w:color="auto"/>
            </w:tcBorders>
          </w:tcPr>
          <w:p w14:paraId="510A3D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0F762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9AFB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DA21E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7131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48BEB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6E4E0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5814B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C355C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631E2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5FFE433" w14:textId="77777777" w:rsidTr="003E5C11">
        <w:tc>
          <w:tcPr>
            <w:tcW w:w="6266" w:type="dxa"/>
            <w:tcBorders>
              <w:top w:val="single" w:sz="4" w:space="0" w:color="auto"/>
              <w:bottom w:val="single" w:sz="4" w:space="0" w:color="auto"/>
              <w:right w:val="single" w:sz="4" w:space="0" w:color="auto"/>
            </w:tcBorders>
          </w:tcPr>
          <w:p w14:paraId="624AEA3A" w14:textId="77777777" w:rsidR="00E319AC" w:rsidRPr="00E319AC" w:rsidRDefault="00E319AC" w:rsidP="003E5C11">
            <w:pPr>
              <w:pStyle w:val="afffff5"/>
              <w:rPr>
                <w:rFonts w:ascii="Times New Roman" w:hAnsi="Times New Roman" w:cs="Times New Roman"/>
                <w:sz w:val="22"/>
                <w:szCs w:val="22"/>
              </w:rPr>
            </w:pPr>
            <w:bookmarkStart w:id="548" w:name="sub_11501"/>
            <w:r w:rsidRPr="00E319AC">
              <w:rPr>
                <w:rFonts w:ascii="Times New Roman" w:hAnsi="Times New Roman" w:cs="Times New Roman"/>
                <w:sz w:val="22"/>
                <w:szCs w:val="22"/>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548"/>
          </w:p>
        </w:tc>
        <w:tc>
          <w:tcPr>
            <w:tcW w:w="851" w:type="dxa"/>
            <w:gridSpan w:val="2"/>
            <w:tcBorders>
              <w:top w:val="single" w:sz="4" w:space="0" w:color="auto"/>
              <w:left w:val="single" w:sz="4" w:space="0" w:color="auto"/>
              <w:bottom w:val="single" w:sz="4" w:space="0" w:color="auto"/>
              <w:right w:val="single" w:sz="4" w:space="0" w:color="auto"/>
            </w:tcBorders>
          </w:tcPr>
          <w:p w14:paraId="6F08A5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9BBC5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8785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11B02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3DF2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78D0E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96FB4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D7CEA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C4D3F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A7B44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29BC006" w14:textId="77777777" w:rsidTr="003E5C11">
        <w:tc>
          <w:tcPr>
            <w:tcW w:w="6266" w:type="dxa"/>
            <w:tcBorders>
              <w:top w:val="single" w:sz="4" w:space="0" w:color="auto"/>
              <w:bottom w:val="single" w:sz="4" w:space="0" w:color="auto"/>
              <w:right w:val="single" w:sz="4" w:space="0" w:color="auto"/>
            </w:tcBorders>
          </w:tcPr>
          <w:p w14:paraId="04E2627B" w14:textId="77777777" w:rsidR="00E319AC" w:rsidRPr="00E319AC" w:rsidRDefault="00E319AC" w:rsidP="003E5C11">
            <w:pPr>
              <w:pStyle w:val="afffff5"/>
              <w:rPr>
                <w:rFonts w:ascii="Times New Roman" w:hAnsi="Times New Roman" w:cs="Times New Roman"/>
                <w:sz w:val="22"/>
                <w:szCs w:val="22"/>
              </w:rPr>
            </w:pPr>
            <w:bookmarkStart w:id="549" w:name="sub_11502"/>
            <w:r w:rsidRPr="00E319AC">
              <w:rPr>
                <w:rFonts w:ascii="Times New Roman" w:hAnsi="Times New Roman" w:cs="Times New Roman"/>
                <w:sz w:val="22"/>
                <w:szCs w:val="22"/>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549"/>
          </w:p>
        </w:tc>
        <w:tc>
          <w:tcPr>
            <w:tcW w:w="851" w:type="dxa"/>
            <w:gridSpan w:val="2"/>
            <w:tcBorders>
              <w:top w:val="single" w:sz="4" w:space="0" w:color="auto"/>
              <w:left w:val="single" w:sz="4" w:space="0" w:color="auto"/>
              <w:bottom w:val="single" w:sz="4" w:space="0" w:color="auto"/>
              <w:right w:val="single" w:sz="4" w:space="0" w:color="auto"/>
            </w:tcBorders>
          </w:tcPr>
          <w:p w14:paraId="7BE8B6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99B8D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83A3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8123F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256E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A1CD4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F162B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092E0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DAB16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7960D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9F4689F" w14:textId="77777777" w:rsidTr="003E5C11">
        <w:tc>
          <w:tcPr>
            <w:tcW w:w="6266" w:type="dxa"/>
            <w:tcBorders>
              <w:top w:val="single" w:sz="4" w:space="0" w:color="auto"/>
              <w:bottom w:val="single" w:sz="4" w:space="0" w:color="auto"/>
              <w:right w:val="single" w:sz="4" w:space="0" w:color="auto"/>
            </w:tcBorders>
          </w:tcPr>
          <w:p w14:paraId="7C225E2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капитального характера от организаций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4D82CB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D6CB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44C7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B166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C0A4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E6D01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6E56D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AA243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DFB22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65730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3B58B94" w14:textId="77777777" w:rsidTr="003E5C11">
        <w:tc>
          <w:tcPr>
            <w:tcW w:w="6266" w:type="dxa"/>
            <w:tcBorders>
              <w:top w:val="single" w:sz="4" w:space="0" w:color="auto"/>
              <w:bottom w:val="single" w:sz="4" w:space="0" w:color="auto"/>
              <w:right w:val="single" w:sz="4" w:space="0" w:color="auto"/>
            </w:tcBorders>
          </w:tcPr>
          <w:p w14:paraId="205E5F93" w14:textId="77777777" w:rsidR="00E319AC" w:rsidRPr="00E319AC" w:rsidRDefault="00E319AC" w:rsidP="003E5C11">
            <w:pPr>
              <w:pStyle w:val="afffff5"/>
              <w:rPr>
                <w:rFonts w:ascii="Times New Roman" w:hAnsi="Times New Roman" w:cs="Times New Roman"/>
                <w:sz w:val="22"/>
                <w:szCs w:val="22"/>
              </w:rPr>
            </w:pPr>
            <w:bookmarkStart w:id="550" w:name="sub_11504"/>
            <w:r w:rsidRPr="00E319AC">
              <w:rPr>
                <w:rFonts w:ascii="Times New Roman" w:hAnsi="Times New Roman" w:cs="Times New Roman"/>
                <w:sz w:val="22"/>
                <w:szCs w:val="22"/>
              </w:rPr>
              <w:t>Увеличение дебиторской задолженности по поступлениям капитального характера от организаций</w:t>
            </w:r>
            <w:bookmarkEnd w:id="550"/>
          </w:p>
          <w:p w14:paraId="5F854CA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17D9F8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2FBB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4BF0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66716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C6F6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AF9C1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A86C1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EC25D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17D5D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16827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0EEDA4BC" w14:textId="77777777" w:rsidTr="003E5C11">
        <w:tc>
          <w:tcPr>
            <w:tcW w:w="6266" w:type="dxa"/>
            <w:tcBorders>
              <w:top w:val="single" w:sz="4" w:space="0" w:color="auto"/>
              <w:bottom w:val="single" w:sz="4" w:space="0" w:color="auto"/>
              <w:right w:val="single" w:sz="4" w:space="0" w:color="auto"/>
            </w:tcBorders>
          </w:tcPr>
          <w:p w14:paraId="66B86662" w14:textId="77777777" w:rsidR="00E319AC" w:rsidRPr="00E319AC" w:rsidRDefault="00E319AC" w:rsidP="003E5C11">
            <w:pPr>
              <w:pStyle w:val="afffff5"/>
              <w:rPr>
                <w:rFonts w:ascii="Times New Roman" w:hAnsi="Times New Roman" w:cs="Times New Roman"/>
                <w:sz w:val="22"/>
                <w:szCs w:val="22"/>
              </w:rPr>
            </w:pPr>
            <w:bookmarkStart w:id="551" w:name="sub_11505"/>
            <w:r w:rsidRPr="00E319AC">
              <w:rPr>
                <w:rFonts w:ascii="Times New Roman" w:hAnsi="Times New Roman" w:cs="Times New Roman"/>
                <w:sz w:val="22"/>
                <w:szCs w:val="22"/>
              </w:rPr>
              <w:t>Уменьшение дебиторской задолженности по поступлениям капитального характера от организаций</w:t>
            </w:r>
            <w:bookmarkEnd w:id="551"/>
          </w:p>
          <w:p w14:paraId="4B3CB19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7275CE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833D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D8CF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5A5C4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6F2E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B6138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BC4E5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BA827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D09A1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57B1B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3CFF2327" w14:textId="77777777" w:rsidTr="003E5C11">
        <w:tc>
          <w:tcPr>
            <w:tcW w:w="6266" w:type="dxa"/>
            <w:tcBorders>
              <w:top w:val="single" w:sz="4" w:space="0" w:color="auto"/>
              <w:bottom w:val="single" w:sz="4" w:space="0" w:color="auto"/>
              <w:right w:val="single" w:sz="4" w:space="0" w:color="auto"/>
            </w:tcBorders>
          </w:tcPr>
          <w:p w14:paraId="4DD5827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12FAAB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88B3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6A96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1161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DCC4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D7D54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C2D2B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5BED94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45FF9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0F4DE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D6395F" w14:textId="77777777" w:rsidTr="003E5C11">
        <w:tc>
          <w:tcPr>
            <w:tcW w:w="6266" w:type="dxa"/>
            <w:tcBorders>
              <w:top w:val="single" w:sz="4" w:space="0" w:color="auto"/>
              <w:bottom w:val="single" w:sz="4" w:space="0" w:color="auto"/>
              <w:right w:val="single" w:sz="4" w:space="0" w:color="auto"/>
            </w:tcBorders>
          </w:tcPr>
          <w:p w14:paraId="22F46A3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159B41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02617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67DB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B6B4D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7EE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480D3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D2EA2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11702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AC319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9A700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0352E7E" w14:textId="77777777" w:rsidTr="003E5C11">
        <w:tc>
          <w:tcPr>
            <w:tcW w:w="6266" w:type="dxa"/>
            <w:tcBorders>
              <w:top w:val="single" w:sz="4" w:space="0" w:color="auto"/>
              <w:bottom w:val="single" w:sz="4" w:space="0" w:color="auto"/>
              <w:right w:val="single" w:sz="4" w:space="0" w:color="auto"/>
            </w:tcBorders>
          </w:tcPr>
          <w:p w14:paraId="7363D23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1" w:type="dxa"/>
            <w:gridSpan w:val="2"/>
            <w:tcBorders>
              <w:top w:val="single" w:sz="4" w:space="0" w:color="auto"/>
              <w:left w:val="single" w:sz="4" w:space="0" w:color="auto"/>
              <w:bottom w:val="single" w:sz="4" w:space="0" w:color="auto"/>
              <w:right w:val="single" w:sz="4" w:space="0" w:color="auto"/>
            </w:tcBorders>
          </w:tcPr>
          <w:p w14:paraId="578581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C4B6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9F1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38C2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99FB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C43C0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E4F4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337AD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A10E5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535E8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FBF2AA" w14:textId="77777777" w:rsidTr="003E5C11">
        <w:tc>
          <w:tcPr>
            <w:tcW w:w="6266" w:type="dxa"/>
            <w:tcBorders>
              <w:top w:val="single" w:sz="4" w:space="0" w:color="auto"/>
              <w:bottom w:val="single" w:sz="4" w:space="0" w:color="auto"/>
              <w:right w:val="single" w:sz="4" w:space="0" w:color="auto"/>
            </w:tcBorders>
          </w:tcPr>
          <w:p w14:paraId="53456BF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капитального характера от наднациональных организаций и правительств иностранных государств</w:t>
            </w:r>
          </w:p>
        </w:tc>
        <w:tc>
          <w:tcPr>
            <w:tcW w:w="851" w:type="dxa"/>
            <w:gridSpan w:val="2"/>
            <w:tcBorders>
              <w:top w:val="single" w:sz="4" w:space="0" w:color="auto"/>
              <w:left w:val="single" w:sz="4" w:space="0" w:color="auto"/>
              <w:bottom w:val="single" w:sz="4" w:space="0" w:color="auto"/>
              <w:right w:val="single" w:sz="4" w:space="0" w:color="auto"/>
            </w:tcBorders>
          </w:tcPr>
          <w:p w14:paraId="294CCF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BDA4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569C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5BD22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D5EC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0D9DD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10B45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8758B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07864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5C614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7CC21F" w14:textId="77777777" w:rsidTr="003E5C11">
        <w:tc>
          <w:tcPr>
            <w:tcW w:w="6266" w:type="dxa"/>
            <w:tcBorders>
              <w:top w:val="single" w:sz="4" w:space="0" w:color="auto"/>
              <w:bottom w:val="single" w:sz="4" w:space="0" w:color="auto"/>
              <w:right w:val="single" w:sz="4" w:space="0" w:color="auto"/>
            </w:tcBorders>
          </w:tcPr>
          <w:p w14:paraId="3E994996" w14:textId="77777777" w:rsidR="00E319AC" w:rsidRPr="00E319AC" w:rsidRDefault="00E319AC" w:rsidP="003E5C11">
            <w:pPr>
              <w:pStyle w:val="afffff5"/>
              <w:rPr>
                <w:rFonts w:ascii="Times New Roman" w:hAnsi="Times New Roman" w:cs="Times New Roman"/>
                <w:sz w:val="22"/>
                <w:szCs w:val="22"/>
              </w:rPr>
            </w:pPr>
            <w:bookmarkStart w:id="552" w:name="sub_11506"/>
            <w:r w:rsidRPr="00E319AC">
              <w:rPr>
                <w:rFonts w:ascii="Times New Roman" w:hAnsi="Times New Roman" w:cs="Times New Roman"/>
                <w:sz w:val="22"/>
                <w:szCs w:val="22"/>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552"/>
          </w:p>
        </w:tc>
        <w:tc>
          <w:tcPr>
            <w:tcW w:w="851" w:type="dxa"/>
            <w:gridSpan w:val="2"/>
            <w:tcBorders>
              <w:top w:val="single" w:sz="4" w:space="0" w:color="auto"/>
              <w:left w:val="single" w:sz="4" w:space="0" w:color="auto"/>
              <w:bottom w:val="single" w:sz="4" w:space="0" w:color="auto"/>
              <w:right w:val="single" w:sz="4" w:space="0" w:color="auto"/>
            </w:tcBorders>
          </w:tcPr>
          <w:p w14:paraId="19A8D3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CC90D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1818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F5EC2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5E28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44B7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DD085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3A439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E370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0E84A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298CE188" w14:textId="77777777" w:rsidTr="003E5C11">
        <w:tc>
          <w:tcPr>
            <w:tcW w:w="6266" w:type="dxa"/>
            <w:tcBorders>
              <w:top w:val="single" w:sz="4" w:space="0" w:color="auto"/>
              <w:bottom w:val="single" w:sz="4" w:space="0" w:color="auto"/>
              <w:right w:val="single" w:sz="4" w:space="0" w:color="auto"/>
            </w:tcBorders>
          </w:tcPr>
          <w:p w14:paraId="3F2FD67C" w14:textId="77777777" w:rsidR="00E319AC" w:rsidRPr="00E319AC" w:rsidRDefault="00E319AC" w:rsidP="003E5C11">
            <w:pPr>
              <w:pStyle w:val="afffff5"/>
              <w:rPr>
                <w:rFonts w:ascii="Times New Roman" w:hAnsi="Times New Roman" w:cs="Times New Roman"/>
                <w:sz w:val="22"/>
                <w:szCs w:val="22"/>
              </w:rPr>
            </w:pPr>
            <w:bookmarkStart w:id="553" w:name="sub_11507"/>
            <w:r w:rsidRPr="00E319AC">
              <w:rPr>
                <w:rFonts w:ascii="Times New Roman" w:hAnsi="Times New Roman" w:cs="Times New Roman"/>
                <w:sz w:val="22"/>
                <w:szCs w:val="22"/>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553"/>
          </w:p>
        </w:tc>
        <w:tc>
          <w:tcPr>
            <w:tcW w:w="851" w:type="dxa"/>
            <w:gridSpan w:val="2"/>
            <w:tcBorders>
              <w:top w:val="single" w:sz="4" w:space="0" w:color="auto"/>
              <w:left w:val="single" w:sz="4" w:space="0" w:color="auto"/>
              <w:bottom w:val="single" w:sz="4" w:space="0" w:color="auto"/>
              <w:right w:val="single" w:sz="4" w:space="0" w:color="auto"/>
            </w:tcBorders>
          </w:tcPr>
          <w:p w14:paraId="294427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BA3A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6EA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DB376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D3EB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4F6B4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77490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DC7A7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F6562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F8983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6D87D05D" w14:textId="77777777" w:rsidTr="003E5C11">
        <w:tc>
          <w:tcPr>
            <w:tcW w:w="6266" w:type="dxa"/>
            <w:tcBorders>
              <w:top w:val="single" w:sz="4" w:space="0" w:color="auto"/>
              <w:bottom w:val="single" w:sz="4" w:space="0" w:color="auto"/>
              <w:right w:val="single" w:sz="4" w:space="0" w:color="auto"/>
            </w:tcBorders>
          </w:tcPr>
          <w:p w14:paraId="1CB4F0E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капитального характера от международных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648AA7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3E70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5D98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5C1E0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E06E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1FBE7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7E3C9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8A713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B1AC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740D7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AADCA6" w14:textId="77777777" w:rsidTr="003E5C11">
        <w:tc>
          <w:tcPr>
            <w:tcW w:w="6266" w:type="dxa"/>
            <w:tcBorders>
              <w:top w:val="single" w:sz="4" w:space="0" w:color="auto"/>
              <w:bottom w:val="single" w:sz="4" w:space="0" w:color="auto"/>
              <w:right w:val="single" w:sz="4" w:space="0" w:color="auto"/>
            </w:tcBorders>
          </w:tcPr>
          <w:p w14:paraId="0E515F2C" w14:textId="77777777" w:rsidR="00E319AC" w:rsidRPr="00E319AC" w:rsidRDefault="00E319AC" w:rsidP="003E5C11">
            <w:pPr>
              <w:pStyle w:val="afffff5"/>
              <w:rPr>
                <w:rFonts w:ascii="Times New Roman" w:hAnsi="Times New Roman" w:cs="Times New Roman"/>
                <w:sz w:val="22"/>
                <w:szCs w:val="22"/>
              </w:rPr>
            </w:pPr>
            <w:bookmarkStart w:id="554" w:name="sub_11509"/>
            <w:r w:rsidRPr="00E319AC">
              <w:rPr>
                <w:rFonts w:ascii="Times New Roman" w:hAnsi="Times New Roman" w:cs="Times New Roman"/>
                <w:sz w:val="22"/>
                <w:szCs w:val="22"/>
              </w:rPr>
              <w:t>Увеличение дебиторской задолженности по поступлениям капитального характера от международных организаций</w:t>
            </w:r>
            <w:bookmarkEnd w:id="554"/>
          </w:p>
        </w:tc>
        <w:tc>
          <w:tcPr>
            <w:tcW w:w="851" w:type="dxa"/>
            <w:gridSpan w:val="2"/>
            <w:tcBorders>
              <w:top w:val="single" w:sz="4" w:space="0" w:color="auto"/>
              <w:left w:val="single" w:sz="4" w:space="0" w:color="auto"/>
              <w:bottom w:val="single" w:sz="4" w:space="0" w:color="auto"/>
              <w:right w:val="single" w:sz="4" w:space="0" w:color="auto"/>
            </w:tcBorders>
          </w:tcPr>
          <w:p w14:paraId="62BCD7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9C87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FE94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986B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6DA8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8D743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54037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B8BE5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0E1F7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7EC8B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52ABE51E" w14:textId="77777777" w:rsidTr="003E5C11">
        <w:tc>
          <w:tcPr>
            <w:tcW w:w="6266" w:type="dxa"/>
            <w:tcBorders>
              <w:top w:val="single" w:sz="4" w:space="0" w:color="auto"/>
              <w:bottom w:val="single" w:sz="4" w:space="0" w:color="auto"/>
              <w:right w:val="single" w:sz="4" w:space="0" w:color="auto"/>
            </w:tcBorders>
          </w:tcPr>
          <w:p w14:paraId="7DDFCE27" w14:textId="77777777" w:rsidR="00E319AC" w:rsidRPr="00E319AC" w:rsidRDefault="00E319AC" w:rsidP="003E5C11">
            <w:pPr>
              <w:pStyle w:val="afffff5"/>
              <w:rPr>
                <w:rFonts w:ascii="Times New Roman" w:hAnsi="Times New Roman" w:cs="Times New Roman"/>
                <w:sz w:val="22"/>
                <w:szCs w:val="22"/>
              </w:rPr>
            </w:pPr>
            <w:bookmarkStart w:id="555" w:name="sub_11510"/>
            <w:r w:rsidRPr="00E319AC">
              <w:rPr>
                <w:rFonts w:ascii="Times New Roman" w:hAnsi="Times New Roman" w:cs="Times New Roman"/>
                <w:sz w:val="22"/>
                <w:szCs w:val="22"/>
              </w:rPr>
              <w:t>Уменьшение дебиторской задолженности по поступлениям капитального характера от международных организаций</w:t>
            </w:r>
            <w:bookmarkEnd w:id="555"/>
          </w:p>
        </w:tc>
        <w:tc>
          <w:tcPr>
            <w:tcW w:w="851" w:type="dxa"/>
            <w:gridSpan w:val="2"/>
            <w:tcBorders>
              <w:top w:val="single" w:sz="4" w:space="0" w:color="auto"/>
              <w:left w:val="single" w:sz="4" w:space="0" w:color="auto"/>
              <w:bottom w:val="single" w:sz="4" w:space="0" w:color="auto"/>
              <w:right w:val="single" w:sz="4" w:space="0" w:color="auto"/>
            </w:tcBorders>
          </w:tcPr>
          <w:p w14:paraId="0DF4A6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9332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06AE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26515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E741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4B6F8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A59A5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6C39F8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70974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0D4E6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2815CF92" w14:textId="77777777" w:rsidTr="003E5C11">
        <w:tc>
          <w:tcPr>
            <w:tcW w:w="6266" w:type="dxa"/>
            <w:tcBorders>
              <w:top w:val="single" w:sz="4" w:space="0" w:color="auto"/>
              <w:bottom w:val="single" w:sz="4" w:space="0" w:color="auto"/>
              <w:right w:val="single" w:sz="4" w:space="0" w:color="auto"/>
            </w:tcBorders>
          </w:tcPr>
          <w:p w14:paraId="278193A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310958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8BD4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70EF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88FD9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9FC4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94720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8A6F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85565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F1308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84A5E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5D3744" w14:textId="77777777" w:rsidTr="003E5C11">
        <w:tc>
          <w:tcPr>
            <w:tcW w:w="6266" w:type="dxa"/>
            <w:tcBorders>
              <w:top w:val="single" w:sz="4" w:space="0" w:color="auto"/>
              <w:bottom w:val="single" w:sz="4" w:space="0" w:color="auto"/>
              <w:right w:val="single" w:sz="4" w:space="0" w:color="auto"/>
            </w:tcBorders>
          </w:tcPr>
          <w:p w14:paraId="67C8E88E" w14:textId="77777777" w:rsidR="00E319AC" w:rsidRPr="00E319AC" w:rsidRDefault="00E319AC" w:rsidP="003E5C11">
            <w:pPr>
              <w:pStyle w:val="afffff5"/>
              <w:rPr>
                <w:rFonts w:ascii="Times New Roman" w:hAnsi="Times New Roman" w:cs="Times New Roman"/>
                <w:sz w:val="22"/>
                <w:szCs w:val="22"/>
              </w:rPr>
            </w:pPr>
            <w:bookmarkStart w:id="556" w:name="sub_11512"/>
            <w:r w:rsidRPr="00E319AC">
              <w:rPr>
                <w:rFonts w:ascii="Times New Roman" w:hAnsi="Times New Roman" w:cs="Times New Roman"/>
                <w:sz w:val="22"/>
                <w:szCs w:val="22"/>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556"/>
          </w:p>
        </w:tc>
        <w:tc>
          <w:tcPr>
            <w:tcW w:w="851" w:type="dxa"/>
            <w:gridSpan w:val="2"/>
            <w:tcBorders>
              <w:top w:val="single" w:sz="4" w:space="0" w:color="auto"/>
              <w:left w:val="single" w:sz="4" w:space="0" w:color="auto"/>
              <w:bottom w:val="single" w:sz="4" w:space="0" w:color="auto"/>
              <w:right w:val="single" w:sz="4" w:space="0" w:color="auto"/>
            </w:tcBorders>
          </w:tcPr>
          <w:p w14:paraId="218E8B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48E11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3A6A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1184F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A5BB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D2332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A477A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733452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953A0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8487F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153F648C" w14:textId="77777777" w:rsidTr="003E5C11">
        <w:tc>
          <w:tcPr>
            <w:tcW w:w="6266" w:type="dxa"/>
            <w:tcBorders>
              <w:top w:val="single" w:sz="4" w:space="0" w:color="auto"/>
              <w:bottom w:val="single" w:sz="4" w:space="0" w:color="auto"/>
              <w:right w:val="single" w:sz="4" w:space="0" w:color="auto"/>
            </w:tcBorders>
          </w:tcPr>
          <w:p w14:paraId="431E1594" w14:textId="77777777" w:rsidR="00E319AC" w:rsidRPr="00E319AC" w:rsidRDefault="00E319AC" w:rsidP="003E5C11">
            <w:pPr>
              <w:pStyle w:val="afffff5"/>
              <w:rPr>
                <w:rFonts w:ascii="Times New Roman" w:hAnsi="Times New Roman" w:cs="Times New Roman"/>
                <w:sz w:val="22"/>
                <w:szCs w:val="22"/>
              </w:rPr>
            </w:pPr>
            <w:bookmarkStart w:id="557" w:name="sub_11513"/>
            <w:r w:rsidRPr="00E319AC">
              <w:rPr>
                <w:rFonts w:ascii="Times New Roman" w:hAnsi="Times New Roman" w:cs="Times New Roman"/>
                <w:sz w:val="22"/>
                <w:szCs w:val="22"/>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557"/>
          </w:p>
        </w:tc>
        <w:tc>
          <w:tcPr>
            <w:tcW w:w="851" w:type="dxa"/>
            <w:gridSpan w:val="2"/>
            <w:tcBorders>
              <w:top w:val="single" w:sz="4" w:space="0" w:color="auto"/>
              <w:left w:val="single" w:sz="4" w:space="0" w:color="auto"/>
              <w:bottom w:val="single" w:sz="4" w:space="0" w:color="auto"/>
              <w:right w:val="single" w:sz="4" w:space="0" w:color="auto"/>
            </w:tcBorders>
          </w:tcPr>
          <w:p w14:paraId="742E9B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12EA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BA64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B21B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CFF0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F3866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1CBD4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3A44E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16744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1CD1F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4C92F586" w14:textId="77777777" w:rsidTr="003E5C11">
        <w:tc>
          <w:tcPr>
            <w:tcW w:w="6266" w:type="dxa"/>
            <w:tcBorders>
              <w:top w:val="single" w:sz="4" w:space="0" w:color="auto"/>
              <w:bottom w:val="single" w:sz="4" w:space="0" w:color="auto"/>
              <w:right w:val="single" w:sz="4" w:space="0" w:color="auto"/>
            </w:tcBorders>
          </w:tcPr>
          <w:p w14:paraId="3C0114E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операций с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108C4E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B975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D529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6A874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8717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49D28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2C36B7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A1D24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B0CC6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41A35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B16270" w14:textId="77777777" w:rsidTr="003E5C11">
        <w:tc>
          <w:tcPr>
            <w:tcW w:w="6266" w:type="dxa"/>
            <w:tcBorders>
              <w:top w:val="single" w:sz="4" w:space="0" w:color="auto"/>
              <w:bottom w:val="single" w:sz="4" w:space="0" w:color="auto"/>
              <w:right w:val="single" w:sz="4" w:space="0" w:color="auto"/>
            </w:tcBorders>
          </w:tcPr>
          <w:p w14:paraId="3CE1F34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операций с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433E4C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0A7B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3D7B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2B16D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CB70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6A603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49F2A4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C9C80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B0C30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DA929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A02740" w14:textId="77777777" w:rsidTr="003E5C11">
        <w:tc>
          <w:tcPr>
            <w:tcW w:w="6266" w:type="dxa"/>
            <w:tcBorders>
              <w:top w:val="single" w:sz="4" w:space="0" w:color="auto"/>
              <w:bottom w:val="single" w:sz="4" w:space="0" w:color="auto"/>
              <w:right w:val="single" w:sz="4" w:space="0" w:color="auto"/>
            </w:tcBorders>
          </w:tcPr>
          <w:p w14:paraId="391A352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операций с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3D7725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E234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082E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FE797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B58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8C212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48449B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AFBC5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7CC83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BE704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40A431" w14:textId="77777777" w:rsidTr="003E5C11">
        <w:tc>
          <w:tcPr>
            <w:tcW w:w="6266" w:type="dxa"/>
            <w:tcBorders>
              <w:top w:val="single" w:sz="4" w:space="0" w:color="auto"/>
              <w:bottom w:val="single" w:sz="4" w:space="0" w:color="auto"/>
              <w:right w:val="single" w:sz="4" w:space="0" w:color="auto"/>
            </w:tcBorders>
          </w:tcPr>
          <w:p w14:paraId="630EA1A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операций с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14:paraId="435BA6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0DB1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6C6F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0ED3F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B4B1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70581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9561C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78100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AEB5D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269C1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336CA3D" w14:textId="77777777" w:rsidTr="003E5C11">
        <w:tc>
          <w:tcPr>
            <w:tcW w:w="6266" w:type="dxa"/>
            <w:tcBorders>
              <w:top w:val="single" w:sz="4" w:space="0" w:color="auto"/>
              <w:bottom w:val="single" w:sz="4" w:space="0" w:color="auto"/>
              <w:right w:val="single" w:sz="4" w:space="0" w:color="auto"/>
            </w:tcBorders>
          </w:tcPr>
          <w:p w14:paraId="50E7CD8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операций с 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67C3C8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F63D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951D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89FB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7BCF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CC165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25EEC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EAEB1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ED613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5BD88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B5A685" w14:textId="77777777" w:rsidTr="003E5C11">
        <w:tc>
          <w:tcPr>
            <w:tcW w:w="6266" w:type="dxa"/>
            <w:tcBorders>
              <w:top w:val="single" w:sz="4" w:space="0" w:color="auto"/>
              <w:bottom w:val="single" w:sz="4" w:space="0" w:color="auto"/>
              <w:right w:val="single" w:sz="4" w:space="0" w:color="auto"/>
            </w:tcBorders>
          </w:tcPr>
          <w:p w14:paraId="27F959D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операций с 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23F8FC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F301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9A6A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906B2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F866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487F2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0E7501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9D5EF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F4B34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31C45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DE762E" w14:textId="77777777" w:rsidTr="003E5C11">
        <w:tc>
          <w:tcPr>
            <w:tcW w:w="6266" w:type="dxa"/>
            <w:tcBorders>
              <w:top w:val="single" w:sz="4" w:space="0" w:color="auto"/>
              <w:bottom w:val="single" w:sz="4" w:space="0" w:color="auto"/>
              <w:right w:val="single" w:sz="4" w:space="0" w:color="auto"/>
            </w:tcBorders>
          </w:tcPr>
          <w:p w14:paraId="29C20B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операций с 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143521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4316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B92C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FF7A9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2DAF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2BA1B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58C1B7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ABC44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3AEB2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009E6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8813F4" w14:textId="77777777" w:rsidTr="003E5C11">
        <w:tc>
          <w:tcPr>
            <w:tcW w:w="6266" w:type="dxa"/>
            <w:tcBorders>
              <w:top w:val="single" w:sz="4" w:space="0" w:color="auto"/>
              <w:bottom w:val="single" w:sz="4" w:space="0" w:color="auto"/>
              <w:right w:val="single" w:sz="4" w:space="0" w:color="auto"/>
            </w:tcBorders>
          </w:tcPr>
          <w:p w14:paraId="0F689D1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операций с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3B5EBD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AB75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D3A3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A3EBC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CE43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B0F23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4EC24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D7B7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F814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C44C6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BDFF6D" w14:textId="77777777" w:rsidTr="003E5C11">
        <w:tc>
          <w:tcPr>
            <w:tcW w:w="6266" w:type="dxa"/>
            <w:tcBorders>
              <w:top w:val="single" w:sz="4" w:space="0" w:color="auto"/>
              <w:bottom w:val="single" w:sz="4" w:space="0" w:color="auto"/>
              <w:right w:val="single" w:sz="4" w:space="0" w:color="auto"/>
            </w:tcBorders>
          </w:tcPr>
          <w:p w14:paraId="5072375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операций с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48C17A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184F9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6894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80BB5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3881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6CDF7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569713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CCD83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33743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A2C8A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CB4BE2" w14:textId="77777777" w:rsidTr="003E5C11">
        <w:tc>
          <w:tcPr>
            <w:tcW w:w="6266" w:type="dxa"/>
            <w:tcBorders>
              <w:top w:val="single" w:sz="4" w:space="0" w:color="auto"/>
              <w:bottom w:val="single" w:sz="4" w:space="0" w:color="auto"/>
              <w:right w:val="single" w:sz="4" w:space="0" w:color="auto"/>
            </w:tcBorders>
          </w:tcPr>
          <w:p w14:paraId="58FC9D9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операций с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6E375F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58D9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ABF8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7610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76C5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78968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D72C9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7B4D0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EBD46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E4316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57EC35" w14:textId="77777777" w:rsidTr="003E5C11">
        <w:tc>
          <w:tcPr>
            <w:tcW w:w="6266" w:type="dxa"/>
            <w:tcBorders>
              <w:top w:val="single" w:sz="4" w:space="0" w:color="auto"/>
              <w:bottom w:val="single" w:sz="4" w:space="0" w:color="auto"/>
              <w:right w:val="single" w:sz="4" w:space="0" w:color="auto"/>
            </w:tcBorders>
          </w:tcPr>
          <w:p w14:paraId="582B22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операций с материальными запасами</w:t>
            </w:r>
          </w:p>
        </w:tc>
        <w:tc>
          <w:tcPr>
            <w:tcW w:w="851" w:type="dxa"/>
            <w:gridSpan w:val="2"/>
            <w:tcBorders>
              <w:top w:val="single" w:sz="4" w:space="0" w:color="auto"/>
              <w:left w:val="single" w:sz="4" w:space="0" w:color="auto"/>
              <w:bottom w:val="single" w:sz="4" w:space="0" w:color="auto"/>
              <w:right w:val="single" w:sz="4" w:space="0" w:color="auto"/>
            </w:tcBorders>
          </w:tcPr>
          <w:p w14:paraId="09D382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3A25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BF75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B1722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99FB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B4792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73C355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7BCB9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E2B29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8F2CA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3C9DAD" w14:textId="77777777" w:rsidTr="003E5C11">
        <w:tc>
          <w:tcPr>
            <w:tcW w:w="6266" w:type="dxa"/>
            <w:tcBorders>
              <w:top w:val="single" w:sz="4" w:space="0" w:color="auto"/>
              <w:bottom w:val="single" w:sz="4" w:space="0" w:color="auto"/>
              <w:right w:val="single" w:sz="4" w:space="0" w:color="auto"/>
            </w:tcBorders>
          </w:tcPr>
          <w:p w14:paraId="190D6E4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операций с материальными запасами</w:t>
            </w:r>
          </w:p>
        </w:tc>
        <w:tc>
          <w:tcPr>
            <w:tcW w:w="851" w:type="dxa"/>
            <w:gridSpan w:val="2"/>
            <w:tcBorders>
              <w:top w:val="single" w:sz="4" w:space="0" w:color="auto"/>
              <w:left w:val="single" w:sz="4" w:space="0" w:color="auto"/>
              <w:bottom w:val="single" w:sz="4" w:space="0" w:color="auto"/>
              <w:right w:val="single" w:sz="4" w:space="0" w:color="auto"/>
            </w:tcBorders>
          </w:tcPr>
          <w:p w14:paraId="334D00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0D6C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17EB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2C3CA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2F24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78C4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B7814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8C3D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CC62A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94766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7BA9CF8" w14:textId="77777777" w:rsidTr="003E5C11">
        <w:tc>
          <w:tcPr>
            <w:tcW w:w="6266" w:type="dxa"/>
            <w:tcBorders>
              <w:top w:val="single" w:sz="4" w:space="0" w:color="auto"/>
              <w:bottom w:val="single" w:sz="4" w:space="0" w:color="auto"/>
              <w:right w:val="single" w:sz="4" w:space="0" w:color="auto"/>
            </w:tcBorders>
          </w:tcPr>
          <w:p w14:paraId="3779C0D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операций с материальными запасами</w:t>
            </w:r>
          </w:p>
        </w:tc>
        <w:tc>
          <w:tcPr>
            <w:tcW w:w="851" w:type="dxa"/>
            <w:gridSpan w:val="2"/>
            <w:tcBorders>
              <w:top w:val="single" w:sz="4" w:space="0" w:color="auto"/>
              <w:left w:val="single" w:sz="4" w:space="0" w:color="auto"/>
              <w:bottom w:val="single" w:sz="4" w:space="0" w:color="auto"/>
              <w:right w:val="single" w:sz="4" w:space="0" w:color="auto"/>
            </w:tcBorders>
          </w:tcPr>
          <w:p w14:paraId="54E83E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CA7A7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D9C1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AF01A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347B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06A65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CC4D2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5C725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3E674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B1676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A36028E" w14:textId="77777777" w:rsidTr="003E5C11">
        <w:tc>
          <w:tcPr>
            <w:tcW w:w="6266" w:type="dxa"/>
            <w:tcBorders>
              <w:top w:val="single" w:sz="4" w:space="0" w:color="auto"/>
              <w:bottom w:val="single" w:sz="4" w:space="0" w:color="auto"/>
              <w:right w:val="single" w:sz="4" w:space="0" w:color="auto"/>
            </w:tcBorders>
          </w:tcPr>
          <w:p w14:paraId="0D24B9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операций с финансовыми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54E585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38D6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978C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7FA42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E70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7A739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2564CC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7024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55FB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6A9C6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9C37BB4" w14:textId="77777777" w:rsidTr="003E5C11">
        <w:tc>
          <w:tcPr>
            <w:tcW w:w="6266" w:type="dxa"/>
            <w:tcBorders>
              <w:top w:val="single" w:sz="4" w:space="0" w:color="auto"/>
              <w:bottom w:val="single" w:sz="4" w:space="0" w:color="auto"/>
              <w:right w:val="single" w:sz="4" w:space="0" w:color="auto"/>
            </w:tcBorders>
          </w:tcPr>
          <w:p w14:paraId="450CC2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операций с финансовыми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159EC0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4E0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373A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0C934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DDAE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07C93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462EEE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18034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E5B0C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60ADC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9F833F" w14:textId="77777777" w:rsidTr="003E5C11">
        <w:tc>
          <w:tcPr>
            <w:tcW w:w="6266" w:type="dxa"/>
            <w:tcBorders>
              <w:top w:val="single" w:sz="4" w:space="0" w:color="auto"/>
              <w:bottom w:val="single" w:sz="4" w:space="0" w:color="auto"/>
              <w:right w:val="single" w:sz="4" w:space="0" w:color="auto"/>
            </w:tcBorders>
          </w:tcPr>
          <w:p w14:paraId="0B6D8CF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операций с финансовыми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14:paraId="04C4F0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4F82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50AB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4D9AB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9A39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09306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35DA9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B32D0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77A2B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4E26D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36B27C" w14:textId="77777777" w:rsidTr="003E5C11">
        <w:tc>
          <w:tcPr>
            <w:tcW w:w="6266" w:type="dxa"/>
            <w:tcBorders>
              <w:top w:val="single" w:sz="4" w:space="0" w:color="auto"/>
              <w:bottom w:val="single" w:sz="4" w:space="0" w:color="auto"/>
              <w:right w:val="single" w:sz="4" w:space="0" w:color="auto"/>
            </w:tcBorders>
          </w:tcPr>
          <w:p w14:paraId="4B7AEE8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прочим доходам</w:t>
            </w:r>
          </w:p>
        </w:tc>
        <w:tc>
          <w:tcPr>
            <w:tcW w:w="851" w:type="dxa"/>
            <w:gridSpan w:val="2"/>
            <w:tcBorders>
              <w:top w:val="single" w:sz="4" w:space="0" w:color="auto"/>
              <w:left w:val="single" w:sz="4" w:space="0" w:color="auto"/>
              <w:bottom w:val="single" w:sz="4" w:space="0" w:color="auto"/>
              <w:right w:val="single" w:sz="4" w:space="0" w:color="auto"/>
            </w:tcBorders>
          </w:tcPr>
          <w:p w14:paraId="461DF8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C4D5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3486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22849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9E37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6B88D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412599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A7F29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B7491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09E2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4070CF" w14:textId="77777777" w:rsidTr="003E5C11">
        <w:tc>
          <w:tcPr>
            <w:tcW w:w="6266" w:type="dxa"/>
            <w:tcBorders>
              <w:top w:val="single" w:sz="4" w:space="0" w:color="auto"/>
              <w:bottom w:val="single" w:sz="4" w:space="0" w:color="auto"/>
              <w:right w:val="single" w:sz="4" w:space="0" w:color="auto"/>
            </w:tcBorders>
          </w:tcPr>
          <w:p w14:paraId="7D6A2C97" w14:textId="77777777" w:rsidR="00E319AC" w:rsidRPr="00E319AC" w:rsidRDefault="00E319AC" w:rsidP="003E5C11">
            <w:pPr>
              <w:pStyle w:val="afffff5"/>
              <w:rPr>
                <w:rFonts w:ascii="Times New Roman" w:hAnsi="Times New Roman" w:cs="Times New Roman"/>
                <w:sz w:val="22"/>
                <w:szCs w:val="22"/>
              </w:rPr>
            </w:pPr>
            <w:bookmarkStart w:id="558" w:name="sub_1288"/>
            <w:r w:rsidRPr="00E319AC">
              <w:rPr>
                <w:rFonts w:ascii="Times New Roman" w:hAnsi="Times New Roman" w:cs="Times New Roman"/>
                <w:sz w:val="22"/>
                <w:szCs w:val="22"/>
              </w:rPr>
              <w:t>Расчеты по невыясненным поступлениям</w:t>
            </w:r>
            <w:bookmarkEnd w:id="558"/>
          </w:p>
        </w:tc>
        <w:tc>
          <w:tcPr>
            <w:tcW w:w="851" w:type="dxa"/>
            <w:gridSpan w:val="2"/>
            <w:tcBorders>
              <w:top w:val="single" w:sz="4" w:space="0" w:color="auto"/>
              <w:left w:val="single" w:sz="4" w:space="0" w:color="auto"/>
              <w:bottom w:val="single" w:sz="4" w:space="0" w:color="auto"/>
              <w:right w:val="single" w:sz="4" w:space="0" w:color="auto"/>
            </w:tcBorders>
          </w:tcPr>
          <w:p w14:paraId="6D3D8C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3B37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C029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DF521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0BB8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CA866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1369D6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E5A3C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C7D0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A8855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263C06F" w14:textId="77777777" w:rsidTr="003E5C11">
        <w:tc>
          <w:tcPr>
            <w:tcW w:w="6266" w:type="dxa"/>
            <w:tcBorders>
              <w:top w:val="single" w:sz="4" w:space="0" w:color="auto"/>
              <w:bottom w:val="single" w:sz="4" w:space="0" w:color="auto"/>
              <w:right w:val="single" w:sz="4" w:space="0" w:color="auto"/>
            </w:tcBorders>
          </w:tcPr>
          <w:p w14:paraId="523497B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невыясненным поступлениям</w:t>
            </w:r>
          </w:p>
        </w:tc>
        <w:tc>
          <w:tcPr>
            <w:tcW w:w="851" w:type="dxa"/>
            <w:gridSpan w:val="2"/>
            <w:tcBorders>
              <w:top w:val="single" w:sz="4" w:space="0" w:color="auto"/>
              <w:left w:val="single" w:sz="4" w:space="0" w:color="auto"/>
              <w:bottom w:val="single" w:sz="4" w:space="0" w:color="auto"/>
              <w:right w:val="single" w:sz="4" w:space="0" w:color="auto"/>
            </w:tcBorders>
          </w:tcPr>
          <w:p w14:paraId="46ADB5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1139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C62E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9EBB2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320A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4C632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727E5A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45B4A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D3CC3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F2FA8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29997B" w14:textId="77777777" w:rsidTr="003E5C11">
        <w:tc>
          <w:tcPr>
            <w:tcW w:w="6266" w:type="dxa"/>
            <w:tcBorders>
              <w:top w:val="single" w:sz="4" w:space="0" w:color="auto"/>
              <w:bottom w:val="single" w:sz="4" w:space="0" w:color="auto"/>
              <w:right w:val="single" w:sz="4" w:space="0" w:color="auto"/>
            </w:tcBorders>
          </w:tcPr>
          <w:p w14:paraId="77DA4DC5" w14:textId="77777777" w:rsidR="00E319AC" w:rsidRPr="00E319AC" w:rsidRDefault="00E319AC" w:rsidP="003E5C11">
            <w:pPr>
              <w:pStyle w:val="afffff5"/>
              <w:rPr>
                <w:rFonts w:ascii="Times New Roman" w:hAnsi="Times New Roman" w:cs="Times New Roman"/>
                <w:sz w:val="22"/>
                <w:szCs w:val="22"/>
              </w:rPr>
            </w:pPr>
            <w:bookmarkStart w:id="559" w:name="sub_1204"/>
            <w:r w:rsidRPr="00E319AC">
              <w:rPr>
                <w:rFonts w:ascii="Times New Roman" w:hAnsi="Times New Roman" w:cs="Times New Roman"/>
                <w:sz w:val="22"/>
                <w:szCs w:val="22"/>
              </w:rPr>
              <w:t>Уменьшение дебиторской задолженности по невыясненным поступлениям</w:t>
            </w:r>
            <w:bookmarkEnd w:id="559"/>
          </w:p>
        </w:tc>
        <w:tc>
          <w:tcPr>
            <w:tcW w:w="851" w:type="dxa"/>
            <w:gridSpan w:val="2"/>
            <w:tcBorders>
              <w:top w:val="single" w:sz="4" w:space="0" w:color="auto"/>
              <w:left w:val="single" w:sz="4" w:space="0" w:color="auto"/>
              <w:bottom w:val="single" w:sz="4" w:space="0" w:color="auto"/>
              <w:right w:val="single" w:sz="4" w:space="0" w:color="auto"/>
            </w:tcBorders>
          </w:tcPr>
          <w:p w14:paraId="0CE66A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97BF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AC8B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C7911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93A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ADD9D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02F433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D64C6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E0F57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D92A0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3073654" w14:textId="77777777" w:rsidTr="003E5C11">
        <w:tc>
          <w:tcPr>
            <w:tcW w:w="6266" w:type="dxa"/>
            <w:tcBorders>
              <w:top w:val="single" w:sz="4" w:space="0" w:color="auto"/>
              <w:bottom w:val="single" w:sz="4" w:space="0" w:color="auto"/>
              <w:right w:val="single" w:sz="4" w:space="0" w:color="auto"/>
            </w:tcBorders>
          </w:tcPr>
          <w:p w14:paraId="7FF1DEB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14:paraId="7CFA2D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A807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3402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F483C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4BAA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EE68B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7D8BDF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7A0451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2A9BD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4C48A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0BE9BAE" w14:textId="77777777" w:rsidTr="003E5C11">
        <w:tc>
          <w:tcPr>
            <w:tcW w:w="6266" w:type="dxa"/>
            <w:tcBorders>
              <w:top w:val="single" w:sz="4" w:space="0" w:color="auto"/>
              <w:bottom w:val="single" w:sz="4" w:space="0" w:color="auto"/>
              <w:right w:val="single" w:sz="4" w:space="0" w:color="auto"/>
            </w:tcBorders>
          </w:tcPr>
          <w:p w14:paraId="56BC074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расчетам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14:paraId="067156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1F1F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0C28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B738F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4D82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782D0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3089F1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6F332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AEB4A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F92E0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A3B687" w14:textId="77777777" w:rsidTr="003E5C11">
        <w:tc>
          <w:tcPr>
            <w:tcW w:w="6266" w:type="dxa"/>
            <w:tcBorders>
              <w:top w:val="single" w:sz="4" w:space="0" w:color="auto"/>
              <w:bottom w:val="single" w:sz="4" w:space="0" w:color="auto"/>
              <w:right w:val="single" w:sz="4" w:space="0" w:color="auto"/>
            </w:tcBorders>
          </w:tcPr>
          <w:p w14:paraId="0B673D1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расчетам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14:paraId="129FCE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C516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FEF2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5B157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75C1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398D7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4991FC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008862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B2644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62ECE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3A1A7D9" w14:textId="77777777" w:rsidTr="003E5C11">
        <w:tc>
          <w:tcPr>
            <w:tcW w:w="6266" w:type="dxa"/>
            <w:tcBorders>
              <w:top w:val="single" w:sz="4" w:space="0" w:color="auto"/>
              <w:bottom w:val="single" w:sz="4" w:space="0" w:color="auto"/>
              <w:right w:val="single" w:sz="4" w:space="0" w:color="auto"/>
            </w:tcBorders>
          </w:tcPr>
          <w:p w14:paraId="0F9E4D7C" w14:textId="77777777" w:rsidR="00E319AC" w:rsidRPr="00E319AC" w:rsidRDefault="00E319AC" w:rsidP="003E5C11">
            <w:pPr>
              <w:pStyle w:val="afffff5"/>
              <w:rPr>
                <w:rFonts w:ascii="Times New Roman" w:hAnsi="Times New Roman" w:cs="Times New Roman"/>
                <w:sz w:val="22"/>
                <w:szCs w:val="22"/>
              </w:rPr>
            </w:pPr>
            <w:bookmarkStart w:id="560" w:name="sub_12045"/>
            <w:r w:rsidRPr="00E319AC">
              <w:rPr>
                <w:rFonts w:ascii="Times New Roman" w:hAnsi="Times New Roman" w:cs="Times New Roman"/>
                <w:sz w:val="22"/>
                <w:szCs w:val="22"/>
              </w:rPr>
              <w:t>Расчеты по выданным авансам</w:t>
            </w:r>
            <w:r w:rsidRPr="00E319AC">
              <w:rPr>
                <w:rFonts w:ascii="Times New Roman" w:hAnsi="Times New Roman" w:cs="Times New Roman"/>
                <w:sz w:val="22"/>
                <w:szCs w:val="22"/>
                <w:vertAlign w:val="superscript"/>
              </w:rPr>
              <w:t> </w:t>
            </w:r>
            <w:hyperlink r:id="rId267"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68" w:history="1">
              <w:r w:rsidRPr="00E319AC">
                <w:rPr>
                  <w:rStyle w:val="affffb"/>
                  <w:rFonts w:ascii="Times New Roman" w:hAnsi="Times New Roman" w:cs="Times New Roman"/>
                  <w:sz w:val="22"/>
                  <w:szCs w:val="22"/>
                  <w:vertAlign w:val="superscript"/>
                </w:rPr>
                <w:t>3</w:t>
              </w:r>
            </w:hyperlink>
            <w:bookmarkEnd w:id="560"/>
          </w:p>
        </w:tc>
        <w:tc>
          <w:tcPr>
            <w:tcW w:w="851" w:type="dxa"/>
            <w:gridSpan w:val="2"/>
            <w:tcBorders>
              <w:top w:val="single" w:sz="4" w:space="0" w:color="auto"/>
              <w:left w:val="single" w:sz="4" w:space="0" w:color="auto"/>
              <w:bottom w:val="single" w:sz="4" w:space="0" w:color="auto"/>
              <w:right w:val="single" w:sz="4" w:space="0" w:color="auto"/>
            </w:tcBorders>
          </w:tcPr>
          <w:p w14:paraId="470F4B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DE31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1E01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53F6F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99D0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0CE17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D5AE3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2DC1E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198C9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D7D86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EF8BB8" w14:textId="77777777" w:rsidTr="003E5C11">
        <w:tc>
          <w:tcPr>
            <w:tcW w:w="6266" w:type="dxa"/>
            <w:tcBorders>
              <w:top w:val="single" w:sz="4" w:space="0" w:color="auto"/>
              <w:bottom w:val="single" w:sz="4" w:space="0" w:color="auto"/>
              <w:right w:val="single" w:sz="4" w:space="0" w:color="auto"/>
            </w:tcBorders>
          </w:tcPr>
          <w:p w14:paraId="7BB10ADE" w14:textId="77777777" w:rsidR="00E319AC" w:rsidRPr="00E319AC" w:rsidRDefault="00E319AC" w:rsidP="003E5C11">
            <w:pPr>
              <w:pStyle w:val="afffff5"/>
              <w:rPr>
                <w:rFonts w:ascii="Times New Roman" w:hAnsi="Times New Roman" w:cs="Times New Roman"/>
                <w:sz w:val="22"/>
                <w:szCs w:val="22"/>
              </w:rPr>
            </w:pPr>
            <w:bookmarkStart w:id="561" w:name="sub_1205"/>
            <w:r w:rsidRPr="00E319AC">
              <w:rPr>
                <w:rFonts w:ascii="Times New Roman" w:hAnsi="Times New Roman" w:cs="Times New Roman"/>
                <w:sz w:val="22"/>
                <w:szCs w:val="22"/>
              </w:rPr>
              <w:t>Расчеты по авансам по оплате труда, начислениям на выплаты по оплате труда</w:t>
            </w:r>
            <w:bookmarkEnd w:id="561"/>
          </w:p>
        </w:tc>
        <w:tc>
          <w:tcPr>
            <w:tcW w:w="851" w:type="dxa"/>
            <w:gridSpan w:val="2"/>
            <w:tcBorders>
              <w:top w:val="single" w:sz="4" w:space="0" w:color="auto"/>
              <w:left w:val="single" w:sz="4" w:space="0" w:color="auto"/>
              <w:bottom w:val="single" w:sz="4" w:space="0" w:color="auto"/>
              <w:right w:val="single" w:sz="4" w:space="0" w:color="auto"/>
            </w:tcBorders>
          </w:tcPr>
          <w:p w14:paraId="51FADB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B3BF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BF8E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8DBB1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4108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CE26B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53961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54ED6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C940E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70AB5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CE2BED" w14:textId="77777777" w:rsidTr="003E5C11">
        <w:tc>
          <w:tcPr>
            <w:tcW w:w="6266" w:type="dxa"/>
            <w:tcBorders>
              <w:top w:val="single" w:sz="4" w:space="0" w:color="auto"/>
              <w:bottom w:val="single" w:sz="4" w:space="0" w:color="auto"/>
              <w:right w:val="single" w:sz="4" w:space="0" w:color="auto"/>
            </w:tcBorders>
          </w:tcPr>
          <w:p w14:paraId="10CFE0AC" w14:textId="77777777" w:rsidR="00E319AC" w:rsidRPr="00E319AC" w:rsidRDefault="00E319AC" w:rsidP="003E5C11">
            <w:pPr>
              <w:pStyle w:val="afffff5"/>
              <w:rPr>
                <w:rFonts w:ascii="Times New Roman" w:hAnsi="Times New Roman" w:cs="Times New Roman"/>
                <w:sz w:val="22"/>
                <w:szCs w:val="22"/>
              </w:rPr>
            </w:pPr>
            <w:bookmarkStart w:id="562" w:name="sub_12050"/>
            <w:r w:rsidRPr="00E319AC">
              <w:rPr>
                <w:rFonts w:ascii="Times New Roman" w:hAnsi="Times New Roman" w:cs="Times New Roman"/>
                <w:sz w:val="22"/>
                <w:szCs w:val="22"/>
              </w:rPr>
              <w:t>Расчеты по заработной плате</w:t>
            </w:r>
            <w:bookmarkEnd w:id="562"/>
          </w:p>
        </w:tc>
        <w:tc>
          <w:tcPr>
            <w:tcW w:w="851" w:type="dxa"/>
            <w:gridSpan w:val="2"/>
            <w:tcBorders>
              <w:top w:val="single" w:sz="4" w:space="0" w:color="auto"/>
              <w:left w:val="single" w:sz="4" w:space="0" w:color="auto"/>
              <w:bottom w:val="single" w:sz="4" w:space="0" w:color="auto"/>
              <w:right w:val="single" w:sz="4" w:space="0" w:color="auto"/>
            </w:tcBorders>
          </w:tcPr>
          <w:p w14:paraId="11EADD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36FE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C880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8EB76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2A1E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6E64F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C8588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9C988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3892A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22B6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9C23CF0" w14:textId="77777777" w:rsidTr="003E5C11">
        <w:tc>
          <w:tcPr>
            <w:tcW w:w="6266" w:type="dxa"/>
            <w:tcBorders>
              <w:top w:val="single" w:sz="4" w:space="0" w:color="auto"/>
              <w:bottom w:val="single" w:sz="4" w:space="0" w:color="auto"/>
              <w:right w:val="single" w:sz="4" w:space="0" w:color="auto"/>
            </w:tcBorders>
          </w:tcPr>
          <w:p w14:paraId="767815A9" w14:textId="77777777" w:rsidR="00E319AC" w:rsidRPr="00E319AC" w:rsidRDefault="00E319AC" w:rsidP="003E5C11">
            <w:pPr>
              <w:pStyle w:val="afffff5"/>
              <w:rPr>
                <w:rFonts w:ascii="Times New Roman" w:hAnsi="Times New Roman" w:cs="Times New Roman"/>
                <w:sz w:val="22"/>
                <w:szCs w:val="22"/>
              </w:rPr>
            </w:pPr>
            <w:bookmarkStart w:id="563" w:name="sub_1251"/>
            <w:r w:rsidRPr="00E319AC">
              <w:rPr>
                <w:rFonts w:ascii="Times New Roman" w:hAnsi="Times New Roman" w:cs="Times New Roman"/>
                <w:sz w:val="22"/>
                <w:szCs w:val="22"/>
              </w:rPr>
              <w:t>Увеличение дебиторской задолженности по заработной плате</w:t>
            </w:r>
            <w:bookmarkEnd w:id="563"/>
          </w:p>
        </w:tc>
        <w:tc>
          <w:tcPr>
            <w:tcW w:w="851" w:type="dxa"/>
            <w:gridSpan w:val="2"/>
            <w:tcBorders>
              <w:top w:val="single" w:sz="4" w:space="0" w:color="auto"/>
              <w:left w:val="single" w:sz="4" w:space="0" w:color="auto"/>
              <w:bottom w:val="single" w:sz="4" w:space="0" w:color="auto"/>
              <w:right w:val="single" w:sz="4" w:space="0" w:color="auto"/>
            </w:tcBorders>
          </w:tcPr>
          <w:p w14:paraId="77E3EA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9EB5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9959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1F998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5A0F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D1743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07310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94718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77080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1FFB4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161FC9A" w14:textId="77777777" w:rsidTr="003E5C11">
        <w:tc>
          <w:tcPr>
            <w:tcW w:w="6266" w:type="dxa"/>
            <w:tcBorders>
              <w:top w:val="single" w:sz="4" w:space="0" w:color="auto"/>
              <w:bottom w:val="single" w:sz="4" w:space="0" w:color="auto"/>
              <w:right w:val="single" w:sz="4" w:space="0" w:color="auto"/>
            </w:tcBorders>
          </w:tcPr>
          <w:p w14:paraId="5BA8ADF5" w14:textId="77777777" w:rsidR="00E319AC" w:rsidRPr="00E319AC" w:rsidRDefault="00E319AC" w:rsidP="003E5C11">
            <w:pPr>
              <w:pStyle w:val="afffff5"/>
              <w:rPr>
                <w:rFonts w:ascii="Times New Roman" w:hAnsi="Times New Roman" w:cs="Times New Roman"/>
                <w:sz w:val="22"/>
                <w:szCs w:val="22"/>
              </w:rPr>
            </w:pPr>
            <w:bookmarkStart w:id="564" w:name="sub_12052"/>
            <w:r w:rsidRPr="00E319AC">
              <w:rPr>
                <w:rFonts w:ascii="Times New Roman" w:hAnsi="Times New Roman" w:cs="Times New Roman"/>
                <w:sz w:val="22"/>
                <w:szCs w:val="22"/>
              </w:rPr>
              <w:t>Уменьшение дебиторской задолженности по заработной плате</w:t>
            </w:r>
            <w:bookmarkEnd w:id="564"/>
          </w:p>
        </w:tc>
        <w:tc>
          <w:tcPr>
            <w:tcW w:w="851" w:type="dxa"/>
            <w:gridSpan w:val="2"/>
            <w:tcBorders>
              <w:top w:val="single" w:sz="4" w:space="0" w:color="auto"/>
              <w:left w:val="single" w:sz="4" w:space="0" w:color="auto"/>
              <w:bottom w:val="single" w:sz="4" w:space="0" w:color="auto"/>
              <w:right w:val="single" w:sz="4" w:space="0" w:color="auto"/>
            </w:tcBorders>
          </w:tcPr>
          <w:p w14:paraId="712689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887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4992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28B5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18D3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1676B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783C7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5993A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25A50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DBC06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FC0FB8E" w14:textId="77777777" w:rsidTr="003E5C11">
        <w:tc>
          <w:tcPr>
            <w:tcW w:w="6266" w:type="dxa"/>
            <w:tcBorders>
              <w:top w:val="single" w:sz="4" w:space="0" w:color="auto"/>
              <w:bottom w:val="single" w:sz="4" w:space="0" w:color="auto"/>
              <w:right w:val="single" w:sz="4" w:space="0" w:color="auto"/>
            </w:tcBorders>
          </w:tcPr>
          <w:p w14:paraId="47245F4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596753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FA23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2CBC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D51CA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CB8B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CA139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0351D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0B62E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81CC0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19B8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C82705" w14:textId="77777777" w:rsidTr="003E5C11">
        <w:tc>
          <w:tcPr>
            <w:tcW w:w="6266" w:type="dxa"/>
            <w:tcBorders>
              <w:top w:val="single" w:sz="4" w:space="0" w:color="auto"/>
              <w:bottom w:val="single" w:sz="4" w:space="0" w:color="auto"/>
              <w:right w:val="single" w:sz="4" w:space="0" w:color="auto"/>
            </w:tcBorders>
          </w:tcPr>
          <w:p w14:paraId="497F414A" w14:textId="77777777" w:rsidR="00E319AC" w:rsidRPr="00E319AC" w:rsidRDefault="00E319AC" w:rsidP="003E5C11">
            <w:pPr>
              <w:pStyle w:val="afffff5"/>
              <w:rPr>
                <w:rFonts w:ascii="Times New Roman" w:hAnsi="Times New Roman" w:cs="Times New Roman"/>
                <w:sz w:val="22"/>
                <w:szCs w:val="22"/>
              </w:rPr>
            </w:pPr>
            <w:bookmarkStart w:id="565" w:name="sub_12054"/>
            <w:r w:rsidRPr="00E319AC">
              <w:rPr>
                <w:rFonts w:ascii="Times New Roman" w:hAnsi="Times New Roman" w:cs="Times New Roman"/>
                <w:sz w:val="22"/>
                <w:szCs w:val="22"/>
              </w:rPr>
              <w:t>Увеличение дебиторской задолженности по авансам по прочим несоциальным выплатам персоналу в денежной форме</w:t>
            </w:r>
            <w:bookmarkEnd w:id="565"/>
          </w:p>
        </w:tc>
        <w:tc>
          <w:tcPr>
            <w:tcW w:w="851" w:type="dxa"/>
            <w:gridSpan w:val="2"/>
            <w:tcBorders>
              <w:top w:val="single" w:sz="4" w:space="0" w:color="auto"/>
              <w:left w:val="single" w:sz="4" w:space="0" w:color="auto"/>
              <w:bottom w:val="single" w:sz="4" w:space="0" w:color="auto"/>
              <w:right w:val="single" w:sz="4" w:space="0" w:color="auto"/>
            </w:tcBorders>
          </w:tcPr>
          <w:p w14:paraId="31F891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EE9D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1EAC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BD6E2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AEAA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0DBD3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C54F6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28FF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908F9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86683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E2E2955" w14:textId="77777777" w:rsidTr="003E5C11">
        <w:tc>
          <w:tcPr>
            <w:tcW w:w="6266" w:type="dxa"/>
            <w:tcBorders>
              <w:top w:val="single" w:sz="4" w:space="0" w:color="auto"/>
              <w:bottom w:val="single" w:sz="4" w:space="0" w:color="auto"/>
              <w:right w:val="single" w:sz="4" w:space="0" w:color="auto"/>
            </w:tcBorders>
          </w:tcPr>
          <w:p w14:paraId="2C8DC2EF" w14:textId="77777777" w:rsidR="00E319AC" w:rsidRPr="00E319AC" w:rsidRDefault="00E319AC" w:rsidP="003E5C11">
            <w:pPr>
              <w:pStyle w:val="afffff5"/>
              <w:rPr>
                <w:rFonts w:ascii="Times New Roman" w:hAnsi="Times New Roman" w:cs="Times New Roman"/>
                <w:sz w:val="22"/>
                <w:szCs w:val="22"/>
              </w:rPr>
            </w:pPr>
            <w:bookmarkStart w:id="566" w:name="sub_120541"/>
            <w:r w:rsidRPr="00E319AC">
              <w:rPr>
                <w:rFonts w:ascii="Times New Roman" w:hAnsi="Times New Roman" w:cs="Times New Roman"/>
                <w:sz w:val="22"/>
                <w:szCs w:val="22"/>
              </w:rPr>
              <w:t>Уменьшение дебиторской задолженности по авансам по прочим несоциальным выплатам персоналу в денежной форме</w:t>
            </w:r>
            <w:bookmarkEnd w:id="566"/>
          </w:p>
        </w:tc>
        <w:tc>
          <w:tcPr>
            <w:tcW w:w="851" w:type="dxa"/>
            <w:gridSpan w:val="2"/>
            <w:tcBorders>
              <w:top w:val="single" w:sz="4" w:space="0" w:color="auto"/>
              <w:left w:val="single" w:sz="4" w:space="0" w:color="auto"/>
              <w:bottom w:val="single" w:sz="4" w:space="0" w:color="auto"/>
              <w:right w:val="single" w:sz="4" w:space="0" w:color="auto"/>
            </w:tcBorders>
          </w:tcPr>
          <w:p w14:paraId="557C15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45879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321E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ABE1A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0661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1DE79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ED89D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7308C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C93BB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A976C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F90991B" w14:textId="77777777" w:rsidTr="003E5C11">
        <w:tc>
          <w:tcPr>
            <w:tcW w:w="6266" w:type="dxa"/>
            <w:tcBorders>
              <w:top w:val="single" w:sz="4" w:space="0" w:color="auto"/>
              <w:bottom w:val="single" w:sz="4" w:space="0" w:color="auto"/>
              <w:right w:val="single" w:sz="4" w:space="0" w:color="auto"/>
            </w:tcBorders>
          </w:tcPr>
          <w:p w14:paraId="7BF4967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713D45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9A33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B21E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049F8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CBA6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FB37B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39F0E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80E56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9184F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49B94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FD39385" w14:textId="77777777" w:rsidTr="003E5C11">
        <w:tc>
          <w:tcPr>
            <w:tcW w:w="6266" w:type="dxa"/>
            <w:tcBorders>
              <w:top w:val="single" w:sz="4" w:space="0" w:color="auto"/>
              <w:bottom w:val="single" w:sz="4" w:space="0" w:color="auto"/>
              <w:right w:val="single" w:sz="4" w:space="0" w:color="auto"/>
            </w:tcBorders>
          </w:tcPr>
          <w:p w14:paraId="094E65F9" w14:textId="77777777" w:rsidR="00E319AC" w:rsidRPr="00E319AC" w:rsidRDefault="00E319AC" w:rsidP="003E5C11">
            <w:pPr>
              <w:pStyle w:val="afffff5"/>
              <w:rPr>
                <w:rFonts w:ascii="Times New Roman" w:hAnsi="Times New Roman" w:cs="Times New Roman"/>
                <w:sz w:val="22"/>
                <w:szCs w:val="22"/>
              </w:rPr>
            </w:pPr>
            <w:bookmarkStart w:id="567" w:name="sub_120543"/>
            <w:r w:rsidRPr="00E319AC">
              <w:rPr>
                <w:rFonts w:ascii="Times New Roman" w:hAnsi="Times New Roman" w:cs="Times New Roman"/>
                <w:sz w:val="22"/>
                <w:szCs w:val="22"/>
              </w:rPr>
              <w:t>Увеличение дебиторской задолженности по авансам по начислениям на выплаты по оплате труда</w:t>
            </w:r>
            <w:bookmarkEnd w:id="567"/>
          </w:p>
        </w:tc>
        <w:tc>
          <w:tcPr>
            <w:tcW w:w="851" w:type="dxa"/>
            <w:gridSpan w:val="2"/>
            <w:tcBorders>
              <w:top w:val="single" w:sz="4" w:space="0" w:color="auto"/>
              <w:left w:val="single" w:sz="4" w:space="0" w:color="auto"/>
              <w:bottom w:val="single" w:sz="4" w:space="0" w:color="auto"/>
              <w:right w:val="single" w:sz="4" w:space="0" w:color="auto"/>
            </w:tcBorders>
          </w:tcPr>
          <w:p w14:paraId="1FAAA7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0EF3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12D8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F1708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A946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602B7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15308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97036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0EC54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5733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944CC64" w14:textId="77777777" w:rsidTr="003E5C11">
        <w:tc>
          <w:tcPr>
            <w:tcW w:w="6266" w:type="dxa"/>
            <w:tcBorders>
              <w:top w:val="single" w:sz="4" w:space="0" w:color="auto"/>
              <w:bottom w:val="single" w:sz="4" w:space="0" w:color="auto"/>
              <w:right w:val="single" w:sz="4" w:space="0" w:color="auto"/>
            </w:tcBorders>
          </w:tcPr>
          <w:p w14:paraId="42CF2185" w14:textId="77777777" w:rsidR="00E319AC" w:rsidRPr="00E319AC" w:rsidRDefault="00E319AC" w:rsidP="003E5C11">
            <w:pPr>
              <w:pStyle w:val="afffff5"/>
              <w:rPr>
                <w:rFonts w:ascii="Times New Roman" w:hAnsi="Times New Roman" w:cs="Times New Roman"/>
                <w:sz w:val="22"/>
                <w:szCs w:val="22"/>
              </w:rPr>
            </w:pPr>
            <w:bookmarkStart w:id="568" w:name="sub_120544"/>
            <w:r w:rsidRPr="00E319AC">
              <w:rPr>
                <w:rFonts w:ascii="Times New Roman" w:hAnsi="Times New Roman" w:cs="Times New Roman"/>
                <w:sz w:val="22"/>
                <w:szCs w:val="22"/>
              </w:rPr>
              <w:t>Уменьшение дебиторской задолженности по авансам по начислениям на выплаты по оплате труда</w:t>
            </w:r>
            <w:bookmarkEnd w:id="568"/>
          </w:p>
        </w:tc>
        <w:tc>
          <w:tcPr>
            <w:tcW w:w="851" w:type="dxa"/>
            <w:gridSpan w:val="2"/>
            <w:tcBorders>
              <w:top w:val="single" w:sz="4" w:space="0" w:color="auto"/>
              <w:left w:val="single" w:sz="4" w:space="0" w:color="auto"/>
              <w:bottom w:val="single" w:sz="4" w:space="0" w:color="auto"/>
              <w:right w:val="single" w:sz="4" w:space="0" w:color="auto"/>
            </w:tcBorders>
          </w:tcPr>
          <w:p w14:paraId="1F45BA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119D3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C762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A19C9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486C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76687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3577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CFDCD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FBCBC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69F53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9D1145E" w14:textId="77777777" w:rsidTr="003E5C11">
        <w:tc>
          <w:tcPr>
            <w:tcW w:w="6266" w:type="dxa"/>
            <w:tcBorders>
              <w:top w:val="single" w:sz="4" w:space="0" w:color="auto"/>
              <w:bottom w:val="single" w:sz="4" w:space="0" w:color="auto"/>
              <w:right w:val="single" w:sz="4" w:space="0" w:color="auto"/>
            </w:tcBorders>
          </w:tcPr>
          <w:p w14:paraId="6F61E30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194F87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0AE1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8245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FB060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69EF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71DFF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4D5DD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B9E06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864C3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CB514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30C598" w14:textId="77777777" w:rsidTr="003E5C11">
        <w:tc>
          <w:tcPr>
            <w:tcW w:w="6266" w:type="dxa"/>
            <w:tcBorders>
              <w:top w:val="single" w:sz="4" w:space="0" w:color="auto"/>
              <w:bottom w:val="single" w:sz="4" w:space="0" w:color="auto"/>
              <w:right w:val="single" w:sz="4" w:space="0" w:color="auto"/>
            </w:tcBorders>
          </w:tcPr>
          <w:p w14:paraId="15073BB5" w14:textId="77777777" w:rsidR="00E319AC" w:rsidRPr="00E319AC" w:rsidRDefault="00E319AC" w:rsidP="003E5C11">
            <w:pPr>
              <w:pStyle w:val="afffff5"/>
              <w:rPr>
                <w:rFonts w:ascii="Times New Roman" w:hAnsi="Times New Roman" w:cs="Times New Roman"/>
                <w:sz w:val="22"/>
                <w:szCs w:val="22"/>
              </w:rPr>
            </w:pPr>
            <w:bookmarkStart w:id="569" w:name="sub_120546"/>
            <w:r w:rsidRPr="00E319AC">
              <w:rPr>
                <w:rFonts w:ascii="Times New Roman" w:hAnsi="Times New Roman" w:cs="Times New Roman"/>
                <w:sz w:val="22"/>
                <w:szCs w:val="22"/>
              </w:rPr>
              <w:t>Увеличение дебиторской задолженности по авансам по прочим несоциальным выплатам персоналу в натуральной форме</w:t>
            </w:r>
            <w:bookmarkEnd w:id="569"/>
          </w:p>
        </w:tc>
        <w:tc>
          <w:tcPr>
            <w:tcW w:w="851" w:type="dxa"/>
            <w:gridSpan w:val="2"/>
            <w:tcBorders>
              <w:top w:val="single" w:sz="4" w:space="0" w:color="auto"/>
              <w:left w:val="single" w:sz="4" w:space="0" w:color="auto"/>
              <w:bottom w:val="single" w:sz="4" w:space="0" w:color="auto"/>
              <w:right w:val="single" w:sz="4" w:space="0" w:color="auto"/>
            </w:tcBorders>
          </w:tcPr>
          <w:p w14:paraId="518A55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F5C2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2A2C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1F732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4FCD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78EFB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36117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EC56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58F34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1D194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41A369C" w14:textId="77777777" w:rsidTr="003E5C11">
        <w:tc>
          <w:tcPr>
            <w:tcW w:w="6266" w:type="dxa"/>
            <w:tcBorders>
              <w:top w:val="single" w:sz="4" w:space="0" w:color="auto"/>
              <w:bottom w:val="single" w:sz="4" w:space="0" w:color="auto"/>
              <w:right w:val="single" w:sz="4" w:space="0" w:color="auto"/>
            </w:tcBorders>
          </w:tcPr>
          <w:p w14:paraId="1A194578" w14:textId="77777777" w:rsidR="00E319AC" w:rsidRPr="00E319AC" w:rsidRDefault="00E319AC" w:rsidP="003E5C11">
            <w:pPr>
              <w:pStyle w:val="afffff5"/>
              <w:rPr>
                <w:rFonts w:ascii="Times New Roman" w:hAnsi="Times New Roman" w:cs="Times New Roman"/>
                <w:sz w:val="22"/>
                <w:szCs w:val="22"/>
              </w:rPr>
            </w:pPr>
            <w:bookmarkStart w:id="570" w:name="sub_120547"/>
            <w:r w:rsidRPr="00E319AC">
              <w:rPr>
                <w:rFonts w:ascii="Times New Roman" w:hAnsi="Times New Roman" w:cs="Times New Roman"/>
                <w:sz w:val="22"/>
                <w:szCs w:val="22"/>
              </w:rPr>
              <w:t>Уменьшение дебиторской задолженности по авансам по прочим несоциальным выплатам персоналу в натуральной форме</w:t>
            </w:r>
            <w:bookmarkEnd w:id="570"/>
          </w:p>
        </w:tc>
        <w:tc>
          <w:tcPr>
            <w:tcW w:w="851" w:type="dxa"/>
            <w:gridSpan w:val="2"/>
            <w:tcBorders>
              <w:top w:val="single" w:sz="4" w:space="0" w:color="auto"/>
              <w:left w:val="single" w:sz="4" w:space="0" w:color="auto"/>
              <w:bottom w:val="single" w:sz="4" w:space="0" w:color="auto"/>
              <w:right w:val="single" w:sz="4" w:space="0" w:color="auto"/>
            </w:tcBorders>
          </w:tcPr>
          <w:p w14:paraId="568AB9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05CF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E5E6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EBCBA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5BB0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D8B09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9FC3C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CB929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66FA8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4B08C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C669FA4" w14:textId="77777777" w:rsidTr="003E5C11">
        <w:tc>
          <w:tcPr>
            <w:tcW w:w="6266" w:type="dxa"/>
            <w:tcBorders>
              <w:top w:val="single" w:sz="4" w:space="0" w:color="auto"/>
              <w:bottom w:val="single" w:sz="4" w:space="0" w:color="auto"/>
              <w:right w:val="single" w:sz="4" w:space="0" w:color="auto"/>
            </w:tcBorders>
          </w:tcPr>
          <w:p w14:paraId="5CADDD7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1515A2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108F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5E7B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BB64D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BA99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0ACFB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72692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DD144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0305B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A369E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914D905" w14:textId="77777777" w:rsidTr="003E5C11">
        <w:tc>
          <w:tcPr>
            <w:tcW w:w="6266" w:type="dxa"/>
            <w:tcBorders>
              <w:top w:val="single" w:sz="4" w:space="0" w:color="auto"/>
              <w:bottom w:val="single" w:sz="4" w:space="0" w:color="auto"/>
              <w:right w:val="single" w:sz="4" w:space="0" w:color="auto"/>
            </w:tcBorders>
          </w:tcPr>
          <w:p w14:paraId="48073D7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14:paraId="58CD74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E988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3448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EE045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CDD5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F8F4D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79FB3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4C1B0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59E7B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BFA36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90A43A0" w14:textId="77777777" w:rsidTr="003E5C11">
        <w:tc>
          <w:tcPr>
            <w:tcW w:w="6266" w:type="dxa"/>
            <w:tcBorders>
              <w:top w:val="single" w:sz="4" w:space="0" w:color="auto"/>
              <w:bottom w:val="single" w:sz="4" w:space="0" w:color="auto"/>
              <w:right w:val="single" w:sz="4" w:space="0" w:color="auto"/>
            </w:tcBorders>
          </w:tcPr>
          <w:p w14:paraId="5FD675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14:paraId="4162A9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0FCB0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1CD7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275F5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4757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5FD70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6D201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18975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16665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057F2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59CBD63" w14:textId="77777777" w:rsidTr="003E5C11">
        <w:tc>
          <w:tcPr>
            <w:tcW w:w="6266" w:type="dxa"/>
            <w:tcBorders>
              <w:top w:val="single" w:sz="4" w:space="0" w:color="auto"/>
              <w:bottom w:val="single" w:sz="4" w:space="0" w:color="auto"/>
              <w:right w:val="single" w:sz="4" w:space="0" w:color="auto"/>
            </w:tcBorders>
          </w:tcPr>
          <w:p w14:paraId="49D14C9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14:paraId="7D734D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6BB7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7858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9E7CC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8E55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B757E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574A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7F39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6EB62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F2125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AFBFDEB" w14:textId="77777777" w:rsidTr="003E5C11">
        <w:tc>
          <w:tcPr>
            <w:tcW w:w="6266" w:type="dxa"/>
            <w:tcBorders>
              <w:top w:val="single" w:sz="4" w:space="0" w:color="auto"/>
              <w:bottom w:val="single" w:sz="4" w:space="0" w:color="auto"/>
              <w:right w:val="single" w:sz="4" w:space="0" w:color="auto"/>
            </w:tcBorders>
          </w:tcPr>
          <w:p w14:paraId="491A711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1670FE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E461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7169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CE244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6821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8D646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F57E3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9BB44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03ECB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409E7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7BCD2A" w14:textId="77777777" w:rsidTr="003E5C11">
        <w:tc>
          <w:tcPr>
            <w:tcW w:w="6266" w:type="dxa"/>
            <w:tcBorders>
              <w:top w:val="single" w:sz="4" w:space="0" w:color="auto"/>
              <w:bottom w:val="single" w:sz="4" w:space="0" w:color="auto"/>
              <w:right w:val="single" w:sz="4" w:space="0" w:color="auto"/>
            </w:tcBorders>
          </w:tcPr>
          <w:p w14:paraId="704904F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3C51A8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C06F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892B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15A47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7D83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D3B1C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FC128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04153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52B59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B0B59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B4E661" w14:textId="77777777" w:rsidTr="003E5C11">
        <w:tc>
          <w:tcPr>
            <w:tcW w:w="6266" w:type="dxa"/>
            <w:tcBorders>
              <w:top w:val="single" w:sz="4" w:space="0" w:color="auto"/>
              <w:bottom w:val="single" w:sz="4" w:space="0" w:color="auto"/>
              <w:right w:val="single" w:sz="4" w:space="0" w:color="auto"/>
            </w:tcBorders>
          </w:tcPr>
          <w:p w14:paraId="317A882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44C5BC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0E2F1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590E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94F1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F0FA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FC445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7AA01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018F2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81D3A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4696E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C0D085" w14:textId="77777777" w:rsidTr="003E5C11">
        <w:tc>
          <w:tcPr>
            <w:tcW w:w="6266" w:type="dxa"/>
            <w:tcBorders>
              <w:top w:val="single" w:sz="4" w:space="0" w:color="auto"/>
              <w:bottom w:val="single" w:sz="4" w:space="0" w:color="auto"/>
              <w:right w:val="single" w:sz="4" w:space="0" w:color="auto"/>
            </w:tcBorders>
          </w:tcPr>
          <w:p w14:paraId="35F6E0E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5B1E79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3641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6FE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EB874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5360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AB2B1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462F8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3E031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AD605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F90BD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DC997DE" w14:textId="77777777" w:rsidTr="003E5C11">
        <w:tc>
          <w:tcPr>
            <w:tcW w:w="6266" w:type="dxa"/>
            <w:tcBorders>
              <w:top w:val="single" w:sz="4" w:space="0" w:color="auto"/>
              <w:bottom w:val="single" w:sz="4" w:space="0" w:color="auto"/>
              <w:right w:val="single" w:sz="4" w:space="0" w:color="auto"/>
            </w:tcBorders>
          </w:tcPr>
          <w:p w14:paraId="460C862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6983B8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5825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90FA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9F13C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9F21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1E1AF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A218F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497A1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824B4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33971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FBAAE4" w14:textId="77777777" w:rsidTr="003E5C11">
        <w:tc>
          <w:tcPr>
            <w:tcW w:w="6266" w:type="dxa"/>
            <w:tcBorders>
              <w:top w:val="single" w:sz="4" w:space="0" w:color="auto"/>
              <w:bottom w:val="single" w:sz="4" w:space="0" w:color="auto"/>
              <w:right w:val="single" w:sz="4" w:space="0" w:color="auto"/>
            </w:tcBorders>
          </w:tcPr>
          <w:p w14:paraId="29D3D9B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3F5438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1857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DCED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B7F94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68E9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BCEB3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3DAD0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C7489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DD5B5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A92DB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CE6484" w14:textId="77777777" w:rsidTr="003E5C11">
        <w:tc>
          <w:tcPr>
            <w:tcW w:w="6266" w:type="dxa"/>
            <w:tcBorders>
              <w:top w:val="single" w:sz="4" w:space="0" w:color="auto"/>
              <w:bottom w:val="single" w:sz="4" w:space="0" w:color="auto"/>
              <w:right w:val="single" w:sz="4" w:space="0" w:color="auto"/>
            </w:tcBorders>
          </w:tcPr>
          <w:p w14:paraId="17D7F48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14:paraId="52CC90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D8CD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40DA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71B7B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573F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22900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A0343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A4050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06D51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CC9D3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4666E7" w14:textId="77777777" w:rsidTr="003E5C11">
        <w:tc>
          <w:tcPr>
            <w:tcW w:w="6266" w:type="dxa"/>
            <w:tcBorders>
              <w:top w:val="single" w:sz="4" w:space="0" w:color="auto"/>
              <w:bottom w:val="single" w:sz="4" w:space="0" w:color="auto"/>
              <w:right w:val="single" w:sz="4" w:space="0" w:color="auto"/>
            </w:tcBorders>
          </w:tcPr>
          <w:p w14:paraId="49F2F30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14:paraId="0861E3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561A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3C09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23485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FCE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8B933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3F6DD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0A6D4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B31A3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A59A6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5D635B" w14:textId="77777777" w:rsidTr="003E5C11">
        <w:tc>
          <w:tcPr>
            <w:tcW w:w="6266" w:type="dxa"/>
            <w:tcBorders>
              <w:top w:val="single" w:sz="4" w:space="0" w:color="auto"/>
              <w:bottom w:val="single" w:sz="4" w:space="0" w:color="auto"/>
              <w:right w:val="single" w:sz="4" w:space="0" w:color="auto"/>
            </w:tcBorders>
          </w:tcPr>
          <w:p w14:paraId="53E6608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14:paraId="481195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9E38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EBB3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A5671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545D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C84C2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C23C5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36C4E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D0174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BD617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70BD66" w14:textId="77777777" w:rsidTr="003E5C11">
        <w:tc>
          <w:tcPr>
            <w:tcW w:w="6266" w:type="dxa"/>
            <w:tcBorders>
              <w:top w:val="single" w:sz="4" w:space="0" w:color="auto"/>
              <w:bottom w:val="single" w:sz="4" w:space="0" w:color="auto"/>
              <w:right w:val="single" w:sz="4" w:space="0" w:color="auto"/>
            </w:tcBorders>
          </w:tcPr>
          <w:p w14:paraId="2CB9622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5EF6CE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6B52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43EF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E3615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D138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46255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B6792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F6BF9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C622F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DBDBF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A2376C" w14:textId="77777777" w:rsidTr="003E5C11">
        <w:tc>
          <w:tcPr>
            <w:tcW w:w="6266" w:type="dxa"/>
            <w:tcBorders>
              <w:top w:val="single" w:sz="4" w:space="0" w:color="auto"/>
              <w:bottom w:val="single" w:sz="4" w:space="0" w:color="auto"/>
              <w:right w:val="single" w:sz="4" w:space="0" w:color="auto"/>
            </w:tcBorders>
          </w:tcPr>
          <w:p w14:paraId="771EDDC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762FE2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2290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12DF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A1442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4C14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FC48E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28C1D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444C4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D272E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323F6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4EE77C" w14:textId="77777777" w:rsidTr="003E5C11">
        <w:tc>
          <w:tcPr>
            <w:tcW w:w="6266" w:type="dxa"/>
            <w:tcBorders>
              <w:top w:val="single" w:sz="4" w:space="0" w:color="auto"/>
              <w:bottom w:val="single" w:sz="4" w:space="0" w:color="auto"/>
              <w:right w:val="single" w:sz="4" w:space="0" w:color="auto"/>
            </w:tcBorders>
          </w:tcPr>
          <w:p w14:paraId="3B34EBA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784108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F8EE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E005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E50E4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68C4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E57C5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848BC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979E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442C5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08E61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2C8BB4C" w14:textId="77777777" w:rsidTr="003E5C11">
        <w:tc>
          <w:tcPr>
            <w:tcW w:w="6266" w:type="dxa"/>
            <w:tcBorders>
              <w:top w:val="single" w:sz="4" w:space="0" w:color="auto"/>
              <w:bottom w:val="single" w:sz="4" w:space="0" w:color="auto"/>
              <w:right w:val="single" w:sz="4" w:space="0" w:color="auto"/>
            </w:tcBorders>
          </w:tcPr>
          <w:p w14:paraId="0B13509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7F07BB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6A46C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E97B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44594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50E1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5ED7C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2CCAF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16587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F1E69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CBD3C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C3E47C2" w14:textId="77777777" w:rsidTr="003E5C11">
        <w:tc>
          <w:tcPr>
            <w:tcW w:w="6266" w:type="dxa"/>
            <w:tcBorders>
              <w:top w:val="single" w:sz="4" w:space="0" w:color="auto"/>
              <w:bottom w:val="single" w:sz="4" w:space="0" w:color="auto"/>
              <w:right w:val="single" w:sz="4" w:space="0" w:color="auto"/>
            </w:tcBorders>
          </w:tcPr>
          <w:p w14:paraId="19C636C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6430B7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034E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F897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E146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6277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19FA7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4F147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74C4D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55070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9EE76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90710F2" w14:textId="77777777" w:rsidTr="003E5C11">
        <w:tc>
          <w:tcPr>
            <w:tcW w:w="6266" w:type="dxa"/>
            <w:tcBorders>
              <w:top w:val="single" w:sz="4" w:space="0" w:color="auto"/>
              <w:bottom w:val="single" w:sz="4" w:space="0" w:color="auto"/>
              <w:right w:val="single" w:sz="4" w:space="0" w:color="auto"/>
            </w:tcBorders>
          </w:tcPr>
          <w:p w14:paraId="7C53D61C" w14:textId="77777777" w:rsidR="00E319AC" w:rsidRPr="00E319AC" w:rsidRDefault="00E319AC" w:rsidP="003E5C11">
            <w:pPr>
              <w:pStyle w:val="afffff5"/>
              <w:rPr>
                <w:rFonts w:ascii="Times New Roman" w:hAnsi="Times New Roman" w:cs="Times New Roman"/>
                <w:sz w:val="22"/>
                <w:szCs w:val="22"/>
              </w:rPr>
            </w:pPr>
            <w:bookmarkStart w:id="571" w:name="sub_12123"/>
            <w:r w:rsidRPr="00E319AC">
              <w:rPr>
                <w:rFonts w:ascii="Times New Roman" w:hAnsi="Times New Roman" w:cs="Times New Roman"/>
                <w:sz w:val="22"/>
                <w:szCs w:val="22"/>
              </w:rPr>
              <w:t>Уменьшение дебиторской задолженности по авансам по прочим работам, услугам</w:t>
            </w:r>
            <w:bookmarkEnd w:id="571"/>
          </w:p>
        </w:tc>
        <w:tc>
          <w:tcPr>
            <w:tcW w:w="851" w:type="dxa"/>
            <w:gridSpan w:val="2"/>
            <w:tcBorders>
              <w:top w:val="single" w:sz="4" w:space="0" w:color="auto"/>
              <w:left w:val="single" w:sz="4" w:space="0" w:color="auto"/>
              <w:bottom w:val="single" w:sz="4" w:space="0" w:color="auto"/>
              <w:right w:val="single" w:sz="4" w:space="0" w:color="auto"/>
            </w:tcBorders>
          </w:tcPr>
          <w:p w14:paraId="3749DB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6709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DE8F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3275D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4590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FC49B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49A98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9DF6F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BBCAF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097C2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F5F125" w14:textId="77777777" w:rsidTr="003E5C11">
        <w:tc>
          <w:tcPr>
            <w:tcW w:w="6266" w:type="dxa"/>
            <w:tcBorders>
              <w:top w:val="single" w:sz="4" w:space="0" w:color="auto"/>
              <w:bottom w:val="single" w:sz="4" w:space="0" w:color="auto"/>
              <w:right w:val="single" w:sz="4" w:space="0" w:color="auto"/>
            </w:tcBorders>
          </w:tcPr>
          <w:p w14:paraId="5F21D420" w14:textId="77777777" w:rsidR="00E319AC" w:rsidRPr="00E319AC" w:rsidRDefault="00E319AC" w:rsidP="003E5C11">
            <w:pPr>
              <w:pStyle w:val="afffff5"/>
              <w:rPr>
                <w:rFonts w:ascii="Times New Roman" w:hAnsi="Times New Roman" w:cs="Times New Roman"/>
                <w:sz w:val="22"/>
                <w:szCs w:val="22"/>
              </w:rPr>
            </w:pPr>
            <w:bookmarkStart w:id="572" w:name="sub_120123"/>
            <w:r w:rsidRPr="00E319AC">
              <w:rPr>
                <w:rFonts w:ascii="Times New Roman" w:hAnsi="Times New Roman" w:cs="Times New Roman"/>
                <w:sz w:val="22"/>
                <w:szCs w:val="22"/>
              </w:rPr>
              <w:t>Расчеты по авансам по страхованию</w:t>
            </w:r>
            <w:bookmarkEnd w:id="572"/>
          </w:p>
        </w:tc>
        <w:tc>
          <w:tcPr>
            <w:tcW w:w="851" w:type="dxa"/>
            <w:gridSpan w:val="2"/>
            <w:tcBorders>
              <w:top w:val="single" w:sz="4" w:space="0" w:color="auto"/>
              <w:left w:val="single" w:sz="4" w:space="0" w:color="auto"/>
              <w:bottom w:val="single" w:sz="4" w:space="0" w:color="auto"/>
              <w:right w:val="single" w:sz="4" w:space="0" w:color="auto"/>
            </w:tcBorders>
          </w:tcPr>
          <w:p w14:paraId="2FD3C3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ED3F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B583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77058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EF6A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ADC5B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2A639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DFA24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04799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5C7ED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659D6B4" w14:textId="77777777" w:rsidTr="003E5C11">
        <w:tc>
          <w:tcPr>
            <w:tcW w:w="6266" w:type="dxa"/>
            <w:tcBorders>
              <w:top w:val="single" w:sz="4" w:space="0" w:color="auto"/>
              <w:bottom w:val="single" w:sz="4" w:space="0" w:color="auto"/>
              <w:right w:val="single" w:sz="4" w:space="0" w:color="auto"/>
            </w:tcBorders>
          </w:tcPr>
          <w:p w14:paraId="6330F679" w14:textId="77777777" w:rsidR="00E319AC" w:rsidRPr="00E319AC" w:rsidRDefault="00E319AC" w:rsidP="003E5C11">
            <w:pPr>
              <w:pStyle w:val="afffff5"/>
              <w:rPr>
                <w:rFonts w:ascii="Times New Roman" w:hAnsi="Times New Roman" w:cs="Times New Roman"/>
                <w:sz w:val="22"/>
                <w:szCs w:val="22"/>
              </w:rPr>
            </w:pPr>
            <w:bookmarkStart w:id="573" w:name="sub_12024"/>
            <w:r w:rsidRPr="00E319AC">
              <w:rPr>
                <w:rFonts w:ascii="Times New Roman" w:hAnsi="Times New Roman" w:cs="Times New Roman"/>
                <w:sz w:val="22"/>
                <w:szCs w:val="22"/>
              </w:rPr>
              <w:t>Увеличение дебиторской задолженности по авансам по страхованию</w:t>
            </w:r>
            <w:bookmarkEnd w:id="573"/>
          </w:p>
        </w:tc>
        <w:tc>
          <w:tcPr>
            <w:tcW w:w="851" w:type="dxa"/>
            <w:gridSpan w:val="2"/>
            <w:tcBorders>
              <w:top w:val="single" w:sz="4" w:space="0" w:color="auto"/>
              <w:left w:val="single" w:sz="4" w:space="0" w:color="auto"/>
              <w:bottom w:val="single" w:sz="4" w:space="0" w:color="auto"/>
              <w:right w:val="single" w:sz="4" w:space="0" w:color="auto"/>
            </w:tcBorders>
          </w:tcPr>
          <w:p w14:paraId="686C7E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4119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73C2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F430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E7C4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C673A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F2BD8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029DC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0EB26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83A79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36FCBC4F" w14:textId="77777777" w:rsidTr="003E5C11">
        <w:tc>
          <w:tcPr>
            <w:tcW w:w="6266" w:type="dxa"/>
            <w:tcBorders>
              <w:top w:val="single" w:sz="4" w:space="0" w:color="auto"/>
              <w:bottom w:val="single" w:sz="4" w:space="0" w:color="auto"/>
              <w:right w:val="single" w:sz="4" w:space="0" w:color="auto"/>
            </w:tcBorders>
          </w:tcPr>
          <w:p w14:paraId="6F8EABE7" w14:textId="77777777" w:rsidR="00E319AC" w:rsidRPr="00E319AC" w:rsidRDefault="00E319AC" w:rsidP="003E5C11">
            <w:pPr>
              <w:pStyle w:val="afffff5"/>
              <w:rPr>
                <w:rFonts w:ascii="Times New Roman" w:hAnsi="Times New Roman" w:cs="Times New Roman"/>
                <w:sz w:val="22"/>
                <w:szCs w:val="22"/>
              </w:rPr>
            </w:pPr>
            <w:bookmarkStart w:id="574" w:name="sub_12025"/>
            <w:r w:rsidRPr="00E319AC">
              <w:rPr>
                <w:rFonts w:ascii="Times New Roman" w:hAnsi="Times New Roman" w:cs="Times New Roman"/>
                <w:sz w:val="22"/>
                <w:szCs w:val="22"/>
              </w:rPr>
              <w:t>Уменьшение дебиторской задолженности по авансам по страхованию</w:t>
            </w:r>
            <w:bookmarkEnd w:id="574"/>
          </w:p>
        </w:tc>
        <w:tc>
          <w:tcPr>
            <w:tcW w:w="851" w:type="dxa"/>
            <w:gridSpan w:val="2"/>
            <w:tcBorders>
              <w:top w:val="single" w:sz="4" w:space="0" w:color="auto"/>
              <w:left w:val="single" w:sz="4" w:space="0" w:color="auto"/>
              <w:bottom w:val="single" w:sz="4" w:space="0" w:color="auto"/>
              <w:right w:val="single" w:sz="4" w:space="0" w:color="auto"/>
            </w:tcBorders>
          </w:tcPr>
          <w:p w14:paraId="4F65A8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F044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75FB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645D6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3BEE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64878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53AC7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B14DF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AD432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9A055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3CB0D1BF" w14:textId="77777777" w:rsidTr="003E5C11">
        <w:tc>
          <w:tcPr>
            <w:tcW w:w="6266" w:type="dxa"/>
            <w:tcBorders>
              <w:top w:val="single" w:sz="4" w:space="0" w:color="auto"/>
              <w:bottom w:val="single" w:sz="4" w:space="0" w:color="auto"/>
              <w:right w:val="single" w:sz="4" w:space="0" w:color="auto"/>
            </w:tcBorders>
          </w:tcPr>
          <w:p w14:paraId="18D0EE0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224764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F678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7732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8EACB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9864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B6433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E226F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A21E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0F89F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D186A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B3C4B3" w14:textId="77777777" w:rsidTr="003E5C11">
        <w:tc>
          <w:tcPr>
            <w:tcW w:w="6266" w:type="dxa"/>
            <w:tcBorders>
              <w:top w:val="single" w:sz="4" w:space="0" w:color="auto"/>
              <w:bottom w:val="single" w:sz="4" w:space="0" w:color="auto"/>
              <w:right w:val="single" w:sz="4" w:space="0" w:color="auto"/>
            </w:tcBorders>
          </w:tcPr>
          <w:p w14:paraId="666B649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40FE53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7D988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62A6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69198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8430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C4854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DD1A4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7E933E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1C979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94F63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7ACD73E" w14:textId="77777777" w:rsidTr="003E5C11">
        <w:tc>
          <w:tcPr>
            <w:tcW w:w="6266" w:type="dxa"/>
            <w:tcBorders>
              <w:top w:val="single" w:sz="4" w:space="0" w:color="auto"/>
              <w:bottom w:val="single" w:sz="4" w:space="0" w:color="auto"/>
              <w:right w:val="single" w:sz="4" w:space="0" w:color="auto"/>
            </w:tcBorders>
          </w:tcPr>
          <w:p w14:paraId="6C8DE71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1AE70B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B456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5AF0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CE73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302B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61382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57375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961C1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645E9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31A01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3BAF14" w14:textId="77777777" w:rsidTr="003E5C11">
        <w:tc>
          <w:tcPr>
            <w:tcW w:w="6266" w:type="dxa"/>
            <w:tcBorders>
              <w:top w:val="single" w:sz="4" w:space="0" w:color="auto"/>
              <w:bottom w:val="single" w:sz="4" w:space="0" w:color="auto"/>
              <w:right w:val="single" w:sz="4" w:space="0" w:color="auto"/>
            </w:tcBorders>
          </w:tcPr>
          <w:p w14:paraId="6CCA5D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2A826F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03B9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EDB2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F486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EA2C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CB3B6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55D31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33FD3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2AAB8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A8714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12AB53" w14:textId="77777777" w:rsidTr="003E5C11">
        <w:tc>
          <w:tcPr>
            <w:tcW w:w="6266" w:type="dxa"/>
            <w:tcBorders>
              <w:top w:val="single" w:sz="4" w:space="0" w:color="auto"/>
              <w:bottom w:val="single" w:sz="4" w:space="0" w:color="auto"/>
              <w:right w:val="single" w:sz="4" w:space="0" w:color="auto"/>
            </w:tcBorders>
          </w:tcPr>
          <w:p w14:paraId="6BB8755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1E79A9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70FD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B7AC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269F2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860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11837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90550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6BE984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89CB9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F781D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DD81FF" w14:textId="77777777" w:rsidTr="003E5C11">
        <w:tc>
          <w:tcPr>
            <w:tcW w:w="6266" w:type="dxa"/>
            <w:tcBorders>
              <w:top w:val="single" w:sz="4" w:space="0" w:color="auto"/>
              <w:bottom w:val="single" w:sz="4" w:space="0" w:color="auto"/>
              <w:right w:val="single" w:sz="4" w:space="0" w:color="auto"/>
            </w:tcBorders>
          </w:tcPr>
          <w:p w14:paraId="1D4367B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3DEECC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1A7A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CD65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1ACEA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B83E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44BE6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ED3B0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5A28F0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FA34C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6CA88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475957" w14:textId="77777777" w:rsidTr="003E5C11">
        <w:tc>
          <w:tcPr>
            <w:tcW w:w="6266" w:type="dxa"/>
            <w:tcBorders>
              <w:top w:val="single" w:sz="4" w:space="0" w:color="auto"/>
              <w:bottom w:val="single" w:sz="4" w:space="0" w:color="auto"/>
              <w:right w:val="single" w:sz="4" w:space="0" w:color="auto"/>
            </w:tcBorders>
          </w:tcPr>
          <w:p w14:paraId="06D0C7F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поступлению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129313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6AEF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7055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49554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DBE8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26B01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E19E2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220E9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3B98C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5948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F15118" w14:textId="77777777" w:rsidTr="003E5C11">
        <w:tc>
          <w:tcPr>
            <w:tcW w:w="6266" w:type="dxa"/>
            <w:tcBorders>
              <w:top w:val="single" w:sz="4" w:space="0" w:color="auto"/>
              <w:bottom w:val="single" w:sz="4" w:space="0" w:color="auto"/>
              <w:right w:val="single" w:sz="4" w:space="0" w:color="auto"/>
            </w:tcBorders>
          </w:tcPr>
          <w:p w14:paraId="683B35A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4286E3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E0BA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5CCE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E6421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5743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8B265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EF2FE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B1E3D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22E06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AC5CA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777E65B" w14:textId="77777777" w:rsidTr="003E5C11">
        <w:tc>
          <w:tcPr>
            <w:tcW w:w="6266" w:type="dxa"/>
            <w:tcBorders>
              <w:top w:val="single" w:sz="4" w:space="0" w:color="auto"/>
              <w:bottom w:val="single" w:sz="4" w:space="0" w:color="auto"/>
              <w:right w:val="single" w:sz="4" w:space="0" w:color="auto"/>
            </w:tcBorders>
          </w:tcPr>
          <w:p w14:paraId="44C0AA2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2E4BBE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E4C6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A2BD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F3ACE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1587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AED96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7BAC3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2E6AA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637E0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89FD9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8842A8E" w14:textId="77777777" w:rsidTr="003E5C11">
        <w:tc>
          <w:tcPr>
            <w:tcW w:w="6266" w:type="dxa"/>
            <w:tcBorders>
              <w:top w:val="single" w:sz="4" w:space="0" w:color="auto"/>
              <w:bottom w:val="single" w:sz="4" w:space="0" w:color="auto"/>
              <w:right w:val="single" w:sz="4" w:space="0" w:color="auto"/>
            </w:tcBorders>
          </w:tcPr>
          <w:p w14:paraId="4DCD370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54C4FF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798B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D8A9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3EC42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CBE3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DF01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E2FE7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EE366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4CF8A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91227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2554CD0" w14:textId="77777777" w:rsidTr="003E5C11">
        <w:tc>
          <w:tcPr>
            <w:tcW w:w="6266" w:type="dxa"/>
            <w:tcBorders>
              <w:top w:val="single" w:sz="4" w:space="0" w:color="auto"/>
              <w:bottom w:val="single" w:sz="4" w:space="0" w:color="auto"/>
              <w:right w:val="single" w:sz="4" w:space="0" w:color="auto"/>
            </w:tcBorders>
          </w:tcPr>
          <w:p w14:paraId="01617DB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142111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9705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C72B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AD07C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5065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66496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BDDBB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479A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9AB68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FDD92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D69753C" w14:textId="77777777" w:rsidTr="003E5C11">
        <w:tc>
          <w:tcPr>
            <w:tcW w:w="6266" w:type="dxa"/>
            <w:tcBorders>
              <w:top w:val="single" w:sz="4" w:space="0" w:color="auto"/>
              <w:bottom w:val="single" w:sz="4" w:space="0" w:color="auto"/>
              <w:right w:val="single" w:sz="4" w:space="0" w:color="auto"/>
            </w:tcBorders>
          </w:tcPr>
          <w:p w14:paraId="2D70A3F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554E79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E9F62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8081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3F51F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BFE8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63B00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0912B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C34B3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CD074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40420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84E5AA" w14:textId="77777777" w:rsidTr="003E5C11">
        <w:tc>
          <w:tcPr>
            <w:tcW w:w="6266" w:type="dxa"/>
            <w:tcBorders>
              <w:top w:val="single" w:sz="4" w:space="0" w:color="auto"/>
              <w:bottom w:val="single" w:sz="4" w:space="0" w:color="auto"/>
              <w:right w:val="single" w:sz="4" w:space="0" w:color="auto"/>
            </w:tcBorders>
          </w:tcPr>
          <w:p w14:paraId="51C378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53031F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9D482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9E29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6BC79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830B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9562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95E61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4E047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B2970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FD7D1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96E0454" w14:textId="77777777" w:rsidTr="003E5C11">
        <w:tc>
          <w:tcPr>
            <w:tcW w:w="6266" w:type="dxa"/>
            <w:tcBorders>
              <w:top w:val="single" w:sz="4" w:space="0" w:color="auto"/>
              <w:bottom w:val="single" w:sz="4" w:space="0" w:color="auto"/>
              <w:right w:val="single" w:sz="4" w:space="0" w:color="auto"/>
            </w:tcBorders>
          </w:tcPr>
          <w:p w14:paraId="666B862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460710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124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3BEE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346C9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A78F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0400E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47674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F5A1A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EB691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CEE9F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7219B0D" w14:textId="77777777" w:rsidTr="003E5C11">
        <w:tc>
          <w:tcPr>
            <w:tcW w:w="6266" w:type="dxa"/>
            <w:tcBorders>
              <w:top w:val="single" w:sz="4" w:space="0" w:color="auto"/>
              <w:bottom w:val="single" w:sz="4" w:space="0" w:color="auto"/>
              <w:right w:val="single" w:sz="4" w:space="0" w:color="auto"/>
            </w:tcBorders>
          </w:tcPr>
          <w:p w14:paraId="6CA8F07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281EF3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7B09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2C8A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BFA3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FA88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C46BE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0F4D5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BA7E5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30D19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897EB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90C9E8" w14:textId="77777777" w:rsidTr="003E5C11">
        <w:tc>
          <w:tcPr>
            <w:tcW w:w="6266" w:type="dxa"/>
            <w:tcBorders>
              <w:top w:val="single" w:sz="4" w:space="0" w:color="auto"/>
              <w:bottom w:val="single" w:sz="4" w:space="0" w:color="auto"/>
              <w:right w:val="single" w:sz="4" w:space="0" w:color="auto"/>
            </w:tcBorders>
          </w:tcPr>
          <w:p w14:paraId="5F46449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25C36E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670C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665E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B4115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E949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2B250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DD4CA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75F30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9C5E4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7D49C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68529B" w14:textId="77777777" w:rsidTr="003E5C11">
        <w:tc>
          <w:tcPr>
            <w:tcW w:w="6266" w:type="dxa"/>
            <w:tcBorders>
              <w:top w:val="single" w:sz="4" w:space="0" w:color="auto"/>
              <w:bottom w:val="single" w:sz="4" w:space="0" w:color="auto"/>
              <w:right w:val="single" w:sz="4" w:space="0" w:color="auto"/>
            </w:tcBorders>
          </w:tcPr>
          <w:p w14:paraId="579E83C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773323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F89C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A8AE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53C2B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65C7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BA8FF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D6557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3E275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1C832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8445B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540AF1" w14:textId="77777777" w:rsidTr="003E5C11">
        <w:tc>
          <w:tcPr>
            <w:tcW w:w="6266" w:type="dxa"/>
            <w:tcBorders>
              <w:top w:val="single" w:sz="4" w:space="0" w:color="auto"/>
              <w:bottom w:val="single" w:sz="4" w:space="0" w:color="auto"/>
              <w:right w:val="single" w:sz="4" w:space="0" w:color="auto"/>
            </w:tcBorders>
          </w:tcPr>
          <w:p w14:paraId="4A360A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16495C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6D6D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0B65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31AD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E721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60838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47C76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5E836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8894E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6907E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177595" w14:textId="77777777" w:rsidTr="003E5C11">
        <w:tc>
          <w:tcPr>
            <w:tcW w:w="6266" w:type="dxa"/>
            <w:tcBorders>
              <w:top w:val="single" w:sz="4" w:space="0" w:color="auto"/>
              <w:bottom w:val="single" w:sz="4" w:space="0" w:color="auto"/>
              <w:right w:val="single" w:sz="4" w:space="0" w:color="auto"/>
            </w:tcBorders>
          </w:tcPr>
          <w:p w14:paraId="433494F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5343CA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AC168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DFDE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F6B22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19FB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BC2F9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1F9C4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5E6A6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C875A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FA11E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FE20EB" w14:textId="77777777" w:rsidTr="003E5C11">
        <w:tc>
          <w:tcPr>
            <w:tcW w:w="6266" w:type="dxa"/>
            <w:tcBorders>
              <w:top w:val="single" w:sz="4" w:space="0" w:color="auto"/>
              <w:bottom w:val="single" w:sz="4" w:space="0" w:color="auto"/>
              <w:right w:val="single" w:sz="4" w:space="0" w:color="auto"/>
            </w:tcBorders>
          </w:tcPr>
          <w:p w14:paraId="6606C91E" w14:textId="77777777" w:rsidR="00E319AC" w:rsidRPr="00E319AC" w:rsidRDefault="00E319AC" w:rsidP="003E5C11">
            <w:pPr>
              <w:pStyle w:val="afffff5"/>
              <w:rPr>
                <w:rFonts w:ascii="Times New Roman" w:hAnsi="Times New Roman" w:cs="Times New Roman"/>
                <w:sz w:val="22"/>
                <w:szCs w:val="22"/>
              </w:rPr>
            </w:pPr>
            <w:bookmarkStart w:id="575" w:name="sub_12137"/>
            <w:r w:rsidRPr="00E319AC">
              <w:rPr>
                <w:rFonts w:ascii="Times New Roman" w:hAnsi="Times New Roman" w:cs="Times New Roman"/>
                <w:sz w:val="22"/>
                <w:szCs w:val="22"/>
              </w:rPr>
              <w:t>Расчеты по авансовым безвозмездным перечислениям текущего характера организациям</w:t>
            </w:r>
            <w:bookmarkEnd w:id="575"/>
          </w:p>
        </w:tc>
        <w:tc>
          <w:tcPr>
            <w:tcW w:w="851" w:type="dxa"/>
            <w:gridSpan w:val="2"/>
            <w:tcBorders>
              <w:top w:val="single" w:sz="4" w:space="0" w:color="auto"/>
              <w:left w:val="single" w:sz="4" w:space="0" w:color="auto"/>
              <w:bottom w:val="single" w:sz="4" w:space="0" w:color="auto"/>
              <w:right w:val="single" w:sz="4" w:space="0" w:color="auto"/>
            </w:tcBorders>
          </w:tcPr>
          <w:p w14:paraId="2D5E64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4761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71BD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0748A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0346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2C594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0D9CD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EBD55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092C5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B6CD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E73D9F5" w14:textId="77777777" w:rsidTr="003E5C11">
        <w:tc>
          <w:tcPr>
            <w:tcW w:w="6266" w:type="dxa"/>
            <w:tcBorders>
              <w:top w:val="single" w:sz="4" w:space="0" w:color="auto"/>
              <w:bottom w:val="single" w:sz="4" w:space="0" w:color="auto"/>
              <w:right w:val="single" w:sz="4" w:space="0" w:color="auto"/>
            </w:tcBorders>
          </w:tcPr>
          <w:p w14:paraId="0441CFDC" w14:textId="77777777" w:rsidR="00E319AC" w:rsidRPr="00E319AC" w:rsidRDefault="00E319AC" w:rsidP="003E5C11">
            <w:pPr>
              <w:pStyle w:val="afffff5"/>
              <w:rPr>
                <w:rFonts w:ascii="Times New Roman" w:hAnsi="Times New Roman" w:cs="Times New Roman"/>
                <w:sz w:val="22"/>
                <w:szCs w:val="22"/>
              </w:rPr>
            </w:pPr>
            <w:bookmarkStart w:id="576" w:name="sub_11238"/>
            <w:r w:rsidRPr="00E319AC">
              <w:rPr>
                <w:rFonts w:ascii="Times New Roman" w:hAnsi="Times New Roman" w:cs="Times New Roman"/>
                <w:sz w:val="22"/>
                <w:szCs w:val="22"/>
              </w:rPr>
              <w:t>Расчеты по авансовым</w:t>
            </w:r>
            <w:bookmarkEnd w:id="576"/>
          </w:p>
          <w:p w14:paraId="6BCFE16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безвозмездным</w:t>
            </w:r>
          </w:p>
          <w:p w14:paraId="2106BB8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перечислениям текущего</w:t>
            </w:r>
          </w:p>
          <w:p w14:paraId="1A5604B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характера</w:t>
            </w:r>
          </w:p>
          <w:p w14:paraId="71008B7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государственным</w:t>
            </w:r>
          </w:p>
          <w:p w14:paraId="3CF2648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(муниципальным)</w:t>
            </w:r>
          </w:p>
          <w:p w14:paraId="3A06D62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335334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24DA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DB6B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6A4A0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B64B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07837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F04EE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B41B2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2613A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70323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0CFC19" w14:textId="77777777" w:rsidTr="003E5C11">
        <w:tc>
          <w:tcPr>
            <w:tcW w:w="6266" w:type="dxa"/>
            <w:tcBorders>
              <w:top w:val="single" w:sz="4" w:space="0" w:color="auto"/>
              <w:bottom w:val="single" w:sz="4" w:space="0" w:color="auto"/>
              <w:right w:val="single" w:sz="4" w:space="0" w:color="auto"/>
            </w:tcBorders>
          </w:tcPr>
          <w:p w14:paraId="0D7D440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19A87B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956E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C7AD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152F0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E8DF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1C15E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255DC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2E8F1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D8CD8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F5EB3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BC87C27" w14:textId="77777777" w:rsidTr="003E5C11">
        <w:tc>
          <w:tcPr>
            <w:tcW w:w="6266" w:type="dxa"/>
            <w:tcBorders>
              <w:top w:val="single" w:sz="4" w:space="0" w:color="auto"/>
              <w:bottom w:val="single" w:sz="4" w:space="0" w:color="auto"/>
              <w:right w:val="single" w:sz="4" w:space="0" w:color="auto"/>
            </w:tcBorders>
          </w:tcPr>
          <w:p w14:paraId="203025B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7224E1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FE52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C1C6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E6A8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D853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706A4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4F476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182FC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92525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109B0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7BDC092" w14:textId="77777777" w:rsidTr="003E5C11">
        <w:tc>
          <w:tcPr>
            <w:tcW w:w="6266" w:type="dxa"/>
            <w:tcBorders>
              <w:top w:val="single" w:sz="4" w:space="0" w:color="auto"/>
              <w:bottom w:val="single" w:sz="4" w:space="0" w:color="auto"/>
              <w:right w:val="single" w:sz="4" w:space="0" w:color="auto"/>
            </w:tcBorders>
          </w:tcPr>
          <w:p w14:paraId="054FC23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5FDA28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F5AEC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272A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F84E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D55D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C8281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5AB40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5E3F5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55727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BA1C2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C046C1" w14:textId="77777777" w:rsidTr="003E5C11">
        <w:tc>
          <w:tcPr>
            <w:tcW w:w="6266" w:type="dxa"/>
            <w:tcBorders>
              <w:top w:val="single" w:sz="4" w:space="0" w:color="auto"/>
              <w:bottom w:val="single" w:sz="4" w:space="0" w:color="auto"/>
              <w:right w:val="single" w:sz="4" w:space="0" w:color="auto"/>
            </w:tcBorders>
          </w:tcPr>
          <w:p w14:paraId="75919FE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6EAFDB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857A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BA2E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38C9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D458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1643E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DBDF2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B06BE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CCB3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B711F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4F555B08" w14:textId="77777777" w:rsidTr="003E5C11">
        <w:tc>
          <w:tcPr>
            <w:tcW w:w="6266" w:type="dxa"/>
            <w:tcBorders>
              <w:top w:val="single" w:sz="4" w:space="0" w:color="auto"/>
              <w:bottom w:val="single" w:sz="4" w:space="0" w:color="auto"/>
              <w:right w:val="single" w:sz="4" w:space="0" w:color="auto"/>
            </w:tcBorders>
          </w:tcPr>
          <w:p w14:paraId="3467339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763289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E36A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664E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5D8B0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E6EF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A799A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6215B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8CBD3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E8C94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22778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59752456" w14:textId="77777777" w:rsidTr="003E5C11">
        <w:tc>
          <w:tcPr>
            <w:tcW w:w="6266" w:type="dxa"/>
            <w:tcBorders>
              <w:top w:val="single" w:sz="4" w:space="0" w:color="auto"/>
              <w:bottom w:val="single" w:sz="4" w:space="0" w:color="auto"/>
              <w:right w:val="single" w:sz="4" w:space="0" w:color="auto"/>
            </w:tcBorders>
          </w:tcPr>
          <w:p w14:paraId="18920F1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365975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0D71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C10C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7F8A1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4FBD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62B13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DA33D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A6AAB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94A4C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26937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AE06F5" w14:textId="77777777" w:rsidTr="003E5C11">
        <w:tc>
          <w:tcPr>
            <w:tcW w:w="6266" w:type="dxa"/>
            <w:tcBorders>
              <w:top w:val="single" w:sz="4" w:space="0" w:color="auto"/>
              <w:bottom w:val="single" w:sz="4" w:space="0" w:color="auto"/>
              <w:right w:val="single" w:sz="4" w:space="0" w:color="auto"/>
            </w:tcBorders>
          </w:tcPr>
          <w:p w14:paraId="7DFFE34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5CBF64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8DBA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46BA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9604C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5FC3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AEBC0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13936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AE6DB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585A8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3995D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705D2749" w14:textId="77777777" w:rsidTr="003E5C11">
        <w:tc>
          <w:tcPr>
            <w:tcW w:w="6266" w:type="dxa"/>
            <w:tcBorders>
              <w:top w:val="single" w:sz="4" w:space="0" w:color="auto"/>
              <w:bottom w:val="single" w:sz="4" w:space="0" w:color="auto"/>
              <w:right w:val="single" w:sz="4" w:space="0" w:color="auto"/>
            </w:tcBorders>
          </w:tcPr>
          <w:p w14:paraId="584DC3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3A402E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5406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8441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9C521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AAE5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93F13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3EC9A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6F309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4AEA6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B330B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53AF25F2" w14:textId="77777777" w:rsidTr="003E5C11">
        <w:tc>
          <w:tcPr>
            <w:tcW w:w="6266" w:type="dxa"/>
            <w:tcBorders>
              <w:top w:val="single" w:sz="4" w:space="0" w:color="auto"/>
              <w:bottom w:val="single" w:sz="4" w:space="0" w:color="auto"/>
              <w:right w:val="single" w:sz="4" w:space="0" w:color="auto"/>
            </w:tcBorders>
          </w:tcPr>
          <w:p w14:paraId="40B9118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16E26B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4484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AA1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B1545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21C7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CEA3B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0EE6D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5DFE4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41FB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34CC8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4A2FE02" w14:textId="77777777" w:rsidTr="003E5C11">
        <w:tc>
          <w:tcPr>
            <w:tcW w:w="6266" w:type="dxa"/>
            <w:tcBorders>
              <w:top w:val="single" w:sz="4" w:space="0" w:color="auto"/>
              <w:bottom w:val="single" w:sz="4" w:space="0" w:color="auto"/>
              <w:right w:val="single" w:sz="4" w:space="0" w:color="auto"/>
            </w:tcBorders>
          </w:tcPr>
          <w:p w14:paraId="014F9B6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660A1D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2B06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B5CB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73D7A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9E4E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02892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F7E51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C1114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64574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1A226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4960FE7B" w14:textId="77777777" w:rsidTr="003E5C11">
        <w:tc>
          <w:tcPr>
            <w:tcW w:w="6266" w:type="dxa"/>
            <w:tcBorders>
              <w:top w:val="single" w:sz="4" w:space="0" w:color="auto"/>
              <w:bottom w:val="single" w:sz="4" w:space="0" w:color="auto"/>
              <w:right w:val="single" w:sz="4" w:space="0" w:color="auto"/>
            </w:tcBorders>
          </w:tcPr>
          <w:p w14:paraId="1BF75D8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7BCB02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25B3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6BA9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0592E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696B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F3C93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1EE0E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4B8F6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6CBE3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6F393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1864606D" w14:textId="77777777" w:rsidTr="003E5C11">
        <w:tc>
          <w:tcPr>
            <w:tcW w:w="6266" w:type="dxa"/>
            <w:tcBorders>
              <w:top w:val="single" w:sz="4" w:space="0" w:color="auto"/>
              <w:bottom w:val="single" w:sz="4" w:space="0" w:color="auto"/>
              <w:right w:val="single" w:sz="4" w:space="0" w:color="auto"/>
            </w:tcBorders>
          </w:tcPr>
          <w:p w14:paraId="290FA12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иным нефинансовым организациям (за исключением</w:t>
            </w:r>
          </w:p>
          <w:p w14:paraId="57A73C2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45BB60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7FB6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910E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DF862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F1B9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0744A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84C64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5AEAE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9705B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67A99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564FA06" w14:textId="77777777" w:rsidTr="003E5C11">
        <w:tc>
          <w:tcPr>
            <w:tcW w:w="6266" w:type="dxa"/>
            <w:tcBorders>
              <w:top w:val="single" w:sz="4" w:space="0" w:color="auto"/>
              <w:bottom w:val="single" w:sz="4" w:space="0" w:color="auto"/>
              <w:right w:val="single" w:sz="4" w:space="0" w:color="auto"/>
            </w:tcBorders>
          </w:tcPr>
          <w:p w14:paraId="5DD3EC2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26172A4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61BD89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F4979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BEBA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FFF66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1601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B41E6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A2D6B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B7BF8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DF7E3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9EC9D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392FCE6C" w14:textId="77777777" w:rsidTr="003E5C11">
        <w:tc>
          <w:tcPr>
            <w:tcW w:w="6266" w:type="dxa"/>
            <w:tcBorders>
              <w:top w:val="single" w:sz="4" w:space="0" w:color="auto"/>
              <w:bottom w:val="single" w:sz="4" w:space="0" w:color="auto"/>
              <w:right w:val="single" w:sz="4" w:space="0" w:color="auto"/>
            </w:tcBorders>
          </w:tcPr>
          <w:p w14:paraId="5DD87CD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5539201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0B90D4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3E54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3572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570D9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45EF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6EF89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E7DC8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5A8C8E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D4689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60858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199D9888" w14:textId="77777777" w:rsidTr="003E5C11">
        <w:tc>
          <w:tcPr>
            <w:tcW w:w="6266" w:type="dxa"/>
            <w:tcBorders>
              <w:top w:val="single" w:sz="4" w:space="0" w:color="auto"/>
              <w:bottom w:val="single" w:sz="4" w:space="0" w:color="auto"/>
              <w:right w:val="single" w:sz="4" w:space="0" w:color="auto"/>
            </w:tcBorders>
          </w:tcPr>
          <w:p w14:paraId="7A0EE04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27BEAB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C65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3231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B35B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D93C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3F2F2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A46AB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42FF4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EC76A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34002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3CFFC50" w14:textId="77777777" w:rsidTr="003E5C11">
        <w:tc>
          <w:tcPr>
            <w:tcW w:w="6266" w:type="dxa"/>
            <w:tcBorders>
              <w:top w:val="single" w:sz="4" w:space="0" w:color="auto"/>
              <w:bottom w:val="single" w:sz="4" w:space="0" w:color="auto"/>
              <w:right w:val="single" w:sz="4" w:space="0" w:color="auto"/>
            </w:tcBorders>
          </w:tcPr>
          <w:p w14:paraId="4DF1614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402D28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7B46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4F83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067D5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7930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65154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91CF5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6F0F7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55650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B54EB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r>
      <w:tr w:rsidR="00E319AC" w:rsidRPr="00E319AC" w14:paraId="49B138B7" w14:textId="77777777" w:rsidTr="003E5C11">
        <w:tc>
          <w:tcPr>
            <w:tcW w:w="6266" w:type="dxa"/>
            <w:tcBorders>
              <w:top w:val="single" w:sz="4" w:space="0" w:color="auto"/>
              <w:bottom w:val="single" w:sz="4" w:space="0" w:color="auto"/>
              <w:right w:val="single" w:sz="4" w:space="0" w:color="auto"/>
            </w:tcBorders>
          </w:tcPr>
          <w:p w14:paraId="1D0F5B6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713296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C562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544D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3DBD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9270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7E3A1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2BCBE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DDCC8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A0CF8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E9DE0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r>
      <w:tr w:rsidR="00E319AC" w:rsidRPr="00E319AC" w14:paraId="716F6E5D" w14:textId="77777777" w:rsidTr="003E5C11">
        <w:tc>
          <w:tcPr>
            <w:tcW w:w="6266" w:type="dxa"/>
            <w:tcBorders>
              <w:top w:val="single" w:sz="4" w:space="0" w:color="auto"/>
              <w:bottom w:val="single" w:sz="4" w:space="0" w:color="auto"/>
              <w:right w:val="single" w:sz="4" w:space="0" w:color="auto"/>
            </w:tcBorders>
          </w:tcPr>
          <w:p w14:paraId="2ED99E2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6D95C1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3591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1AC2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4B2BE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4DA2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572EE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526F5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2AAFD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4C479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0860B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8B5001" w14:textId="77777777" w:rsidTr="003E5C11">
        <w:tc>
          <w:tcPr>
            <w:tcW w:w="6266" w:type="dxa"/>
            <w:tcBorders>
              <w:top w:val="single" w:sz="4" w:space="0" w:color="auto"/>
              <w:bottom w:val="single" w:sz="4" w:space="0" w:color="auto"/>
              <w:right w:val="single" w:sz="4" w:space="0" w:color="auto"/>
            </w:tcBorders>
          </w:tcPr>
          <w:p w14:paraId="5AE9D5B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57B928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5EE6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D039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333EE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5784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A751C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9C55A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32847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B5094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D5FA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26A53195" w14:textId="77777777" w:rsidTr="003E5C11">
        <w:tc>
          <w:tcPr>
            <w:tcW w:w="6266" w:type="dxa"/>
            <w:tcBorders>
              <w:top w:val="single" w:sz="4" w:space="0" w:color="auto"/>
              <w:bottom w:val="single" w:sz="4" w:space="0" w:color="auto"/>
              <w:right w:val="single" w:sz="4" w:space="0" w:color="auto"/>
            </w:tcBorders>
          </w:tcPr>
          <w:p w14:paraId="4D893A8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249783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39C5D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CC2F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43AC8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2FCF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B3000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B806F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93C0F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01F48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B3AB7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1CDB1757" w14:textId="77777777" w:rsidTr="003E5C11">
        <w:tc>
          <w:tcPr>
            <w:tcW w:w="6266" w:type="dxa"/>
            <w:tcBorders>
              <w:top w:val="single" w:sz="4" w:space="0" w:color="auto"/>
              <w:bottom w:val="single" w:sz="4" w:space="0" w:color="auto"/>
              <w:right w:val="single" w:sz="4" w:space="0" w:color="auto"/>
            </w:tcBorders>
          </w:tcPr>
          <w:p w14:paraId="2A6BD8C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066908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8113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D405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0F65A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0A3F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229C4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75252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C2C94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53E4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736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2178AC" w14:textId="77777777" w:rsidTr="003E5C11">
        <w:tc>
          <w:tcPr>
            <w:tcW w:w="6266" w:type="dxa"/>
            <w:tcBorders>
              <w:top w:val="single" w:sz="4" w:space="0" w:color="auto"/>
              <w:bottom w:val="single" w:sz="4" w:space="0" w:color="auto"/>
              <w:right w:val="single" w:sz="4" w:space="0" w:color="auto"/>
            </w:tcBorders>
          </w:tcPr>
          <w:p w14:paraId="1C1B326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5A68A1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1825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7613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4CAB5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9F48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CAC52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9E20A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FB38C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6102C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58FE3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3F0D43C0" w14:textId="77777777" w:rsidTr="003E5C11">
        <w:tc>
          <w:tcPr>
            <w:tcW w:w="6266" w:type="dxa"/>
            <w:tcBorders>
              <w:top w:val="single" w:sz="4" w:space="0" w:color="auto"/>
              <w:bottom w:val="single" w:sz="4" w:space="0" w:color="auto"/>
              <w:right w:val="single" w:sz="4" w:space="0" w:color="auto"/>
            </w:tcBorders>
          </w:tcPr>
          <w:p w14:paraId="4B1F273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053137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C23BD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3BBE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91ADF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F677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846D5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06B66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73518E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ADD00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B74E8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039062AF" w14:textId="77777777" w:rsidTr="003E5C11">
        <w:tc>
          <w:tcPr>
            <w:tcW w:w="6266" w:type="dxa"/>
            <w:tcBorders>
              <w:top w:val="single" w:sz="4" w:space="0" w:color="auto"/>
              <w:bottom w:val="single" w:sz="4" w:space="0" w:color="auto"/>
              <w:right w:val="single" w:sz="4" w:space="0" w:color="auto"/>
            </w:tcBorders>
          </w:tcPr>
          <w:p w14:paraId="7AECFFB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711B8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271B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473D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09E3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776F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0F4B0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61240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54C07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0CD96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A15DB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920907" w14:textId="77777777" w:rsidTr="003E5C11">
        <w:tc>
          <w:tcPr>
            <w:tcW w:w="6266" w:type="dxa"/>
            <w:tcBorders>
              <w:top w:val="single" w:sz="4" w:space="0" w:color="auto"/>
              <w:bottom w:val="single" w:sz="4" w:space="0" w:color="auto"/>
              <w:right w:val="single" w:sz="4" w:space="0" w:color="auto"/>
            </w:tcBorders>
          </w:tcPr>
          <w:p w14:paraId="552684E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41C473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8230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81F0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50665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74F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EB804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47FAD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4137A3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E86D4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588F0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381DBA0F" w14:textId="77777777" w:rsidTr="003E5C11">
        <w:tc>
          <w:tcPr>
            <w:tcW w:w="6266" w:type="dxa"/>
            <w:tcBorders>
              <w:top w:val="single" w:sz="4" w:space="0" w:color="auto"/>
              <w:bottom w:val="single" w:sz="4" w:space="0" w:color="auto"/>
              <w:right w:val="single" w:sz="4" w:space="0" w:color="auto"/>
            </w:tcBorders>
          </w:tcPr>
          <w:p w14:paraId="6A7139B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14BF27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5DF7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FD7B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E6DD7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E501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A8542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54DFE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7C3330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2D922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F01EE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3B194660" w14:textId="77777777" w:rsidTr="003E5C11">
        <w:tc>
          <w:tcPr>
            <w:tcW w:w="6266" w:type="dxa"/>
            <w:tcBorders>
              <w:top w:val="single" w:sz="4" w:space="0" w:color="auto"/>
              <w:bottom w:val="single" w:sz="4" w:space="0" w:color="auto"/>
              <w:right w:val="single" w:sz="4" w:space="0" w:color="auto"/>
            </w:tcBorders>
          </w:tcPr>
          <w:p w14:paraId="67779CE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иным нефинансовым организациям (за исключением</w:t>
            </w:r>
          </w:p>
          <w:p w14:paraId="72CB206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75A640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173D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9345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0D2FC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237E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1C886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4E8AF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w:t>
            </w:r>
          </w:p>
        </w:tc>
        <w:tc>
          <w:tcPr>
            <w:tcW w:w="784" w:type="dxa"/>
            <w:tcBorders>
              <w:top w:val="single" w:sz="4" w:space="0" w:color="auto"/>
              <w:left w:val="single" w:sz="4" w:space="0" w:color="auto"/>
              <w:bottom w:val="single" w:sz="4" w:space="0" w:color="auto"/>
              <w:right w:val="single" w:sz="4" w:space="0" w:color="auto"/>
            </w:tcBorders>
          </w:tcPr>
          <w:p w14:paraId="6D908F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DE18D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0EE25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0D4AAB" w14:textId="77777777" w:rsidTr="003E5C11">
        <w:tc>
          <w:tcPr>
            <w:tcW w:w="6266" w:type="dxa"/>
            <w:tcBorders>
              <w:top w:val="single" w:sz="4" w:space="0" w:color="auto"/>
              <w:bottom w:val="single" w:sz="4" w:space="0" w:color="auto"/>
              <w:right w:val="single" w:sz="4" w:space="0" w:color="auto"/>
            </w:tcBorders>
          </w:tcPr>
          <w:p w14:paraId="53AD971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4589E20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55B152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AB74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8FE4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53AEA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53BB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752AD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9D95A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w:t>
            </w:r>
          </w:p>
        </w:tc>
        <w:tc>
          <w:tcPr>
            <w:tcW w:w="784" w:type="dxa"/>
            <w:tcBorders>
              <w:top w:val="single" w:sz="4" w:space="0" w:color="auto"/>
              <w:left w:val="single" w:sz="4" w:space="0" w:color="auto"/>
              <w:bottom w:val="single" w:sz="4" w:space="0" w:color="auto"/>
              <w:right w:val="single" w:sz="4" w:space="0" w:color="auto"/>
            </w:tcBorders>
          </w:tcPr>
          <w:p w14:paraId="127121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92CD4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7DF56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0D94D949" w14:textId="77777777" w:rsidTr="003E5C11">
        <w:tc>
          <w:tcPr>
            <w:tcW w:w="6266" w:type="dxa"/>
            <w:tcBorders>
              <w:top w:val="single" w:sz="4" w:space="0" w:color="auto"/>
              <w:bottom w:val="single" w:sz="4" w:space="0" w:color="auto"/>
              <w:right w:val="single" w:sz="4" w:space="0" w:color="auto"/>
            </w:tcBorders>
          </w:tcPr>
          <w:p w14:paraId="5EF66CD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2EB980F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1D9470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A9B5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92A6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C0C8D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A4C6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44D9E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0BE22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w:t>
            </w:r>
          </w:p>
        </w:tc>
        <w:tc>
          <w:tcPr>
            <w:tcW w:w="784" w:type="dxa"/>
            <w:tcBorders>
              <w:top w:val="single" w:sz="4" w:space="0" w:color="auto"/>
              <w:left w:val="single" w:sz="4" w:space="0" w:color="auto"/>
              <w:bottom w:val="single" w:sz="4" w:space="0" w:color="auto"/>
              <w:right w:val="single" w:sz="4" w:space="0" w:color="auto"/>
            </w:tcBorders>
          </w:tcPr>
          <w:p w14:paraId="094402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12ABF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FF2B8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45029D9A" w14:textId="77777777" w:rsidTr="003E5C11">
        <w:tc>
          <w:tcPr>
            <w:tcW w:w="6266" w:type="dxa"/>
            <w:tcBorders>
              <w:top w:val="single" w:sz="4" w:space="0" w:color="auto"/>
              <w:bottom w:val="single" w:sz="4" w:space="0" w:color="auto"/>
              <w:right w:val="single" w:sz="4" w:space="0" w:color="auto"/>
            </w:tcBorders>
          </w:tcPr>
          <w:p w14:paraId="226076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69A724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C41EC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0889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A8766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77D4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B1E03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97C7A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В</w:t>
            </w:r>
          </w:p>
        </w:tc>
        <w:tc>
          <w:tcPr>
            <w:tcW w:w="784" w:type="dxa"/>
            <w:tcBorders>
              <w:top w:val="single" w:sz="4" w:space="0" w:color="auto"/>
              <w:left w:val="single" w:sz="4" w:space="0" w:color="auto"/>
              <w:bottom w:val="single" w:sz="4" w:space="0" w:color="auto"/>
              <w:right w:val="single" w:sz="4" w:space="0" w:color="auto"/>
            </w:tcBorders>
          </w:tcPr>
          <w:p w14:paraId="7764B4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D5D10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63E74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67A7B5D" w14:textId="77777777" w:rsidTr="003E5C11">
        <w:tc>
          <w:tcPr>
            <w:tcW w:w="6266" w:type="dxa"/>
            <w:tcBorders>
              <w:top w:val="single" w:sz="4" w:space="0" w:color="auto"/>
              <w:bottom w:val="single" w:sz="4" w:space="0" w:color="auto"/>
              <w:right w:val="single" w:sz="4" w:space="0" w:color="auto"/>
            </w:tcBorders>
          </w:tcPr>
          <w:p w14:paraId="1064EE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0B2E7C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6247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5130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FB452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BC97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51CB8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9E4FE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В</w:t>
            </w:r>
          </w:p>
        </w:tc>
        <w:tc>
          <w:tcPr>
            <w:tcW w:w="784" w:type="dxa"/>
            <w:tcBorders>
              <w:top w:val="single" w:sz="4" w:space="0" w:color="auto"/>
              <w:left w:val="single" w:sz="4" w:space="0" w:color="auto"/>
              <w:bottom w:val="single" w:sz="4" w:space="0" w:color="auto"/>
              <w:right w:val="single" w:sz="4" w:space="0" w:color="auto"/>
            </w:tcBorders>
          </w:tcPr>
          <w:p w14:paraId="50FB4C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3B27D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17812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r>
      <w:tr w:rsidR="00E319AC" w:rsidRPr="00E319AC" w14:paraId="52AB8B0E" w14:textId="77777777" w:rsidTr="003E5C11">
        <w:tc>
          <w:tcPr>
            <w:tcW w:w="6266" w:type="dxa"/>
            <w:tcBorders>
              <w:top w:val="single" w:sz="4" w:space="0" w:color="auto"/>
              <w:bottom w:val="single" w:sz="4" w:space="0" w:color="auto"/>
              <w:right w:val="single" w:sz="4" w:space="0" w:color="auto"/>
            </w:tcBorders>
          </w:tcPr>
          <w:p w14:paraId="53DB8F4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291388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62D9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3C51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8FCCA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E854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00F6A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A8519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В</w:t>
            </w:r>
          </w:p>
        </w:tc>
        <w:tc>
          <w:tcPr>
            <w:tcW w:w="784" w:type="dxa"/>
            <w:tcBorders>
              <w:top w:val="single" w:sz="4" w:space="0" w:color="auto"/>
              <w:left w:val="single" w:sz="4" w:space="0" w:color="auto"/>
              <w:bottom w:val="single" w:sz="4" w:space="0" w:color="auto"/>
              <w:right w:val="single" w:sz="4" w:space="0" w:color="auto"/>
            </w:tcBorders>
          </w:tcPr>
          <w:p w14:paraId="5F2E42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CB7D8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3E712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r>
      <w:tr w:rsidR="00E319AC" w:rsidRPr="00E319AC" w14:paraId="39E331E5" w14:textId="77777777" w:rsidTr="003E5C11">
        <w:tc>
          <w:tcPr>
            <w:tcW w:w="6266" w:type="dxa"/>
            <w:tcBorders>
              <w:top w:val="single" w:sz="4" w:space="0" w:color="auto"/>
              <w:bottom w:val="single" w:sz="4" w:space="0" w:color="auto"/>
              <w:right w:val="single" w:sz="4" w:space="0" w:color="auto"/>
            </w:tcBorders>
          </w:tcPr>
          <w:p w14:paraId="1A02833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бюджетам</w:t>
            </w:r>
          </w:p>
        </w:tc>
        <w:tc>
          <w:tcPr>
            <w:tcW w:w="851" w:type="dxa"/>
            <w:gridSpan w:val="2"/>
            <w:tcBorders>
              <w:top w:val="single" w:sz="4" w:space="0" w:color="auto"/>
              <w:left w:val="single" w:sz="4" w:space="0" w:color="auto"/>
              <w:bottom w:val="single" w:sz="4" w:space="0" w:color="auto"/>
              <w:right w:val="single" w:sz="4" w:space="0" w:color="auto"/>
            </w:tcBorders>
          </w:tcPr>
          <w:p w14:paraId="6D7164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3885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6DFC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F6C02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A5D8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E7B1C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63F0B2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3ECBD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392F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8D54C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9A6C79" w14:textId="77777777" w:rsidTr="003E5C11">
        <w:tc>
          <w:tcPr>
            <w:tcW w:w="6266" w:type="dxa"/>
            <w:tcBorders>
              <w:top w:val="single" w:sz="4" w:space="0" w:color="auto"/>
              <w:bottom w:val="single" w:sz="4" w:space="0" w:color="auto"/>
              <w:right w:val="single" w:sz="4" w:space="0" w:color="auto"/>
            </w:tcBorders>
          </w:tcPr>
          <w:p w14:paraId="5BFDEEA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перечислениям наднациональным организациям и правительствам иностранных государств</w:t>
            </w:r>
          </w:p>
        </w:tc>
        <w:tc>
          <w:tcPr>
            <w:tcW w:w="851" w:type="dxa"/>
            <w:gridSpan w:val="2"/>
            <w:tcBorders>
              <w:top w:val="single" w:sz="4" w:space="0" w:color="auto"/>
              <w:left w:val="single" w:sz="4" w:space="0" w:color="auto"/>
              <w:bottom w:val="single" w:sz="4" w:space="0" w:color="auto"/>
              <w:right w:val="single" w:sz="4" w:space="0" w:color="auto"/>
            </w:tcBorders>
          </w:tcPr>
          <w:p w14:paraId="37B9CC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F07E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3E2A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1EDDC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24A8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27357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6DFA9E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2A3F7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693C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B4477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FABC4A" w14:textId="77777777" w:rsidTr="003E5C11">
        <w:tc>
          <w:tcPr>
            <w:tcW w:w="6266" w:type="dxa"/>
            <w:tcBorders>
              <w:top w:val="single" w:sz="4" w:space="0" w:color="auto"/>
              <w:bottom w:val="single" w:sz="4" w:space="0" w:color="auto"/>
              <w:right w:val="single" w:sz="4" w:space="0" w:color="auto"/>
            </w:tcBorders>
          </w:tcPr>
          <w:p w14:paraId="2B404F1A" w14:textId="77777777" w:rsidR="00E319AC" w:rsidRPr="00E319AC" w:rsidRDefault="00E319AC" w:rsidP="003E5C11">
            <w:pPr>
              <w:pStyle w:val="afffff5"/>
              <w:rPr>
                <w:rFonts w:ascii="Times New Roman" w:hAnsi="Times New Roman" w:cs="Times New Roman"/>
                <w:sz w:val="22"/>
                <w:szCs w:val="22"/>
              </w:rPr>
            </w:pPr>
            <w:bookmarkStart w:id="577" w:name="sub_11601"/>
            <w:r w:rsidRPr="00E319AC">
              <w:rPr>
                <w:rFonts w:ascii="Times New Roman" w:hAnsi="Times New Roman" w:cs="Times New Roman"/>
                <w:sz w:val="22"/>
                <w:szCs w:val="22"/>
              </w:rPr>
              <w:t>Увеличение дебиторской задолженности по авансовым перечислениям наднациональным организациям и правительствам иностранных государств</w:t>
            </w:r>
            <w:bookmarkEnd w:id="577"/>
          </w:p>
        </w:tc>
        <w:tc>
          <w:tcPr>
            <w:tcW w:w="851" w:type="dxa"/>
            <w:gridSpan w:val="2"/>
            <w:tcBorders>
              <w:top w:val="single" w:sz="4" w:space="0" w:color="auto"/>
              <w:left w:val="single" w:sz="4" w:space="0" w:color="auto"/>
              <w:bottom w:val="single" w:sz="4" w:space="0" w:color="auto"/>
              <w:right w:val="single" w:sz="4" w:space="0" w:color="auto"/>
            </w:tcBorders>
          </w:tcPr>
          <w:p w14:paraId="5D2756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309C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DF21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31A94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ACB4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59FAB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7977C8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34926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8641B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377B2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519C488E" w14:textId="77777777" w:rsidTr="003E5C11">
        <w:tc>
          <w:tcPr>
            <w:tcW w:w="6266" w:type="dxa"/>
            <w:tcBorders>
              <w:top w:val="single" w:sz="4" w:space="0" w:color="auto"/>
              <w:bottom w:val="single" w:sz="4" w:space="0" w:color="auto"/>
              <w:right w:val="single" w:sz="4" w:space="0" w:color="auto"/>
            </w:tcBorders>
          </w:tcPr>
          <w:p w14:paraId="4B164437" w14:textId="77777777" w:rsidR="00E319AC" w:rsidRPr="00E319AC" w:rsidRDefault="00E319AC" w:rsidP="003E5C11">
            <w:pPr>
              <w:pStyle w:val="afffff5"/>
              <w:rPr>
                <w:rFonts w:ascii="Times New Roman" w:hAnsi="Times New Roman" w:cs="Times New Roman"/>
                <w:sz w:val="22"/>
                <w:szCs w:val="22"/>
              </w:rPr>
            </w:pPr>
            <w:bookmarkStart w:id="578" w:name="sub_11602"/>
            <w:r w:rsidRPr="00E319AC">
              <w:rPr>
                <w:rFonts w:ascii="Times New Roman" w:hAnsi="Times New Roman" w:cs="Times New Roman"/>
                <w:sz w:val="22"/>
                <w:szCs w:val="22"/>
              </w:rPr>
              <w:t>Уменьшение дебиторской задолженности по авансовым перечислениям наднациональным организациям и правительствам иностранных государств</w:t>
            </w:r>
            <w:bookmarkEnd w:id="578"/>
          </w:p>
        </w:tc>
        <w:tc>
          <w:tcPr>
            <w:tcW w:w="851" w:type="dxa"/>
            <w:gridSpan w:val="2"/>
            <w:tcBorders>
              <w:top w:val="single" w:sz="4" w:space="0" w:color="auto"/>
              <w:left w:val="single" w:sz="4" w:space="0" w:color="auto"/>
              <w:bottom w:val="single" w:sz="4" w:space="0" w:color="auto"/>
              <w:right w:val="single" w:sz="4" w:space="0" w:color="auto"/>
            </w:tcBorders>
          </w:tcPr>
          <w:p w14:paraId="3043C9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A72C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5747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5E71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3A2A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E8D55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F1FCB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1DDD0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596B2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14C92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06485B93" w14:textId="77777777" w:rsidTr="003E5C11">
        <w:tc>
          <w:tcPr>
            <w:tcW w:w="6266" w:type="dxa"/>
            <w:tcBorders>
              <w:top w:val="single" w:sz="4" w:space="0" w:color="auto"/>
              <w:bottom w:val="single" w:sz="4" w:space="0" w:color="auto"/>
              <w:right w:val="single" w:sz="4" w:space="0" w:color="auto"/>
            </w:tcBorders>
          </w:tcPr>
          <w:p w14:paraId="7398618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социальному обеспечению</w:t>
            </w:r>
          </w:p>
        </w:tc>
        <w:tc>
          <w:tcPr>
            <w:tcW w:w="851" w:type="dxa"/>
            <w:gridSpan w:val="2"/>
            <w:tcBorders>
              <w:top w:val="single" w:sz="4" w:space="0" w:color="auto"/>
              <w:left w:val="single" w:sz="4" w:space="0" w:color="auto"/>
              <w:bottom w:val="single" w:sz="4" w:space="0" w:color="auto"/>
              <w:right w:val="single" w:sz="4" w:space="0" w:color="auto"/>
            </w:tcBorders>
          </w:tcPr>
          <w:p w14:paraId="37E342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7FDD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57B4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7A200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FA22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31575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94E57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D82F4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3F92E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8C4B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175861" w14:textId="77777777" w:rsidTr="003E5C11">
        <w:tc>
          <w:tcPr>
            <w:tcW w:w="6266" w:type="dxa"/>
            <w:tcBorders>
              <w:top w:val="single" w:sz="4" w:space="0" w:color="auto"/>
              <w:bottom w:val="single" w:sz="4" w:space="0" w:color="auto"/>
              <w:right w:val="single" w:sz="4" w:space="0" w:color="auto"/>
            </w:tcBorders>
          </w:tcPr>
          <w:p w14:paraId="20EDBF8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пособиям по социальной помощи населению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5BD9E0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7D16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D9B9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09B8D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8F05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BC7F9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1CAF4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211B2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0C05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44563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D32BB6" w14:textId="77777777" w:rsidTr="003E5C11">
        <w:tc>
          <w:tcPr>
            <w:tcW w:w="6266" w:type="dxa"/>
            <w:tcBorders>
              <w:top w:val="single" w:sz="4" w:space="0" w:color="auto"/>
              <w:bottom w:val="single" w:sz="4" w:space="0" w:color="auto"/>
              <w:right w:val="single" w:sz="4" w:space="0" w:color="auto"/>
            </w:tcBorders>
          </w:tcPr>
          <w:p w14:paraId="1BA686EA" w14:textId="77777777" w:rsidR="00E319AC" w:rsidRPr="00E319AC" w:rsidRDefault="00E319AC" w:rsidP="003E5C11">
            <w:pPr>
              <w:pStyle w:val="afffff5"/>
              <w:rPr>
                <w:rFonts w:ascii="Times New Roman" w:hAnsi="Times New Roman" w:cs="Times New Roman"/>
                <w:sz w:val="22"/>
                <w:szCs w:val="22"/>
              </w:rPr>
            </w:pPr>
            <w:bookmarkStart w:id="579" w:name="sub_11608"/>
            <w:r w:rsidRPr="00E319AC">
              <w:rPr>
                <w:rFonts w:ascii="Times New Roman" w:hAnsi="Times New Roman" w:cs="Times New Roman"/>
                <w:sz w:val="22"/>
                <w:szCs w:val="22"/>
              </w:rPr>
              <w:t>Увеличение дебиторской задолженности по авансам по пособиям по социальной помощи населению в денежной форме</w:t>
            </w:r>
            <w:bookmarkEnd w:id="579"/>
          </w:p>
        </w:tc>
        <w:tc>
          <w:tcPr>
            <w:tcW w:w="851" w:type="dxa"/>
            <w:gridSpan w:val="2"/>
            <w:tcBorders>
              <w:top w:val="single" w:sz="4" w:space="0" w:color="auto"/>
              <w:left w:val="single" w:sz="4" w:space="0" w:color="auto"/>
              <w:bottom w:val="single" w:sz="4" w:space="0" w:color="auto"/>
              <w:right w:val="single" w:sz="4" w:space="0" w:color="auto"/>
            </w:tcBorders>
          </w:tcPr>
          <w:p w14:paraId="5E9274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83CD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73E9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3D5DC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87DA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CE147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982FA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0C00B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28EEF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08906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042115A" w14:textId="77777777" w:rsidTr="003E5C11">
        <w:tc>
          <w:tcPr>
            <w:tcW w:w="6266" w:type="dxa"/>
            <w:tcBorders>
              <w:top w:val="single" w:sz="4" w:space="0" w:color="auto"/>
              <w:bottom w:val="single" w:sz="4" w:space="0" w:color="auto"/>
              <w:right w:val="single" w:sz="4" w:space="0" w:color="auto"/>
            </w:tcBorders>
          </w:tcPr>
          <w:p w14:paraId="0740DCC8" w14:textId="77777777" w:rsidR="00E319AC" w:rsidRPr="00E319AC" w:rsidRDefault="00E319AC" w:rsidP="003E5C11">
            <w:pPr>
              <w:pStyle w:val="afffff5"/>
              <w:rPr>
                <w:rFonts w:ascii="Times New Roman" w:hAnsi="Times New Roman" w:cs="Times New Roman"/>
                <w:sz w:val="22"/>
                <w:szCs w:val="22"/>
              </w:rPr>
            </w:pPr>
            <w:bookmarkStart w:id="580" w:name="sub_11609"/>
            <w:r w:rsidRPr="00E319AC">
              <w:rPr>
                <w:rFonts w:ascii="Times New Roman" w:hAnsi="Times New Roman" w:cs="Times New Roman"/>
                <w:sz w:val="22"/>
                <w:szCs w:val="22"/>
              </w:rPr>
              <w:t>Уменьшение дебиторской задолженности по авансам по пособиям по социальной помощи населению в денежной форме</w:t>
            </w:r>
            <w:bookmarkEnd w:id="580"/>
          </w:p>
        </w:tc>
        <w:tc>
          <w:tcPr>
            <w:tcW w:w="851" w:type="dxa"/>
            <w:gridSpan w:val="2"/>
            <w:tcBorders>
              <w:top w:val="single" w:sz="4" w:space="0" w:color="auto"/>
              <w:left w:val="single" w:sz="4" w:space="0" w:color="auto"/>
              <w:bottom w:val="single" w:sz="4" w:space="0" w:color="auto"/>
              <w:right w:val="single" w:sz="4" w:space="0" w:color="auto"/>
            </w:tcBorders>
          </w:tcPr>
          <w:p w14:paraId="5E629B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EBDC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7A78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B7FEC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AB86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0447E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EADDD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F2425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8BA84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668DF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7DCE4A6" w14:textId="77777777" w:rsidTr="003E5C11">
        <w:tc>
          <w:tcPr>
            <w:tcW w:w="6266" w:type="dxa"/>
            <w:tcBorders>
              <w:top w:val="single" w:sz="4" w:space="0" w:color="auto"/>
              <w:bottom w:val="single" w:sz="4" w:space="0" w:color="auto"/>
              <w:right w:val="single" w:sz="4" w:space="0" w:color="auto"/>
            </w:tcBorders>
          </w:tcPr>
          <w:p w14:paraId="71A06782" w14:textId="77777777" w:rsidR="00E319AC" w:rsidRPr="00E319AC" w:rsidRDefault="00E319AC" w:rsidP="003E5C11">
            <w:pPr>
              <w:pStyle w:val="afffff5"/>
              <w:rPr>
                <w:rFonts w:ascii="Times New Roman" w:hAnsi="Times New Roman" w:cs="Times New Roman"/>
                <w:sz w:val="22"/>
                <w:szCs w:val="22"/>
              </w:rPr>
            </w:pPr>
            <w:bookmarkStart w:id="581" w:name="sub_12111"/>
            <w:r w:rsidRPr="00E319AC">
              <w:rPr>
                <w:rFonts w:ascii="Times New Roman" w:hAnsi="Times New Roman" w:cs="Times New Roman"/>
                <w:sz w:val="22"/>
                <w:szCs w:val="22"/>
              </w:rPr>
              <w:t>Расчеты по авансам по пособиям по социальной помощи населению в натуральной форме</w:t>
            </w:r>
            <w:bookmarkEnd w:id="581"/>
          </w:p>
        </w:tc>
        <w:tc>
          <w:tcPr>
            <w:tcW w:w="851" w:type="dxa"/>
            <w:gridSpan w:val="2"/>
            <w:tcBorders>
              <w:top w:val="single" w:sz="4" w:space="0" w:color="auto"/>
              <w:left w:val="single" w:sz="4" w:space="0" w:color="auto"/>
              <w:bottom w:val="single" w:sz="4" w:space="0" w:color="auto"/>
              <w:right w:val="single" w:sz="4" w:space="0" w:color="auto"/>
            </w:tcBorders>
          </w:tcPr>
          <w:p w14:paraId="31AFE0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5045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80A9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7F12C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469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13E56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F9207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02EAD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BF04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00E83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6C1094" w14:textId="77777777" w:rsidTr="003E5C11">
        <w:tc>
          <w:tcPr>
            <w:tcW w:w="6266" w:type="dxa"/>
            <w:tcBorders>
              <w:top w:val="single" w:sz="4" w:space="0" w:color="auto"/>
              <w:bottom w:val="single" w:sz="4" w:space="0" w:color="auto"/>
              <w:right w:val="single" w:sz="4" w:space="0" w:color="auto"/>
            </w:tcBorders>
          </w:tcPr>
          <w:p w14:paraId="603C8560" w14:textId="77777777" w:rsidR="00E319AC" w:rsidRPr="00E319AC" w:rsidRDefault="00E319AC" w:rsidP="003E5C11">
            <w:pPr>
              <w:pStyle w:val="afffff5"/>
              <w:rPr>
                <w:rFonts w:ascii="Times New Roman" w:hAnsi="Times New Roman" w:cs="Times New Roman"/>
                <w:sz w:val="22"/>
                <w:szCs w:val="22"/>
              </w:rPr>
            </w:pPr>
            <w:bookmarkStart w:id="582" w:name="sub_11701"/>
            <w:r w:rsidRPr="00E319AC">
              <w:rPr>
                <w:rFonts w:ascii="Times New Roman" w:hAnsi="Times New Roman" w:cs="Times New Roman"/>
                <w:sz w:val="22"/>
                <w:szCs w:val="22"/>
              </w:rPr>
              <w:t>Увеличение дебиторской задолженности по авансам по пособиям по социальной помощи населению в натуральной форме</w:t>
            </w:r>
            <w:bookmarkEnd w:id="582"/>
          </w:p>
        </w:tc>
        <w:tc>
          <w:tcPr>
            <w:tcW w:w="851" w:type="dxa"/>
            <w:gridSpan w:val="2"/>
            <w:tcBorders>
              <w:top w:val="single" w:sz="4" w:space="0" w:color="auto"/>
              <w:left w:val="single" w:sz="4" w:space="0" w:color="auto"/>
              <w:bottom w:val="single" w:sz="4" w:space="0" w:color="auto"/>
              <w:right w:val="single" w:sz="4" w:space="0" w:color="auto"/>
            </w:tcBorders>
          </w:tcPr>
          <w:p w14:paraId="0CD5A2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BE1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074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692CF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3B0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83E91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36789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61832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95E84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9FBC9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32271AB" w14:textId="77777777" w:rsidTr="003E5C11">
        <w:tc>
          <w:tcPr>
            <w:tcW w:w="6266" w:type="dxa"/>
            <w:tcBorders>
              <w:top w:val="single" w:sz="4" w:space="0" w:color="auto"/>
              <w:bottom w:val="single" w:sz="4" w:space="0" w:color="auto"/>
              <w:right w:val="single" w:sz="4" w:space="0" w:color="auto"/>
            </w:tcBorders>
          </w:tcPr>
          <w:p w14:paraId="4BC4C266" w14:textId="77777777" w:rsidR="00E319AC" w:rsidRPr="00E319AC" w:rsidRDefault="00E319AC" w:rsidP="003E5C11">
            <w:pPr>
              <w:pStyle w:val="afffff5"/>
              <w:rPr>
                <w:rFonts w:ascii="Times New Roman" w:hAnsi="Times New Roman" w:cs="Times New Roman"/>
                <w:sz w:val="22"/>
                <w:szCs w:val="22"/>
              </w:rPr>
            </w:pPr>
            <w:bookmarkStart w:id="583" w:name="sub_11702"/>
            <w:r w:rsidRPr="00E319AC">
              <w:rPr>
                <w:rFonts w:ascii="Times New Roman" w:hAnsi="Times New Roman" w:cs="Times New Roman"/>
                <w:sz w:val="22"/>
                <w:szCs w:val="22"/>
              </w:rPr>
              <w:t>Уменьшение дебиторской задолженности по авансам по пособиям по социальной помощи населению в натуральной форме</w:t>
            </w:r>
            <w:bookmarkEnd w:id="583"/>
          </w:p>
        </w:tc>
        <w:tc>
          <w:tcPr>
            <w:tcW w:w="851" w:type="dxa"/>
            <w:gridSpan w:val="2"/>
            <w:tcBorders>
              <w:top w:val="single" w:sz="4" w:space="0" w:color="auto"/>
              <w:left w:val="single" w:sz="4" w:space="0" w:color="auto"/>
              <w:bottom w:val="single" w:sz="4" w:space="0" w:color="auto"/>
              <w:right w:val="single" w:sz="4" w:space="0" w:color="auto"/>
            </w:tcBorders>
          </w:tcPr>
          <w:p w14:paraId="5662AB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5D35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DAE0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3D99B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3B6C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8D09A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5CA89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5F7DB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0BD4C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92E5F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EBAF928" w14:textId="77777777" w:rsidTr="003E5C11">
        <w:tc>
          <w:tcPr>
            <w:tcW w:w="6266" w:type="dxa"/>
            <w:tcBorders>
              <w:top w:val="single" w:sz="4" w:space="0" w:color="auto"/>
              <w:bottom w:val="single" w:sz="4" w:space="0" w:color="auto"/>
              <w:right w:val="single" w:sz="4" w:space="0" w:color="auto"/>
            </w:tcBorders>
          </w:tcPr>
          <w:p w14:paraId="1B6F88E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пенсиям, пособиям, выплачиваемым работодателями, нанимателями бывшими работниками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20E419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B9E3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4D3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BC457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4F5A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D489A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553B9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8038B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B1A0F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1C431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405879" w14:textId="77777777" w:rsidTr="003E5C11">
        <w:tc>
          <w:tcPr>
            <w:tcW w:w="6266" w:type="dxa"/>
            <w:tcBorders>
              <w:top w:val="single" w:sz="4" w:space="0" w:color="auto"/>
              <w:bottom w:val="single" w:sz="4" w:space="0" w:color="auto"/>
              <w:right w:val="single" w:sz="4" w:space="0" w:color="auto"/>
            </w:tcBorders>
          </w:tcPr>
          <w:p w14:paraId="35F53ACA" w14:textId="77777777" w:rsidR="00E319AC" w:rsidRPr="00E319AC" w:rsidRDefault="00E319AC" w:rsidP="003E5C11">
            <w:pPr>
              <w:pStyle w:val="afffff5"/>
              <w:rPr>
                <w:rFonts w:ascii="Times New Roman" w:hAnsi="Times New Roman" w:cs="Times New Roman"/>
                <w:sz w:val="22"/>
                <w:szCs w:val="22"/>
              </w:rPr>
            </w:pPr>
            <w:bookmarkStart w:id="584" w:name="sub_11704"/>
            <w:r w:rsidRPr="00E319AC">
              <w:rPr>
                <w:rFonts w:ascii="Times New Roman" w:hAnsi="Times New Roman" w:cs="Times New Roman"/>
                <w:sz w:val="22"/>
                <w:szCs w:val="22"/>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584"/>
          </w:p>
        </w:tc>
        <w:tc>
          <w:tcPr>
            <w:tcW w:w="851" w:type="dxa"/>
            <w:gridSpan w:val="2"/>
            <w:tcBorders>
              <w:top w:val="single" w:sz="4" w:space="0" w:color="auto"/>
              <w:left w:val="single" w:sz="4" w:space="0" w:color="auto"/>
              <w:bottom w:val="single" w:sz="4" w:space="0" w:color="auto"/>
              <w:right w:val="single" w:sz="4" w:space="0" w:color="auto"/>
            </w:tcBorders>
          </w:tcPr>
          <w:p w14:paraId="1BDD27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37DA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C944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7490E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C789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9E5A0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94052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3A0F7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13C6E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65AFA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346D50A" w14:textId="77777777" w:rsidTr="003E5C11">
        <w:tc>
          <w:tcPr>
            <w:tcW w:w="6266" w:type="dxa"/>
            <w:tcBorders>
              <w:top w:val="single" w:sz="4" w:space="0" w:color="auto"/>
              <w:bottom w:val="single" w:sz="4" w:space="0" w:color="auto"/>
              <w:right w:val="single" w:sz="4" w:space="0" w:color="auto"/>
            </w:tcBorders>
          </w:tcPr>
          <w:p w14:paraId="4E8EFC43" w14:textId="77777777" w:rsidR="00E319AC" w:rsidRPr="00E319AC" w:rsidRDefault="00E319AC" w:rsidP="003E5C11">
            <w:pPr>
              <w:pStyle w:val="afffff5"/>
              <w:rPr>
                <w:rFonts w:ascii="Times New Roman" w:hAnsi="Times New Roman" w:cs="Times New Roman"/>
                <w:sz w:val="22"/>
                <w:szCs w:val="22"/>
              </w:rPr>
            </w:pPr>
            <w:bookmarkStart w:id="585" w:name="sub_11705"/>
            <w:r w:rsidRPr="00E319AC">
              <w:rPr>
                <w:rFonts w:ascii="Times New Roman" w:hAnsi="Times New Roman" w:cs="Times New Roman"/>
                <w:sz w:val="22"/>
                <w:szCs w:val="22"/>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585"/>
          </w:p>
        </w:tc>
        <w:tc>
          <w:tcPr>
            <w:tcW w:w="851" w:type="dxa"/>
            <w:gridSpan w:val="2"/>
            <w:tcBorders>
              <w:top w:val="single" w:sz="4" w:space="0" w:color="auto"/>
              <w:left w:val="single" w:sz="4" w:space="0" w:color="auto"/>
              <w:bottom w:val="single" w:sz="4" w:space="0" w:color="auto"/>
              <w:right w:val="single" w:sz="4" w:space="0" w:color="auto"/>
            </w:tcBorders>
          </w:tcPr>
          <w:p w14:paraId="5E707C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C5851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42C5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39F7C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8901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B037F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043ED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904A3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1F9EF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C5C7D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F021351" w14:textId="77777777" w:rsidTr="003E5C11">
        <w:tc>
          <w:tcPr>
            <w:tcW w:w="6266" w:type="dxa"/>
            <w:tcBorders>
              <w:top w:val="single" w:sz="4" w:space="0" w:color="auto"/>
              <w:bottom w:val="single" w:sz="4" w:space="0" w:color="auto"/>
              <w:right w:val="single" w:sz="4" w:space="0" w:color="auto"/>
            </w:tcBorders>
          </w:tcPr>
          <w:p w14:paraId="6F67B60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78BFED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FDE3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09CB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AE1E1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96A1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BBED6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33460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B6106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451C9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B370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339E78A" w14:textId="77777777" w:rsidTr="003E5C11">
        <w:tc>
          <w:tcPr>
            <w:tcW w:w="6266" w:type="dxa"/>
            <w:tcBorders>
              <w:top w:val="single" w:sz="4" w:space="0" w:color="auto"/>
              <w:bottom w:val="single" w:sz="4" w:space="0" w:color="auto"/>
              <w:right w:val="single" w:sz="4" w:space="0" w:color="auto"/>
            </w:tcBorders>
          </w:tcPr>
          <w:p w14:paraId="1DABE4DE" w14:textId="77777777" w:rsidR="00E319AC" w:rsidRPr="00E319AC" w:rsidRDefault="00E319AC" w:rsidP="003E5C11">
            <w:pPr>
              <w:pStyle w:val="afffff5"/>
              <w:rPr>
                <w:rFonts w:ascii="Times New Roman" w:hAnsi="Times New Roman" w:cs="Times New Roman"/>
                <w:sz w:val="22"/>
                <w:szCs w:val="22"/>
              </w:rPr>
            </w:pPr>
            <w:bookmarkStart w:id="586" w:name="sub_11707"/>
            <w:r w:rsidRPr="00E319AC">
              <w:rPr>
                <w:rFonts w:ascii="Times New Roman" w:hAnsi="Times New Roman" w:cs="Times New Roman"/>
                <w:sz w:val="22"/>
                <w:szCs w:val="22"/>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586"/>
          </w:p>
        </w:tc>
        <w:tc>
          <w:tcPr>
            <w:tcW w:w="851" w:type="dxa"/>
            <w:gridSpan w:val="2"/>
            <w:tcBorders>
              <w:top w:val="single" w:sz="4" w:space="0" w:color="auto"/>
              <w:left w:val="single" w:sz="4" w:space="0" w:color="auto"/>
              <w:bottom w:val="single" w:sz="4" w:space="0" w:color="auto"/>
              <w:right w:val="single" w:sz="4" w:space="0" w:color="auto"/>
            </w:tcBorders>
          </w:tcPr>
          <w:p w14:paraId="6677D5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4049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4C52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07C1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8A4F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B0D94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2F84A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A49E1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F5F8D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FCB3E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06D39C0" w14:textId="77777777" w:rsidTr="003E5C11">
        <w:tc>
          <w:tcPr>
            <w:tcW w:w="6266" w:type="dxa"/>
            <w:tcBorders>
              <w:top w:val="single" w:sz="4" w:space="0" w:color="auto"/>
              <w:bottom w:val="single" w:sz="4" w:space="0" w:color="auto"/>
              <w:right w:val="single" w:sz="4" w:space="0" w:color="auto"/>
            </w:tcBorders>
          </w:tcPr>
          <w:p w14:paraId="5F7439A6" w14:textId="77777777" w:rsidR="00E319AC" w:rsidRPr="00E319AC" w:rsidRDefault="00E319AC" w:rsidP="003E5C11">
            <w:pPr>
              <w:pStyle w:val="afffff5"/>
              <w:rPr>
                <w:rFonts w:ascii="Times New Roman" w:hAnsi="Times New Roman" w:cs="Times New Roman"/>
                <w:sz w:val="22"/>
                <w:szCs w:val="22"/>
              </w:rPr>
            </w:pPr>
            <w:bookmarkStart w:id="587" w:name="sub_11708"/>
            <w:r w:rsidRPr="00E319AC">
              <w:rPr>
                <w:rFonts w:ascii="Times New Roman" w:hAnsi="Times New Roman" w:cs="Times New Roman"/>
                <w:sz w:val="22"/>
                <w:szCs w:val="22"/>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587"/>
          </w:p>
        </w:tc>
        <w:tc>
          <w:tcPr>
            <w:tcW w:w="851" w:type="dxa"/>
            <w:gridSpan w:val="2"/>
            <w:tcBorders>
              <w:top w:val="single" w:sz="4" w:space="0" w:color="auto"/>
              <w:left w:val="single" w:sz="4" w:space="0" w:color="auto"/>
              <w:bottom w:val="single" w:sz="4" w:space="0" w:color="auto"/>
              <w:right w:val="single" w:sz="4" w:space="0" w:color="auto"/>
            </w:tcBorders>
          </w:tcPr>
          <w:p w14:paraId="08D48F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8150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E7CF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15C2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C580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8D9A2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042F0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321E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6ABA7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25776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FEF6975" w14:textId="77777777" w:rsidTr="003E5C11">
        <w:tc>
          <w:tcPr>
            <w:tcW w:w="6266" w:type="dxa"/>
            <w:tcBorders>
              <w:top w:val="single" w:sz="4" w:space="0" w:color="auto"/>
              <w:bottom w:val="single" w:sz="4" w:space="0" w:color="auto"/>
              <w:right w:val="single" w:sz="4" w:space="0" w:color="auto"/>
            </w:tcBorders>
          </w:tcPr>
          <w:p w14:paraId="094D4BC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социальным пособиям и компенсациям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755FC5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33A3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0DE2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DBEB9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DA9B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59022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59629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CC08D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2020D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3C7B8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732DC5" w14:textId="77777777" w:rsidTr="003E5C11">
        <w:tc>
          <w:tcPr>
            <w:tcW w:w="6266" w:type="dxa"/>
            <w:tcBorders>
              <w:top w:val="single" w:sz="4" w:space="0" w:color="auto"/>
              <w:bottom w:val="single" w:sz="4" w:space="0" w:color="auto"/>
              <w:right w:val="single" w:sz="4" w:space="0" w:color="auto"/>
            </w:tcBorders>
          </w:tcPr>
          <w:p w14:paraId="2EAD926F" w14:textId="77777777" w:rsidR="00E319AC" w:rsidRPr="00E319AC" w:rsidRDefault="00E319AC" w:rsidP="003E5C11">
            <w:pPr>
              <w:pStyle w:val="afffff5"/>
              <w:rPr>
                <w:rFonts w:ascii="Times New Roman" w:hAnsi="Times New Roman" w:cs="Times New Roman"/>
                <w:sz w:val="22"/>
                <w:szCs w:val="22"/>
              </w:rPr>
            </w:pPr>
            <w:bookmarkStart w:id="588" w:name="sub_11710"/>
            <w:r w:rsidRPr="00E319AC">
              <w:rPr>
                <w:rFonts w:ascii="Times New Roman" w:hAnsi="Times New Roman" w:cs="Times New Roman"/>
                <w:sz w:val="22"/>
                <w:szCs w:val="22"/>
              </w:rPr>
              <w:t>Увеличение дебиторской задолженности по авансам по социальным пособиям и компенсациям персоналу в денежной форме</w:t>
            </w:r>
            <w:bookmarkEnd w:id="588"/>
          </w:p>
        </w:tc>
        <w:tc>
          <w:tcPr>
            <w:tcW w:w="851" w:type="dxa"/>
            <w:gridSpan w:val="2"/>
            <w:tcBorders>
              <w:top w:val="single" w:sz="4" w:space="0" w:color="auto"/>
              <w:left w:val="single" w:sz="4" w:space="0" w:color="auto"/>
              <w:bottom w:val="single" w:sz="4" w:space="0" w:color="auto"/>
              <w:right w:val="single" w:sz="4" w:space="0" w:color="auto"/>
            </w:tcBorders>
          </w:tcPr>
          <w:p w14:paraId="53D779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5D00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F3FE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970B8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558F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173D6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40068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EABFC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70FE1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737CA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C7C2317" w14:textId="77777777" w:rsidTr="003E5C11">
        <w:tc>
          <w:tcPr>
            <w:tcW w:w="6266" w:type="dxa"/>
            <w:tcBorders>
              <w:top w:val="single" w:sz="4" w:space="0" w:color="auto"/>
              <w:bottom w:val="single" w:sz="4" w:space="0" w:color="auto"/>
              <w:right w:val="single" w:sz="4" w:space="0" w:color="auto"/>
            </w:tcBorders>
          </w:tcPr>
          <w:p w14:paraId="37AF9A96" w14:textId="77777777" w:rsidR="00E319AC" w:rsidRPr="00E319AC" w:rsidRDefault="00E319AC" w:rsidP="003E5C11">
            <w:pPr>
              <w:pStyle w:val="afffff5"/>
              <w:rPr>
                <w:rFonts w:ascii="Times New Roman" w:hAnsi="Times New Roman" w:cs="Times New Roman"/>
                <w:sz w:val="22"/>
                <w:szCs w:val="22"/>
              </w:rPr>
            </w:pPr>
            <w:bookmarkStart w:id="589" w:name="sub_11711"/>
            <w:r w:rsidRPr="00E319AC">
              <w:rPr>
                <w:rFonts w:ascii="Times New Roman" w:hAnsi="Times New Roman" w:cs="Times New Roman"/>
                <w:sz w:val="22"/>
                <w:szCs w:val="22"/>
              </w:rPr>
              <w:t>Уменьшение дебиторской задолженности по авансам по социальным пособиям и компенсациям персоналу в денежной форме</w:t>
            </w:r>
            <w:bookmarkEnd w:id="589"/>
          </w:p>
        </w:tc>
        <w:tc>
          <w:tcPr>
            <w:tcW w:w="851" w:type="dxa"/>
            <w:gridSpan w:val="2"/>
            <w:tcBorders>
              <w:top w:val="single" w:sz="4" w:space="0" w:color="auto"/>
              <w:left w:val="single" w:sz="4" w:space="0" w:color="auto"/>
              <w:bottom w:val="single" w:sz="4" w:space="0" w:color="auto"/>
              <w:right w:val="single" w:sz="4" w:space="0" w:color="auto"/>
            </w:tcBorders>
          </w:tcPr>
          <w:p w14:paraId="66CA32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107E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C064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CECDE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2FC8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22580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3C578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9B4A3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1E2E7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8DCDF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7BD1F27" w14:textId="77777777" w:rsidTr="003E5C11">
        <w:tc>
          <w:tcPr>
            <w:tcW w:w="6266" w:type="dxa"/>
            <w:tcBorders>
              <w:top w:val="single" w:sz="4" w:space="0" w:color="auto"/>
              <w:bottom w:val="single" w:sz="4" w:space="0" w:color="auto"/>
              <w:right w:val="single" w:sz="4" w:space="0" w:color="auto"/>
            </w:tcBorders>
          </w:tcPr>
          <w:p w14:paraId="015B100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1D81F0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CFCB4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A2F9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85420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79D1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26769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451D3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22433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1CFD9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D3F7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4676CF" w14:textId="77777777" w:rsidTr="003E5C11">
        <w:tc>
          <w:tcPr>
            <w:tcW w:w="6266" w:type="dxa"/>
            <w:tcBorders>
              <w:top w:val="single" w:sz="4" w:space="0" w:color="auto"/>
              <w:bottom w:val="single" w:sz="4" w:space="0" w:color="auto"/>
              <w:right w:val="single" w:sz="4" w:space="0" w:color="auto"/>
            </w:tcBorders>
          </w:tcPr>
          <w:p w14:paraId="2D611DC5" w14:textId="77777777" w:rsidR="00E319AC" w:rsidRPr="00E319AC" w:rsidRDefault="00E319AC" w:rsidP="003E5C11">
            <w:pPr>
              <w:pStyle w:val="afffff5"/>
              <w:rPr>
                <w:rFonts w:ascii="Times New Roman" w:hAnsi="Times New Roman" w:cs="Times New Roman"/>
                <w:sz w:val="22"/>
                <w:szCs w:val="22"/>
              </w:rPr>
            </w:pPr>
            <w:bookmarkStart w:id="590" w:name="sub_11713"/>
            <w:r w:rsidRPr="00E319AC">
              <w:rPr>
                <w:rFonts w:ascii="Times New Roman" w:hAnsi="Times New Roman" w:cs="Times New Roman"/>
                <w:sz w:val="22"/>
                <w:szCs w:val="22"/>
              </w:rPr>
              <w:t>Увеличение дебиторской задолженности по авансам по социальным компенсациям персоналу в натуральной форме</w:t>
            </w:r>
            <w:bookmarkEnd w:id="590"/>
          </w:p>
        </w:tc>
        <w:tc>
          <w:tcPr>
            <w:tcW w:w="851" w:type="dxa"/>
            <w:gridSpan w:val="2"/>
            <w:tcBorders>
              <w:top w:val="single" w:sz="4" w:space="0" w:color="auto"/>
              <w:left w:val="single" w:sz="4" w:space="0" w:color="auto"/>
              <w:bottom w:val="single" w:sz="4" w:space="0" w:color="auto"/>
              <w:right w:val="single" w:sz="4" w:space="0" w:color="auto"/>
            </w:tcBorders>
          </w:tcPr>
          <w:p w14:paraId="01BFD9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F949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926C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96633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C9BC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65908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0AEB3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9172B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8EF6E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47F9A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6B55766" w14:textId="77777777" w:rsidTr="003E5C11">
        <w:tc>
          <w:tcPr>
            <w:tcW w:w="6266" w:type="dxa"/>
            <w:tcBorders>
              <w:top w:val="single" w:sz="4" w:space="0" w:color="auto"/>
              <w:bottom w:val="single" w:sz="4" w:space="0" w:color="auto"/>
              <w:right w:val="single" w:sz="4" w:space="0" w:color="auto"/>
            </w:tcBorders>
          </w:tcPr>
          <w:p w14:paraId="0048CDFA" w14:textId="77777777" w:rsidR="00E319AC" w:rsidRPr="00E319AC" w:rsidRDefault="00E319AC" w:rsidP="003E5C11">
            <w:pPr>
              <w:pStyle w:val="afffff5"/>
              <w:rPr>
                <w:rFonts w:ascii="Times New Roman" w:hAnsi="Times New Roman" w:cs="Times New Roman"/>
                <w:sz w:val="22"/>
                <w:szCs w:val="22"/>
              </w:rPr>
            </w:pPr>
            <w:bookmarkStart w:id="591" w:name="sub_11714"/>
            <w:r w:rsidRPr="00E319AC">
              <w:rPr>
                <w:rFonts w:ascii="Times New Roman" w:hAnsi="Times New Roman" w:cs="Times New Roman"/>
                <w:sz w:val="22"/>
                <w:szCs w:val="22"/>
              </w:rPr>
              <w:t>Уменьшение дебиторской задолженности по авансам по социальным компенсациям персоналу в натуральной форме</w:t>
            </w:r>
            <w:bookmarkEnd w:id="591"/>
          </w:p>
        </w:tc>
        <w:tc>
          <w:tcPr>
            <w:tcW w:w="851" w:type="dxa"/>
            <w:gridSpan w:val="2"/>
            <w:tcBorders>
              <w:top w:val="single" w:sz="4" w:space="0" w:color="auto"/>
              <w:left w:val="single" w:sz="4" w:space="0" w:color="auto"/>
              <w:bottom w:val="single" w:sz="4" w:space="0" w:color="auto"/>
              <w:right w:val="single" w:sz="4" w:space="0" w:color="auto"/>
            </w:tcBorders>
          </w:tcPr>
          <w:p w14:paraId="04129D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20D7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E598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22B28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BCD9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13E5E7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5E92F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DCC55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3020C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0B5BA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E0AAC5F" w14:textId="77777777" w:rsidTr="003E5C11">
        <w:tc>
          <w:tcPr>
            <w:tcW w:w="6266" w:type="dxa"/>
            <w:tcBorders>
              <w:top w:val="single" w:sz="4" w:space="0" w:color="auto"/>
              <w:bottom w:val="single" w:sz="4" w:space="0" w:color="auto"/>
              <w:right w:val="single" w:sz="4" w:space="0" w:color="auto"/>
            </w:tcBorders>
          </w:tcPr>
          <w:p w14:paraId="35E6BD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 безвозмездным перечислениям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6FF5ED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92FD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1A07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394E7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7B93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9E3E2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766A57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8BA55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F65D5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B72B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B3C28A" w14:textId="77777777" w:rsidTr="003E5C11">
        <w:tc>
          <w:tcPr>
            <w:tcW w:w="6266" w:type="dxa"/>
            <w:tcBorders>
              <w:top w:val="single" w:sz="4" w:space="0" w:color="auto"/>
              <w:bottom w:val="single" w:sz="4" w:space="0" w:color="auto"/>
              <w:right w:val="single" w:sz="4" w:space="0" w:color="auto"/>
            </w:tcBorders>
          </w:tcPr>
          <w:p w14:paraId="5A83B14B" w14:textId="77777777" w:rsidR="00E319AC" w:rsidRPr="00E319AC" w:rsidRDefault="00E319AC" w:rsidP="003E5C11">
            <w:pPr>
              <w:pStyle w:val="afffff5"/>
              <w:rPr>
                <w:rFonts w:ascii="Times New Roman" w:hAnsi="Times New Roman" w:cs="Times New Roman"/>
                <w:sz w:val="22"/>
                <w:szCs w:val="22"/>
              </w:rPr>
            </w:pPr>
            <w:bookmarkStart w:id="592" w:name="sub_11716"/>
            <w:r w:rsidRPr="00E319AC">
              <w:rPr>
                <w:rFonts w:ascii="Times New Roman" w:hAnsi="Times New Roman" w:cs="Times New Roman"/>
                <w:sz w:val="22"/>
                <w:szCs w:val="22"/>
              </w:rPr>
              <w:t>Расчеты по авансовым</w:t>
            </w:r>
            <w:bookmarkEnd w:id="592"/>
          </w:p>
          <w:p w14:paraId="093582F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безвозмездным</w:t>
            </w:r>
          </w:p>
          <w:p w14:paraId="64EDBC6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перечислениям</w:t>
            </w:r>
          </w:p>
          <w:p w14:paraId="0F60CB1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капитального характера</w:t>
            </w:r>
          </w:p>
          <w:p w14:paraId="0F5C739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государственным</w:t>
            </w:r>
          </w:p>
          <w:p w14:paraId="68CA7AA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(муниципальным)</w:t>
            </w:r>
          </w:p>
          <w:p w14:paraId="3AD172D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102EEE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6E79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391A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9CC57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4058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289B5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67F1D8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408D1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158DC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91BC0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614CA4" w14:textId="77777777" w:rsidTr="003E5C11">
        <w:tc>
          <w:tcPr>
            <w:tcW w:w="6266" w:type="dxa"/>
            <w:tcBorders>
              <w:top w:val="single" w:sz="4" w:space="0" w:color="auto"/>
              <w:bottom w:val="single" w:sz="4" w:space="0" w:color="auto"/>
              <w:right w:val="single" w:sz="4" w:space="0" w:color="auto"/>
            </w:tcBorders>
          </w:tcPr>
          <w:p w14:paraId="533B072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w:t>
            </w:r>
          </w:p>
          <w:p w14:paraId="1A8DD63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безвозмездным</w:t>
            </w:r>
          </w:p>
          <w:p w14:paraId="4E5F78D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перечислениям</w:t>
            </w:r>
          </w:p>
          <w:p w14:paraId="3FAB6B7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капитального характера</w:t>
            </w:r>
          </w:p>
          <w:p w14:paraId="2E46267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государственным</w:t>
            </w:r>
          </w:p>
          <w:p w14:paraId="543DAD1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(муниципальным)</w:t>
            </w:r>
          </w:p>
          <w:p w14:paraId="5D2554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7C1CC9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76C0A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CB40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E6572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E512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2F445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20110E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959A6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F45C7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2F314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48DD0D0F" w14:textId="77777777" w:rsidTr="003E5C11">
        <w:tc>
          <w:tcPr>
            <w:tcW w:w="6266" w:type="dxa"/>
            <w:tcBorders>
              <w:top w:val="single" w:sz="4" w:space="0" w:color="auto"/>
              <w:bottom w:val="single" w:sz="4" w:space="0" w:color="auto"/>
              <w:right w:val="single" w:sz="4" w:space="0" w:color="auto"/>
            </w:tcBorders>
          </w:tcPr>
          <w:p w14:paraId="29C5F8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авансовым</w:t>
            </w:r>
          </w:p>
          <w:p w14:paraId="2AC9548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безвозмездным</w:t>
            </w:r>
          </w:p>
          <w:p w14:paraId="08BD728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перечислениям</w:t>
            </w:r>
          </w:p>
          <w:p w14:paraId="66E0501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капитального характера</w:t>
            </w:r>
          </w:p>
          <w:p w14:paraId="466D0CB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государственным</w:t>
            </w:r>
          </w:p>
          <w:p w14:paraId="608CE50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(муниципальным)</w:t>
            </w:r>
          </w:p>
          <w:p w14:paraId="183BFC2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5044B1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5817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77BB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86345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675B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F3FF2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233DE4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88285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23CB9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EB31F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5D17CF0F" w14:textId="77777777" w:rsidTr="003E5C11">
        <w:tc>
          <w:tcPr>
            <w:tcW w:w="6266" w:type="dxa"/>
            <w:tcBorders>
              <w:top w:val="single" w:sz="4" w:space="0" w:color="auto"/>
              <w:bottom w:val="single" w:sz="4" w:space="0" w:color="auto"/>
              <w:right w:val="single" w:sz="4" w:space="0" w:color="auto"/>
            </w:tcBorders>
          </w:tcPr>
          <w:p w14:paraId="634ACE3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прочим расходам</w:t>
            </w:r>
          </w:p>
        </w:tc>
        <w:tc>
          <w:tcPr>
            <w:tcW w:w="851" w:type="dxa"/>
            <w:gridSpan w:val="2"/>
            <w:tcBorders>
              <w:top w:val="single" w:sz="4" w:space="0" w:color="auto"/>
              <w:left w:val="single" w:sz="4" w:space="0" w:color="auto"/>
              <w:bottom w:val="single" w:sz="4" w:space="0" w:color="auto"/>
              <w:right w:val="single" w:sz="4" w:space="0" w:color="auto"/>
            </w:tcBorders>
          </w:tcPr>
          <w:p w14:paraId="47D6F9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2FF4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D23C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35855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C8DE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B0F29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FA9C9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FA8FC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0D990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597D6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F80807" w14:textId="77777777" w:rsidTr="003E5C11">
        <w:tc>
          <w:tcPr>
            <w:tcW w:w="6266" w:type="dxa"/>
            <w:tcBorders>
              <w:top w:val="single" w:sz="4" w:space="0" w:color="auto"/>
              <w:bottom w:val="single" w:sz="4" w:space="0" w:color="auto"/>
              <w:right w:val="single" w:sz="4" w:space="0" w:color="auto"/>
            </w:tcBorders>
          </w:tcPr>
          <w:p w14:paraId="756F5DF8" w14:textId="77777777" w:rsidR="00E319AC" w:rsidRPr="00E319AC" w:rsidRDefault="00E319AC" w:rsidP="003E5C11">
            <w:pPr>
              <w:pStyle w:val="afffff5"/>
              <w:rPr>
                <w:rFonts w:ascii="Times New Roman" w:hAnsi="Times New Roman" w:cs="Times New Roman"/>
                <w:sz w:val="22"/>
                <w:szCs w:val="22"/>
              </w:rPr>
            </w:pPr>
            <w:bookmarkStart w:id="593" w:name="sub_12159"/>
            <w:r w:rsidRPr="00E319AC">
              <w:rPr>
                <w:rFonts w:ascii="Times New Roman" w:hAnsi="Times New Roman" w:cs="Times New Roman"/>
                <w:sz w:val="22"/>
                <w:szCs w:val="22"/>
              </w:rPr>
              <w:t>Расчеты по авансам по оплате иных выплат текущего характера физическим лицам</w:t>
            </w:r>
            <w:bookmarkEnd w:id="593"/>
          </w:p>
        </w:tc>
        <w:tc>
          <w:tcPr>
            <w:tcW w:w="851" w:type="dxa"/>
            <w:gridSpan w:val="2"/>
            <w:tcBorders>
              <w:top w:val="single" w:sz="4" w:space="0" w:color="auto"/>
              <w:left w:val="single" w:sz="4" w:space="0" w:color="auto"/>
              <w:bottom w:val="single" w:sz="4" w:space="0" w:color="auto"/>
              <w:right w:val="single" w:sz="4" w:space="0" w:color="auto"/>
            </w:tcBorders>
          </w:tcPr>
          <w:p w14:paraId="4C74E6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A9B3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5138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EF6BB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963B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0854E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5229F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C3BD7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ED136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B19EF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82A5F6A" w14:textId="77777777" w:rsidTr="003E5C11">
        <w:tc>
          <w:tcPr>
            <w:tcW w:w="6266" w:type="dxa"/>
            <w:tcBorders>
              <w:top w:val="single" w:sz="4" w:space="0" w:color="auto"/>
              <w:bottom w:val="single" w:sz="4" w:space="0" w:color="auto"/>
              <w:right w:val="single" w:sz="4" w:space="0" w:color="auto"/>
            </w:tcBorders>
          </w:tcPr>
          <w:p w14:paraId="4258C730" w14:textId="77777777" w:rsidR="00E319AC" w:rsidRPr="00E319AC" w:rsidRDefault="00E319AC" w:rsidP="003E5C11">
            <w:pPr>
              <w:pStyle w:val="afffff5"/>
              <w:rPr>
                <w:rFonts w:ascii="Times New Roman" w:hAnsi="Times New Roman" w:cs="Times New Roman"/>
                <w:sz w:val="22"/>
                <w:szCs w:val="22"/>
              </w:rPr>
            </w:pPr>
            <w:bookmarkStart w:id="594" w:name="sub_12160"/>
            <w:r w:rsidRPr="00E319AC">
              <w:rPr>
                <w:rFonts w:ascii="Times New Roman" w:hAnsi="Times New Roman" w:cs="Times New Roman"/>
                <w:sz w:val="22"/>
                <w:szCs w:val="22"/>
              </w:rPr>
              <w:t>Увеличение дебиторской задолженности по авансам по оплате иных выплат текущего характера физическим лицам</w:t>
            </w:r>
            <w:bookmarkEnd w:id="594"/>
          </w:p>
        </w:tc>
        <w:tc>
          <w:tcPr>
            <w:tcW w:w="851" w:type="dxa"/>
            <w:gridSpan w:val="2"/>
            <w:tcBorders>
              <w:top w:val="single" w:sz="4" w:space="0" w:color="auto"/>
              <w:left w:val="single" w:sz="4" w:space="0" w:color="auto"/>
              <w:bottom w:val="single" w:sz="4" w:space="0" w:color="auto"/>
              <w:right w:val="single" w:sz="4" w:space="0" w:color="auto"/>
            </w:tcBorders>
          </w:tcPr>
          <w:p w14:paraId="62DE63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A33C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4DC0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6CD77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65E6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7753A0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E4EEA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48F63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BF254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A9243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E91F983" w14:textId="77777777" w:rsidTr="003E5C11">
        <w:tc>
          <w:tcPr>
            <w:tcW w:w="6266" w:type="dxa"/>
            <w:tcBorders>
              <w:top w:val="single" w:sz="4" w:space="0" w:color="auto"/>
              <w:bottom w:val="single" w:sz="4" w:space="0" w:color="auto"/>
              <w:right w:val="single" w:sz="4" w:space="0" w:color="auto"/>
            </w:tcBorders>
          </w:tcPr>
          <w:p w14:paraId="6C9B40D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оплате иных выплат текущего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1B138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6544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0A04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24D7C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AED0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A9239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6BEDE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37D27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3676E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20681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71757C9" w14:textId="77777777" w:rsidTr="003E5C11">
        <w:tc>
          <w:tcPr>
            <w:tcW w:w="6266" w:type="dxa"/>
            <w:tcBorders>
              <w:top w:val="single" w:sz="4" w:space="0" w:color="auto"/>
              <w:bottom w:val="single" w:sz="4" w:space="0" w:color="auto"/>
              <w:right w:val="single" w:sz="4" w:space="0" w:color="auto"/>
            </w:tcBorders>
          </w:tcPr>
          <w:p w14:paraId="111DE0F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424D58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4053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DA53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4D48C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1E7C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318C43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CF9B2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238DF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AD980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52492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F092ABA" w14:textId="77777777" w:rsidTr="003E5C11">
        <w:tc>
          <w:tcPr>
            <w:tcW w:w="6266" w:type="dxa"/>
            <w:tcBorders>
              <w:top w:val="single" w:sz="4" w:space="0" w:color="auto"/>
              <w:bottom w:val="single" w:sz="4" w:space="0" w:color="auto"/>
              <w:right w:val="single" w:sz="4" w:space="0" w:color="auto"/>
            </w:tcBorders>
          </w:tcPr>
          <w:p w14:paraId="258F79B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0C3CFD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DEB4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C9A8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43ED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FC31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50302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F8648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D87BA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B1413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C4CF2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DAE5129" w14:textId="77777777" w:rsidTr="003E5C11">
        <w:tc>
          <w:tcPr>
            <w:tcW w:w="6266" w:type="dxa"/>
            <w:tcBorders>
              <w:top w:val="single" w:sz="4" w:space="0" w:color="auto"/>
              <w:bottom w:val="single" w:sz="4" w:space="0" w:color="auto"/>
              <w:right w:val="single" w:sz="4" w:space="0" w:color="auto"/>
            </w:tcBorders>
          </w:tcPr>
          <w:p w14:paraId="4DB91B4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515765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EB42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7052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C265A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60E4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2E28E7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23B28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628263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F2D35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4618E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1984E3" w14:textId="77777777" w:rsidTr="003E5C11">
        <w:tc>
          <w:tcPr>
            <w:tcW w:w="6266" w:type="dxa"/>
            <w:tcBorders>
              <w:top w:val="single" w:sz="4" w:space="0" w:color="auto"/>
              <w:bottom w:val="single" w:sz="4" w:space="0" w:color="auto"/>
              <w:right w:val="single" w:sz="4" w:space="0" w:color="auto"/>
            </w:tcBorders>
          </w:tcPr>
          <w:p w14:paraId="536C83E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оплате иных выплат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050E53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A049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403B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43943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E9DB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D9945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C04B6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BD270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2758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77FD4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BC2672" w14:textId="77777777" w:rsidTr="003E5C11">
        <w:tc>
          <w:tcPr>
            <w:tcW w:w="6266" w:type="dxa"/>
            <w:tcBorders>
              <w:top w:val="single" w:sz="4" w:space="0" w:color="auto"/>
              <w:bottom w:val="single" w:sz="4" w:space="0" w:color="auto"/>
              <w:right w:val="single" w:sz="4" w:space="0" w:color="auto"/>
            </w:tcBorders>
          </w:tcPr>
          <w:p w14:paraId="540BC6B0" w14:textId="77777777" w:rsidR="00E319AC" w:rsidRPr="00E319AC" w:rsidRDefault="00E319AC" w:rsidP="003E5C11">
            <w:pPr>
              <w:pStyle w:val="afffff5"/>
              <w:rPr>
                <w:rFonts w:ascii="Times New Roman" w:hAnsi="Times New Roman" w:cs="Times New Roman"/>
                <w:sz w:val="22"/>
                <w:szCs w:val="22"/>
              </w:rPr>
            </w:pPr>
            <w:bookmarkStart w:id="595" w:name="sub_12161"/>
            <w:r w:rsidRPr="00E319AC">
              <w:rPr>
                <w:rFonts w:ascii="Times New Roman" w:hAnsi="Times New Roman" w:cs="Times New Roman"/>
                <w:sz w:val="22"/>
                <w:szCs w:val="22"/>
              </w:rPr>
              <w:t>Увеличение дебиторской задолженности по авансам по оплате иных выплат капитального характера физическим лицам</w:t>
            </w:r>
            <w:bookmarkEnd w:id="595"/>
          </w:p>
        </w:tc>
        <w:tc>
          <w:tcPr>
            <w:tcW w:w="851" w:type="dxa"/>
            <w:gridSpan w:val="2"/>
            <w:tcBorders>
              <w:top w:val="single" w:sz="4" w:space="0" w:color="auto"/>
              <w:left w:val="single" w:sz="4" w:space="0" w:color="auto"/>
              <w:bottom w:val="single" w:sz="4" w:space="0" w:color="auto"/>
              <w:right w:val="single" w:sz="4" w:space="0" w:color="auto"/>
            </w:tcBorders>
          </w:tcPr>
          <w:p w14:paraId="62D240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F025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CAB7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F5FC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D86C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60CF99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750CC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1CAB4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88787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255B2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C42748D" w14:textId="77777777" w:rsidTr="003E5C11">
        <w:tc>
          <w:tcPr>
            <w:tcW w:w="6266" w:type="dxa"/>
            <w:tcBorders>
              <w:top w:val="single" w:sz="4" w:space="0" w:color="auto"/>
              <w:bottom w:val="single" w:sz="4" w:space="0" w:color="auto"/>
              <w:right w:val="single" w:sz="4" w:space="0" w:color="auto"/>
            </w:tcBorders>
          </w:tcPr>
          <w:p w14:paraId="391BD2F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оплате иных выплат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7B79D2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9816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989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F5D0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521A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8E050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0807D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C6736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EA5B7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67B1E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1CA99E9" w14:textId="77777777" w:rsidTr="003E5C11">
        <w:tc>
          <w:tcPr>
            <w:tcW w:w="6266" w:type="dxa"/>
            <w:tcBorders>
              <w:top w:val="single" w:sz="4" w:space="0" w:color="auto"/>
              <w:bottom w:val="single" w:sz="4" w:space="0" w:color="auto"/>
              <w:right w:val="single" w:sz="4" w:space="0" w:color="auto"/>
            </w:tcBorders>
          </w:tcPr>
          <w:p w14:paraId="7C7E1FE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0D9A19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C04D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62A9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2FAC5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7FA6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13629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5F15A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67346D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15681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EA52D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23CB11" w14:textId="77777777" w:rsidTr="003E5C11">
        <w:tc>
          <w:tcPr>
            <w:tcW w:w="6266" w:type="dxa"/>
            <w:tcBorders>
              <w:top w:val="single" w:sz="4" w:space="0" w:color="auto"/>
              <w:bottom w:val="single" w:sz="4" w:space="0" w:color="auto"/>
              <w:right w:val="single" w:sz="4" w:space="0" w:color="auto"/>
            </w:tcBorders>
          </w:tcPr>
          <w:p w14:paraId="447F57E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авансам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645C5E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9FAB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8446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9B96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DD5F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09B581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3436C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CB872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AFC8E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605EB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0416D5" w14:textId="77777777" w:rsidTr="003E5C11">
        <w:tc>
          <w:tcPr>
            <w:tcW w:w="6266" w:type="dxa"/>
            <w:tcBorders>
              <w:top w:val="single" w:sz="4" w:space="0" w:color="auto"/>
              <w:bottom w:val="single" w:sz="4" w:space="0" w:color="auto"/>
              <w:right w:val="single" w:sz="4" w:space="0" w:color="auto"/>
            </w:tcBorders>
          </w:tcPr>
          <w:p w14:paraId="64323B7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762135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307A8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CD11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12865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CEDB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4BC3CE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1C53F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7717D1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7CF69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B0800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8FE7EAF" w14:textId="77777777" w:rsidTr="003E5C11">
        <w:tc>
          <w:tcPr>
            <w:tcW w:w="6266" w:type="dxa"/>
            <w:tcBorders>
              <w:top w:val="single" w:sz="4" w:space="0" w:color="auto"/>
              <w:bottom w:val="single" w:sz="4" w:space="0" w:color="auto"/>
              <w:right w:val="single" w:sz="4" w:space="0" w:color="auto"/>
            </w:tcBorders>
          </w:tcPr>
          <w:p w14:paraId="40ECB1A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кредитам, займам (ссудам)</w:t>
            </w:r>
            <w:r w:rsidRPr="00E319AC">
              <w:rPr>
                <w:rFonts w:ascii="Times New Roman" w:hAnsi="Times New Roman" w:cs="Times New Roman"/>
                <w:sz w:val="22"/>
                <w:szCs w:val="22"/>
                <w:vertAlign w:val="superscript"/>
              </w:rPr>
              <w:t> 1</w:t>
            </w:r>
          </w:p>
        </w:tc>
        <w:tc>
          <w:tcPr>
            <w:tcW w:w="851" w:type="dxa"/>
            <w:gridSpan w:val="2"/>
            <w:tcBorders>
              <w:top w:val="single" w:sz="4" w:space="0" w:color="auto"/>
              <w:left w:val="single" w:sz="4" w:space="0" w:color="auto"/>
              <w:bottom w:val="single" w:sz="4" w:space="0" w:color="auto"/>
              <w:right w:val="single" w:sz="4" w:space="0" w:color="auto"/>
            </w:tcBorders>
          </w:tcPr>
          <w:p w14:paraId="53696B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4561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B77C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8265B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80A7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6CAFF4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54668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936BE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427BF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3EAFD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9243E41" w14:textId="77777777" w:rsidTr="003E5C11">
        <w:tc>
          <w:tcPr>
            <w:tcW w:w="6266" w:type="dxa"/>
            <w:tcBorders>
              <w:top w:val="single" w:sz="4" w:space="0" w:color="auto"/>
              <w:bottom w:val="single" w:sz="4" w:space="0" w:color="auto"/>
              <w:right w:val="single" w:sz="4" w:space="0" w:color="auto"/>
            </w:tcBorders>
          </w:tcPr>
          <w:p w14:paraId="364EDE4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предоставленным кредитам, займам (ссудам)</w:t>
            </w:r>
          </w:p>
        </w:tc>
        <w:tc>
          <w:tcPr>
            <w:tcW w:w="851" w:type="dxa"/>
            <w:gridSpan w:val="2"/>
            <w:tcBorders>
              <w:top w:val="single" w:sz="4" w:space="0" w:color="auto"/>
              <w:left w:val="single" w:sz="4" w:space="0" w:color="auto"/>
              <w:bottom w:val="single" w:sz="4" w:space="0" w:color="auto"/>
              <w:right w:val="single" w:sz="4" w:space="0" w:color="auto"/>
            </w:tcBorders>
          </w:tcPr>
          <w:p w14:paraId="0AB260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8376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50A7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14423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0AF0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24C9A5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6EED8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3F38B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134C2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009F5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B629DF" w14:textId="77777777" w:rsidTr="003E5C11">
        <w:tc>
          <w:tcPr>
            <w:tcW w:w="6266" w:type="dxa"/>
            <w:tcBorders>
              <w:top w:val="single" w:sz="4" w:space="0" w:color="auto"/>
              <w:bottom w:val="single" w:sz="4" w:space="0" w:color="auto"/>
              <w:right w:val="single" w:sz="4" w:space="0" w:color="auto"/>
            </w:tcBorders>
          </w:tcPr>
          <w:p w14:paraId="5E75161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предоставленным займам, ссудам</w:t>
            </w:r>
          </w:p>
        </w:tc>
        <w:tc>
          <w:tcPr>
            <w:tcW w:w="851" w:type="dxa"/>
            <w:gridSpan w:val="2"/>
            <w:tcBorders>
              <w:top w:val="single" w:sz="4" w:space="0" w:color="auto"/>
              <w:left w:val="single" w:sz="4" w:space="0" w:color="auto"/>
              <w:bottom w:val="single" w:sz="4" w:space="0" w:color="auto"/>
              <w:right w:val="single" w:sz="4" w:space="0" w:color="auto"/>
            </w:tcBorders>
          </w:tcPr>
          <w:p w14:paraId="4CDE09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1EC7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DEBA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BB894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218C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09106D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63AD1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991E0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C6ED5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302E9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DE0AE8A" w14:textId="77777777" w:rsidTr="003E5C11">
        <w:tc>
          <w:tcPr>
            <w:tcW w:w="6266" w:type="dxa"/>
            <w:tcBorders>
              <w:top w:val="single" w:sz="4" w:space="0" w:color="auto"/>
              <w:bottom w:val="single" w:sz="4" w:space="0" w:color="auto"/>
              <w:right w:val="single" w:sz="4" w:space="0" w:color="auto"/>
            </w:tcBorders>
          </w:tcPr>
          <w:p w14:paraId="0471212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задолженности дебиторов по займам, ссудам</w:t>
            </w:r>
          </w:p>
        </w:tc>
        <w:tc>
          <w:tcPr>
            <w:tcW w:w="851" w:type="dxa"/>
            <w:gridSpan w:val="2"/>
            <w:tcBorders>
              <w:top w:val="single" w:sz="4" w:space="0" w:color="auto"/>
              <w:left w:val="single" w:sz="4" w:space="0" w:color="auto"/>
              <w:bottom w:val="single" w:sz="4" w:space="0" w:color="auto"/>
              <w:right w:val="single" w:sz="4" w:space="0" w:color="auto"/>
            </w:tcBorders>
          </w:tcPr>
          <w:p w14:paraId="0311F0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525F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2F05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FECAF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23F2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7C2D29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B8CB5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01A2C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723A9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0E1EC7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67F80FE" w14:textId="77777777" w:rsidTr="003E5C11">
        <w:tc>
          <w:tcPr>
            <w:tcW w:w="6266" w:type="dxa"/>
            <w:tcBorders>
              <w:top w:val="single" w:sz="4" w:space="0" w:color="auto"/>
              <w:bottom w:val="single" w:sz="4" w:space="0" w:color="auto"/>
              <w:right w:val="single" w:sz="4" w:space="0" w:color="auto"/>
            </w:tcBorders>
          </w:tcPr>
          <w:p w14:paraId="3F94D60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задолженности дебиторов по займам, ссудам</w:t>
            </w:r>
          </w:p>
        </w:tc>
        <w:tc>
          <w:tcPr>
            <w:tcW w:w="851" w:type="dxa"/>
            <w:gridSpan w:val="2"/>
            <w:tcBorders>
              <w:top w:val="single" w:sz="4" w:space="0" w:color="auto"/>
              <w:left w:val="single" w:sz="4" w:space="0" w:color="auto"/>
              <w:bottom w:val="single" w:sz="4" w:space="0" w:color="auto"/>
              <w:right w:val="single" w:sz="4" w:space="0" w:color="auto"/>
            </w:tcBorders>
          </w:tcPr>
          <w:p w14:paraId="4BE381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F051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6B0A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80A3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0D75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1D5C41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737BE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08E52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EFF96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0E4ACB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0FACC9" w14:textId="77777777" w:rsidTr="003E5C11">
        <w:tc>
          <w:tcPr>
            <w:tcW w:w="6266" w:type="dxa"/>
            <w:tcBorders>
              <w:top w:val="single" w:sz="4" w:space="0" w:color="auto"/>
              <w:bottom w:val="single" w:sz="4" w:space="0" w:color="auto"/>
              <w:right w:val="single" w:sz="4" w:space="0" w:color="auto"/>
            </w:tcBorders>
          </w:tcPr>
          <w:p w14:paraId="44848E4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в рамках целевых иностранных кредитов (заимствований)</w:t>
            </w:r>
          </w:p>
        </w:tc>
        <w:tc>
          <w:tcPr>
            <w:tcW w:w="851" w:type="dxa"/>
            <w:gridSpan w:val="2"/>
            <w:tcBorders>
              <w:top w:val="single" w:sz="4" w:space="0" w:color="auto"/>
              <w:left w:val="single" w:sz="4" w:space="0" w:color="auto"/>
              <w:bottom w:val="single" w:sz="4" w:space="0" w:color="auto"/>
              <w:right w:val="single" w:sz="4" w:space="0" w:color="auto"/>
            </w:tcBorders>
          </w:tcPr>
          <w:p w14:paraId="2C540D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A00F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8C48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2B6F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85B9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68307F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79F16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D3489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3792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C545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A23F4F" w14:textId="77777777" w:rsidTr="003E5C11">
        <w:tc>
          <w:tcPr>
            <w:tcW w:w="6266" w:type="dxa"/>
            <w:tcBorders>
              <w:top w:val="single" w:sz="4" w:space="0" w:color="auto"/>
              <w:bottom w:val="single" w:sz="4" w:space="0" w:color="auto"/>
              <w:right w:val="single" w:sz="4" w:space="0" w:color="auto"/>
            </w:tcBorders>
          </w:tcPr>
          <w:p w14:paraId="74645C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предоставленным займам (ссудам) в рамках целевых иностранных кредитов (заимствований)</w:t>
            </w:r>
          </w:p>
        </w:tc>
        <w:tc>
          <w:tcPr>
            <w:tcW w:w="851" w:type="dxa"/>
            <w:gridSpan w:val="2"/>
            <w:tcBorders>
              <w:top w:val="single" w:sz="4" w:space="0" w:color="auto"/>
              <w:left w:val="single" w:sz="4" w:space="0" w:color="auto"/>
              <w:bottom w:val="single" w:sz="4" w:space="0" w:color="auto"/>
              <w:right w:val="single" w:sz="4" w:space="0" w:color="auto"/>
            </w:tcBorders>
          </w:tcPr>
          <w:p w14:paraId="494937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D400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20DB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F83DE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0924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16D634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2AFA7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7A719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09B3C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E69B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FCFB17" w14:textId="77777777" w:rsidTr="003E5C11">
        <w:tc>
          <w:tcPr>
            <w:tcW w:w="6266" w:type="dxa"/>
            <w:tcBorders>
              <w:top w:val="single" w:sz="4" w:space="0" w:color="auto"/>
              <w:bottom w:val="single" w:sz="4" w:space="0" w:color="auto"/>
              <w:right w:val="single" w:sz="4" w:space="0" w:color="auto"/>
            </w:tcBorders>
          </w:tcPr>
          <w:p w14:paraId="236376F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задолженности дебиторов по займам (ссудам) в рамках целевых иностранных кредитов (заимствований)</w:t>
            </w:r>
          </w:p>
        </w:tc>
        <w:tc>
          <w:tcPr>
            <w:tcW w:w="851" w:type="dxa"/>
            <w:gridSpan w:val="2"/>
            <w:tcBorders>
              <w:top w:val="single" w:sz="4" w:space="0" w:color="auto"/>
              <w:left w:val="single" w:sz="4" w:space="0" w:color="auto"/>
              <w:bottom w:val="single" w:sz="4" w:space="0" w:color="auto"/>
              <w:right w:val="single" w:sz="4" w:space="0" w:color="auto"/>
            </w:tcBorders>
          </w:tcPr>
          <w:p w14:paraId="39D8B8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1AAD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8D90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DDBC0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7F50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794255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0DB55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9779D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CEA8C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4D1E50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734F937" w14:textId="77777777" w:rsidTr="003E5C11">
        <w:tc>
          <w:tcPr>
            <w:tcW w:w="6266" w:type="dxa"/>
            <w:tcBorders>
              <w:top w:val="single" w:sz="4" w:space="0" w:color="auto"/>
              <w:bottom w:val="single" w:sz="4" w:space="0" w:color="auto"/>
              <w:right w:val="single" w:sz="4" w:space="0" w:color="auto"/>
            </w:tcBorders>
          </w:tcPr>
          <w:p w14:paraId="6A3960E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задолженности дебиторов по займам (ссудам) в рамках целевых иностранных кредитов (заимствований)</w:t>
            </w:r>
          </w:p>
        </w:tc>
        <w:tc>
          <w:tcPr>
            <w:tcW w:w="851" w:type="dxa"/>
            <w:gridSpan w:val="2"/>
            <w:tcBorders>
              <w:top w:val="single" w:sz="4" w:space="0" w:color="auto"/>
              <w:left w:val="single" w:sz="4" w:space="0" w:color="auto"/>
              <w:bottom w:val="single" w:sz="4" w:space="0" w:color="auto"/>
              <w:right w:val="single" w:sz="4" w:space="0" w:color="auto"/>
            </w:tcBorders>
          </w:tcPr>
          <w:p w14:paraId="36470C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AD01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1FBC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28BB6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D1FE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570F39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E2D9E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7265B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59DD1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14:paraId="22703F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0F056C" w14:textId="77777777" w:rsidTr="003E5C11">
        <w:tc>
          <w:tcPr>
            <w:tcW w:w="6266" w:type="dxa"/>
            <w:tcBorders>
              <w:top w:val="single" w:sz="4" w:space="0" w:color="auto"/>
              <w:bottom w:val="single" w:sz="4" w:space="0" w:color="auto"/>
              <w:right w:val="single" w:sz="4" w:space="0" w:color="auto"/>
            </w:tcBorders>
          </w:tcPr>
          <w:p w14:paraId="56499895" w14:textId="77777777" w:rsidR="00E319AC" w:rsidRPr="00E319AC" w:rsidRDefault="00E319AC" w:rsidP="003E5C11">
            <w:pPr>
              <w:pStyle w:val="afffff5"/>
              <w:rPr>
                <w:rFonts w:ascii="Times New Roman" w:hAnsi="Times New Roman" w:cs="Times New Roman"/>
                <w:sz w:val="22"/>
                <w:szCs w:val="22"/>
              </w:rPr>
            </w:pPr>
            <w:bookmarkStart w:id="596" w:name="sub_12162"/>
            <w:r w:rsidRPr="00E319AC">
              <w:rPr>
                <w:rFonts w:ascii="Times New Roman" w:hAnsi="Times New Roman" w:cs="Times New Roman"/>
                <w:sz w:val="22"/>
                <w:szCs w:val="22"/>
              </w:rPr>
              <w:t>Расчеты с подотчетными лицами</w:t>
            </w:r>
            <w:r w:rsidRPr="00E319AC">
              <w:rPr>
                <w:rFonts w:ascii="Times New Roman" w:hAnsi="Times New Roman" w:cs="Times New Roman"/>
                <w:sz w:val="22"/>
                <w:szCs w:val="22"/>
                <w:vertAlign w:val="superscript"/>
              </w:rPr>
              <w:t> </w:t>
            </w:r>
            <w:hyperlink r:id="rId269" w:history="1">
              <w:r w:rsidRPr="00E319AC">
                <w:rPr>
                  <w:rStyle w:val="affffb"/>
                  <w:rFonts w:ascii="Times New Roman" w:hAnsi="Times New Roman" w:cs="Times New Roman"/>
                  <w:sz w:val="22"/>
                  <w:szCs w:val="22"/>
                  <w:vertAlign w:val="superscript"/>
                </w:rPr>
                <w:t>3</w:t>
              </w:r>
            </w:hyperlink>
            <w:bookmarkEnd w:id="596"/>
          </w:p>
        </w:tc>
        <w:tc>
          <w:tcPr>
            <w:tcW w:w="851" w:type="dxa"/>
            <w:gridSpan w:val="2"/>
            <w:tcBorders>
              <w:top w:val="single" w:sz="4" w:space="0" w:color="auto"/>
              <w:left w:val="single" w:sz="4" w:space="0" w:color="auto"/>
              <w:bottom w:val="single" w:sz="4" w:space="0" w:color="auto"/>
              <w:right w:val="single" w:sz="4" w:space="0" w:color="auto"/>
            </w:tcBorders>
          </w:tcPr>
          <w:p w14:paraId="606F71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6818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843B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DECD9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5093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84041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40D75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35EDC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437E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D47D0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95507E" w14:textId="77777777" w:rsidTr="003E5C11">
        <w:tc>
          <w:tcPr>
            <w:tcW w:w="6266" w:type="dxa"/>
            <w:tcBorders>
              <w:top w:val="single" w:sz="4" w:space="0" w:color="auto"/>
              <w:bottom w:val="single" w:sz="4" w:space="0" w:color="auto"/>
              <w:right w:val="single" w:sz="4" w:space="0" w:color="auto"/>
            </w:tcBorders>
          </w:tcPr>
          <w:p w14:paraId="064FC5D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труда,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3D65BF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701E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47BF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E7FD7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7E3B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ACDFA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B09D6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3764F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CC397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68B00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7F677E" w14:textId="77777777" w:rsidTr="003E5C11">
        <w:tc>
          <w:tcPr>
            <w:tcW w:w="6266" w:type="dxa"/>
            <w:tcBorders>
              <w:top w:val="single" w:sz="4" w:space="0" w:color="auto"/>
              <w:bottom w:val="single" w:sz="4" w:space="0" w:color="auto"/>
              <w:right w:val="single" w:sz="4" w:space="0" w:color="auto"/>
            </w:tcBorders>
          </w:tcPr>
          <w:p w14:paraId="443DE94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14:paraId="162B64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BB20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E7ED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EA0DA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FE40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3F5B7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49C91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58995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A47E5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32932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E230BC" w14:textId="77777777" w:rsidTr="003E5C11">
        <w:tc>
          <w:tcPr>
            <w:tcW w:w="6266" w:type="dxa"/>
            <w:tcBorders>
              <w:top w:val="single" w:sz="4" w:space="0" w:color="auto"/>
              <w:bottom w:val="single" w:sz="4" w:space="0" w:color="auto"/>
              <w:right w:val="single" w:sz="4" w:space="0" w:color="auto"/>
            </w:tcBorders>
          </w:tcPr>
          <w:p w14:paraId="28B230F4" w14:textId="77777777" w:rsidR="00E319AC" w:rsidRPr="00E319AC" w:rsidRDefault="00E319AC" w:rsidP="003E5C11">
            <w:pPr>
              <w:pStyle w:val="afffff5"/>
              <w:rPr>
                <w:rFonts w:ascii="Times New Roman" w:hAnsi="Times New Roman" w:cs="Times New Roman"/>
                <w:sz w:val="22"/>
                <w:szCs w:val="22"/>
              </w:rPr>
            </w:pPr>
            <w:bookmarkStart w:id="597" w:name="sub_12163"/>
            <w:r w:rsidRPr="00E319AC">
              <w:rPr>
                <w:rFonts w:ascii="Times New Roman" w:hAnsi="Times New Roman" w:cs="Times New Roman"/>
                <w:sz w:val="22"/>
                <w:szCs w:val="22"/>
              </w:rPr>
              <w:t>Увеличение дебиторской задолженности подотчетных лиц по заработной плате</w:t>
            </w:r>
            <w:bookmarkEnd w:id="597"/>
          </w:p>
        </w:tc>
        <w:tc>
          <w:tcPr>
            <w:tcW w:w="851" w:type="dxa"/>
            <w:gridSpan w:val="2"/>
            <w:tcBorders>
              <w:top w:val="single" w:sz="4" w:space="0" w:color="auto"/>
              <w:left w:val="single" w:sz="4" w:space="0" w:color="auto"/>
              <w:bottom w:val="single" w:sz="4" w:space="0" w:color="auto"/>
              <w:right w:val="single" w:sz="4" w:space="0" w:color="auto"/>
            </w:tcBorders>
          </w:tcPr>
          <w:p w14:paraId="570CD4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51BB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A34A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76F68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1BE8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1BF35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F82A2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1A87C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7ACD6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CBEC6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A63CDBD" w14:textId="77777777" w:rsidTr="003E5C11">
        <w:tc>
          <w:tcPr>
            <w:tcW w:w="6266" w:type="dxa"/>
            <w:tcBorders>
              <w:top w:val="single" w:sz="4" w:space="0" w:color="auto"/>
              <w:bottom w:val="single" w:sz="4" w:space="0" w:color="auto"/>
              <w:right w:val="single" w:sz="4" w:space="0" w:color="auto"/>
            </w:tcBorders>
          </w:tcPr>
          <w:p w14:paraId="497496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14:paraId="18CA36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867D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907A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BBFA3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E2FA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BB545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4252D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158F8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D3A0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6C68E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0BB3EDB" w14:textId="77777777" w:rsidTr="003E5C11">
        <w:tc>
          <w:tcPr>
            <w:tcW w:w="6266" w:type="dxa"/>
            <w:tcBorders>
              <w:top w:val="single" w:sz="4" w:space="0" w:color="auto"/>
              <w:bottom w:val="single" w:sz="4" w:space="0" w:color="auto"/>
              <w:right w:val="single" w:sz="4" w:space="0" w:color="auto"/>
            </w:tcBorders>
          </w:tcPr>
          <w:p w14:paraId="21D8A5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0F51F1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9DFE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347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CC9EC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772C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BF331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BC840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C6ED9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3AB24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797AC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1CA59D" w14:textId="77777777" w:rsidTr="003E5C11">
        <w:tc>
          <w:tcPr>
            <w:tcW w:w="6266" w:type="dxa"/>
            <w:tcBorders>
              <w:top w:val="single" w:sz="4" w:space="0" w:color="auto"/>
              <w:bottom w:val="single" w:sz="4" w:space="0" w:color="auto"/>
              <w:right w:val="single" w:sz="4" w:space="0" w:color="auto"/>
            </w:tcBorders>
          </w:tcPr>
          <w:p w14:paraId="2A670258" w14:textId="77777777" w:rsidR="00E319AC" w:rsidRPr="00E319AC" w:rsidRDefault="00E319AC" w:rsidP="003E5C11">
            <w:pPr>
              <w:pStyle w:val="afffff5"/>
              <w:rPr>
                <w:rFonts w:ascii="Times New Roman" w:hAnsi="Times New Roman" w:cs="Times New Roman"/>
                <w:sz w:val="22"/>
                <w:szCs w:val="22"/>
              </w:rPr>
            </w:pPr>
            <w:bookmarkStart w:id="598" w:name="sub_12166"/>
            <w:r w:rsidRPr="00E319AC">
              <w:rPr>
                <w:rFonts w:ascii="Times New Roman" w:hAnsi="Times New Roman" w:cs="Times New Roman"/>
                <w:sz w:val="22"/>
                <w:szCs w:val="22"/>
              </w:rPr>
              <w:t>Увеличение дебиторской задолженности подотчетных лиц по прочим несоциальным выплатам персоналу в денежной форме</w:t>
            </w:r>
            <w:bookmarkEnd w:id="598"/>
          </w:p>
        </w:tc>
        <w:tc>
          <w:tcPr>
            <w:tcW w:w="851" w:type="dxa"/>
            <w:gridSpan w:val="2"/>
            <w:tcBorders>
              <w:top w:val="single" w:sz="4" w:space="0" w:color="auto"/>
              <w:left w:val="single" w:sz="4" w:space="0" w:color="auto"/>
              <w:bottom w:val="single" w:sz="4" w:space="0" w:color="auto"/>
              <w:right w:val="single" w:sz="4" w:space="0" w:color="auto"/>
            </w:tcBorders>
          </w:tcPr>
          <w:p w14:paraId="4CD1B8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B0EC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5F5F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DD47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08C3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637A5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FD30A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E5585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1F6F8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AB288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687257D" w14:textId="77777777" w:rsidTr="003E5C11">
        <w:tc>
          <w:tcPr>
            <w:tcW w:w="6266" w:type="dxa"/>
            <w:tcBorders>
              <w:top w:val="single" w:sz="4" w:space="0" w:color="auto"/>
              <w:bottom w:val="single" w:sz="4" w:space="0" w:color="auto"/>
              <w:right w:val="single" w:sz="4" w:space="0" w:color="auto"/>
            </w:tcBorders>
          </w:tcPr>
          <w:p w14:paraId="6C0A532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6324AD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2E3D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0C08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6A6FD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6102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7BCA1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A7DC3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5BD45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90D90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85F2E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AD82A7E" w14:textId="77777777" w:rsidTr="003E5C11">
        <w:tc>
          <w:tcPr>
            <w:tcW w:w="6266" w:type="dxa"/>
            <w:tcBorders>
              <w:top w:val="single" w:sz="4" w:space="0" w:color="auto"/>
              <w:bottom w:val="single" w:sz="4" w:space="0" w:color="auto"/>
              <w:right w:val="single" w:sz="4" w:space="0" w:color="auto"/>
            </w:tcBorders>
          </w:tcPr>
          <w:p w14:paraId="29B5E91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42BC69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11DC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677B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00BE6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9313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C6B68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F8781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C7A23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4B95B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600E1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69F1F0" w14:textId="77777777" w:rsidTr="003E5C11">
        <w:tc>
          <w:tcPr>
            <w:tcW w:w="6266" w:type="dxa"/>
            <w:tcBorders>
              <w:top w:val="single" w:sz="4" w:space="0" w:color="auto"/>
              <w:bottom w:val="single" w:sz="4" w:space="0" w:color="auto"/>
              <w:right w:val="single" w:sz="4" w:space="0" w:color="auto"/>
            </w:tcBorders>
          </w:tcPr>
          <w:p w14:paraId="31E2FDB0" w14:textId="77777777" w:rsidR="00E319AC" w:rsidRPr="00E319AC" w:rsidRDefault="00E319AC" w:rsidP="003E5C11">
            <w:pPr>
              <w:pStyle w:val="afffff5"/>
              <w:rPr>
                <w:rFonts w:ascii="Times New Roman" w:hAnsi="Times New Roman" w:cs="Times New Roman"/>
                <w:sz w:val="22"/>
                <w:szCs w:val="22"/>
              </w:rPr>
            </w:pPr>
            <w:bookmarkStart w:id="599" w:name="sub_12169"/>
            <w:r w:rsidRPr="00E319AC">
              <w:rPr>
                <w:rFonts w:ascii="Times New Roman" w:hAnsi="Times New Roman" w:cs="Times New Roman"/>
                <w:sz w:val="22"/>
                <w:szCs w:val="22"/>
              </w:rPr>
              <w:t>Увеличение дебиторской задолженности подотчетных лиц по начислениям на выплаты по оплате труда</w:t>
            </w:r>
            <w:bookmarkEnd w:id="599"/>
          </w:p>
        </w:tc>
        <w:tc>
          <w:tcPr>
            <w:tcW w:w="851" w:type="dxa"/>
            <w:gridSpan w:val="2"/>
            <w:tcBorders>
              <w:top w:val="single" w:sz="4" w:space="0" w:color="auto"/>
              <w:left w:val="single" w:sz="4" w:space="0" w:color="auto"/>
              <w:bottom w:val="single" w:sz="4" w:space="0" w:color="auto"/>
              <w:right w:val="single" w:sz="4" w:space="0" w:color="auto"/>
            </w:tcBorders>
          </w:tcPr>
          <w:p w14:paraId="6C2B21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B400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7228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F761D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6922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94BBD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9A6A9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9CD91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E59FF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DA4E1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F26BC77" w14:textId="77777777" w:rsidTr="003E5C11">
        <w:tc>
          <w:tcPr>
            <w:tcW w:w="6266" w:type="dxa"/>
            <w:tcBorders>
              <w:top w:val="single" w:sz="4" w:space="0" w:color="auto"/>
              <w:bottom w:val="single" w:sz="4" w:space="0" w:color="auto"/>
              <w:right w:val="single" w:sz="4" w:space="0" w:color="auto"/>
            </w:tcBorders>
          </w:tcPr>
          <w:p w14:paraId="1073530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334477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9EBD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D67B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75D38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40BA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43590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5EAC1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A0B9A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A2ACF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77A05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0752448" w14:textId="77777777" w:rsidTr="003E5C11">
        <w:tc>
          <w:tcPr>
            <w:tcW w:w="6266" w:type="dxa"/>
            <w:tcBorders>
              <w:top w:val="single" w:sz="4" w:space="0" w:color="auto"/>
              <w:bottom w:val="single" w:sz="4" w:space="0" w:color="auto"/>
              <w:right w:val="single" w:sz="4" w:space="0" w:color="auto"/>
            </w:tcBorders>
          </w:tcPr>
          <w:p w14:paraId="2C18DE9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512064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B6C9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5F25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23DD6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4E4C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BCEF2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D3864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78193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0FEB8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6EDEB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8A7530" w14:textId="77777777" w:rsidTr="003E5C11">
        <w:tc>
          <w:tcPr>
            <w:tcW w:w="6266" w:type="dxa"/>
            <w:tcBorders>
              <w:top w:val="single" w:sz="4" w:space="0" w:color="auto"/>
              <w:bottom w:val="single" w:sz="4" w:space="0" w:color="auto"/>
              <w:right w:val="single" w:sz="4" w:space="0" w:color="auto"/>
            </w:tcBorders>
          </w:tcPr>
          <w:p w14:paraId="48FD98D3" w14:textId="77777777" w:rsidR="00E319AC" w:rsidRPr="00E319AC" w:rsidRDefault="00E319AC" w:rsidP="003E5C11">
            <w:pPr>
              <w:pStyle w:val="afffff5"/>
              <w:rPr>
                <w:rFonts w:ascii="Times New Roman" w:hAnsi="Times New Roman" w:cs="Times New Roman"/>
                <w:sz w:val="22"/>
                <w:szCs w:val="22"/>
              </w:rPr>
            </w:pPr>
            <w:bookmarkStart w:id="600" w:name="sub_12172"/>
            <w:r w:rsidRPr="00E319AC">
              <w:rPr>
                <w:rFonts w:ascii="Times New Roman" w:hAnsi="Times New Roman" w:cs="Times New Roman"/>
                <w:sz w:val="22"/>
                <w:szCs w:val="22"/>
              </w:rPr>
              <w:t>Увеличение дебиторской задолженности подотчетных лиц по прочим несоциальным выплатам персоналу в натуральной форме</w:t>
            </w:r>
            <w:bookmarkEnd w:id="600"/>
          </w:p>
        </w:tc>
        <w:tc>
          <w:tcPr>
            <w:tcW w:w="851" w:type="dxa"/>
            <w:gridSpan w:val="2"/>
            <w:tcBorders>
              <w:top w:val="single" w:sz="4" w:space="0" w:color="auto"/>
              <w:left w:val="single" w:sz="4" w:space="0" w:color="auto"/>
              <w:bottom w:val="single" w:sz="4" w:space="0" w:color="auto"/>
              <w:right w:val="single" w:sz="4" w:space="0" w:color="auto"/>
            </w:tcBorders>
          </w:tcPr>
          <w:p w14:paraId="43DCB9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B634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0BB7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E812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83D6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BDBF0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F94B6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71BEB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52858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7E5EB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9EFD954" w14:textId="77777777" w:rsidTr="003E5C11">
        <w:tc>
          <w:tcPr>
            <w:tcW w:w="6266" w:type="dxa"/>
            <w:tcBorders>
              <w:top w:val="single" w:sz="4" w:space="0" w:color="auto"/>
              <w:bottom w:val="single" w:sz="4" w:space="0" w:color="auto"/>
              <w:right w:val="single" w:sz="4" w:space="0" w:color="auto"/>
            </w:tcBorders>
          </w:tcPr>
          <w:p w14:paraId="4CBE7AA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4274CF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56E7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F4D1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10FB1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2A8B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53F06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DF7DB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8A4F2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AFE27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33DEE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B8B1272" w14:textId="77777777" w:rsidTr="003E5C11">
        <w:tc>
          <w:tcPr>
            <w:tcW w:w="6266" w:type="dxa"/>
            <w:tcBorders>
              <w:top w:val="single" w:sz="4" w:space="0" w:color="auto"/>
              <w:bottom w:val="single" w:sz="4" w:space="0" w:color="auto"/>
              <w:right w:val="single" w:sz="4" w:space="0" w:color="auto"/>
            </w:tcBorders>
          </w:tcPr>
          <w:p w14:paraId="31716B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работ, услуг</w:t>
            </w:r>
          </w:p>
        </w:tc>
        <w:tc>
          <w:tcPr>
            <w:tcW w:w="851" w:type="dxa"/>
            <w:gridSpan w:val="2"/>
            <w:tcBorders>
              <w:top w:val="single" w:sz="4" w:space="0" w:color="auto"/>
              <w:left w:val="single" w:sz="4" w:space="0" w:color="auto"/>
              <w:bottom w:val="single" w:sz="4" w:space="0" w:color="auto"/>
              <w:right w:val="single" w:sz="4" w:space="0" w:color="auto"/>
            </w:tcBorders>
          </w:tcPr>
          <w:p w14:paraId="673B63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C6A8E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E7C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CA370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246B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135B6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4B86E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27EB4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1E7A4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E8C68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685B2A" w14:textId="77777777" w:rsidTr="003E5C11">
        <w:tc>
          <w:tcPr>
            <w:tcW w:w="6266" w:type="dxa"/>
            <w:tcBorders>
              <w:top w:val="single" w:sz="4" w:space="0" w:color="auto"/>
              <w:bottom w:val="single" w:sz="4" w:space="0" w:color="auto"/>
              <w:right w:val="single" w:sz="4" w:space="0" w:color="auto"/>
            </w:tcBorders>
          </w:tcPr>
          <w:p w14:paraId="714F4E2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услуг связи</w:t>
            </w:r>
          </w:p>
        </w:tc>
        <w:tc>
          <w:tcPr>
            <w:tcW w:w="851" w:type="dxa"/>
            <w:gridSpan w:val="2"/>
            <w:tcBorders>
              <w:top w:val="single" w:sz="4" w:space="0" w:color="auto"/>
              <w:left w:val="single" w:sz="4" w:space="0" w:color="auto"/>
              <w:bottom w:val="single" w:sz="4" w:space="0" w:color="auto"/>
              <w:right w:val="single" w:sz="4" w:space="0" w:color="auto"/>
            </w:tcBorders>
          </w:tcPr>
          <w:p w14:paraId="0A76AE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16E6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A31D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7A220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C4F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CE4EE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5910A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85D58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01BF2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B4104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2635F8" w14:textId="77777777" w:rsidTr="003E5C11">
        <w:tc>
          <w:tcPr>
            <w:tcW w:w="6266" w:type="dxa"/>
            <w:tcBorders>
              <w:top w:val="single" w:sz="4" w:space="0" w:color="auto"/>
              <w:bottom w:val="single" w:sz="4" w:space="0" w:color="auto"/>
              <w:right w:val="single" w:sz="4" w:space="0" w:color="auto"/>
            </w:tcBorders>
          </w:tcPr>
          <w:p w14:paraId="767E1D8A" w14:textId="77777777" w:rsidR="00E319AC" w:rsidRPr="00E319AC" w:rsidRDefault="00E319AC" w:rsidP="003E5C11">
            <w:pPr>
              <w:pStyle w:val="afffff5"/>
              <w:rPr>
                <w:rFonts w:ascii="Times New Roman" w:hAnsi="Times New Roman" w:cs="Times New Roman"/>
                <w:sz w:val="22"/>
                <w:szCs w:val="22"/>
              </w:rPr>
            </w:pPr>
            <w:bookmarkStart w:id="601" w:name="sub_12176"/>
            <w:r w:rsidRPr="00E319AC">
              <w:rPr>
                <w:rFonts w:ascii="Times New Roman" w:hAnsi="Times New Roman" w:cs="Times New Roman"/>
                <w:sz w:val="22"/>
                <w:szCs w:val="22"/>
              </w:rPr>
              <w:t>Увеличение дебиторской задолженности подотчетных лиц по оплате услуг связи</w:t>
            </w:r>
            <w:bookmarkEnd w:id="601"/>
          </w:p>
        </w:tc>
        <w:tc>
          <w:tcPr>
            <w:tcW w:w="851" w:type="dxa"/>
            <w:gridSpan w:val="2"/>
            <w:tcBorders>
              <w:top w:val="single" w:sz="4" w:space="0" w:color="auto"/>
              <w:left w:val="single" w:sz="4" w:space="0" w:color="auto"/>
              <w:bottom w:val="single" w:sz="4" w:space="0" w:color="auto"/>
              <w:right w:val="single" w:sz="4" w:space="0" w:color="auto"/>
            </w:tcBorders>
          </w:tcPr>
          <w:p w14:paraId="5F403B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E3E68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3B5A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F1C15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8231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4B537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71C85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C367F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1C0B6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915E6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6399E5A" w14:textId="77777777" w:rsidTr="003E5C11">
        <w:tc>
          <w:tcPr>
            <w:tcW w:w="6266" w:type="dxa"/>
            <w:tcBorders>
              <w:top w:val="single" w:sz="4" w:space="0" w:color="auto"/>
              <w:bottom w:val="single" w:sz="4" w:space="0" w:color="auto"/>
              <w:right w:val="single" w:sz="4" w:space="0" w:color="auto"/>
            </w:tcBorders>
          </w:tcPr>
          <w:p w14:paraId="2CF1480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услуг связи</w:t>
            </w:r>
          </w:p>
        </w:tc>
        <w:tc>
          <w:tcPr>
            <w:tcW w:w="851" w:type="dxa"/>
            <w:gridSpan w:val="2"/>
            <w:tcBorders>
              <w:top w:val="single" w:sz="4" w:space="0" w:color="auto"/>
              <w:left w:val="single" w:sz="4" w:space="0" w:color="auto"/>
              <w:bottom w:val="single" w:sz="4" w:space="0" w:color="auto"/>
              <w:right w:val="single" w:sz="4" w:space="0" w:color="auto"/>
            </w:tcBorders>
          </w:tcPr>
          <w:p w14:paraId="3F6431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C015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F424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12C3C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2B18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55532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07A04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3F996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90E8B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E0CA5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CE2AA56" w14:textId="77777777" w:rsidTr="003E5C11">
        <w:tc>
          <w:tcPr>
            <w:tcW w:w="6266" w:type="dxa"/>
            <w:tcBorders>
              <w:top w:val="single" w:sz="4" w:space="0" w:color="auto"/>
              <w:bottom w:val="single" w:sz="4" w:space="0" w:color="auto"/>
              <w:right w:val="single" w:sz="4" w:space="0" w:color="auto"/>
            </w:tcBorders>
          </w:tcPr>
          <w:p w14:paraId="6B7C85E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транспортных услуг</w:t>
            </w:r>
          </w:p>
        </w:tc>
        <w:tc>
          <w:tcPr>
            <w:tcW w:w="851" w:type="dxa"/>
            <w:gridSpan w:val="2"/>
            <w:tcBorders>
              <w:top w:val="single" w:sz="4" w:space="0" w:color="auto"/>
              <w:left w:val="single" w:sz="4" w:space="0" w:color="auto"/>
              <w:bottom w:val="single" w:sz="4" w:space="0" w:color="auto"/>
              <w:right w:val="single" w:sz="4" w:space="0" w:color="auto"/>
            </w:tcBorders>
          </w:tcPr>
          <w:p w14:paraId="232A23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2A92F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856E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CE677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80E5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BE768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79CC1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3BC4C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C12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3F1A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1814AC" w14:textId="77777777" w:rsidTr="003E5C11">
        <w:tc>
          <w:tcPr>
            <w:tcW w:w="6266" w:type="dxa"/>
            <w:tcBorders>
              <w:top w:val="single" w:sz="4" w:space="0" w:color="auto"/>
              <w:bottom w:val="single" w:sz="4" w:space="0" w:color="auto"/>
              <w:right w:val="single" w:sz="4" w:space="0" w:color="auto"/>
            </w:tcBorders>
          </w:tcPr>
          <w:p w14:paraId="7EAD958E" w14:textId="77777777" w:rsidR="00E319AC" w:rsidRPr="00E319AC" w:rsidRDefault="00E319AC" w:rsidP="003E5C11">
            <w:pPr>
              <w:pStyle w:val="afffff5"/>
              <w:rPr>
                <w:rFonts w:ascii="Times New Roman" w:hAnsi="Times New Roman" w:cs="Times New Roman"/>
                <w:sz w:val="22"/>
                <w:szCs w:val="22"/>
              </w:rPr>
            </w:pPr>
            <w:bookmarkStart w:id="602" w:name="sub_12179"/>
            <w:r w:rsidRPr="00E319AC">
              <w:rPr>
                <w:rFonts w:ascii="Times New Roman" w:hAnsi="Times New Roman" w:cs="Times New Roman"/>
                <w:sz w:val="22"/>
                <w:szCs w:val="22"/>
              </w:rPr>
              <w:t>Увеличение дебиторской задолженности подотчетных лиц по оплате транспортных услуг</w:t>
            </w:r>
            <w:bookmarkEnd w:id="602"/>
          </w:p>
        </w:tc>
        <w:tc>
          <w:tcPr>
            <w:tcW w:w="851" w:type="dxa"/>
            <w:gridSpan w:val="2"/>
            <w:tcBorders>
              <w:top w:val="single" w:sz="4" w:space="0" w:color="auto"/>
              <w:left w:val="single" w:sz="4" w:space="0" w:color="auto"/>
              <w:bottom w:val="single" w:sz="4" w:space="0" w:color="auto"/>
              <w:right w:val="single" w:sz="4" w:space="0" w:color="auto"/>
            </w:tcBorders>
          </w:tcPr>
          <w:p w14:paraId="644F7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0EEC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9BDB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043B8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030F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D843E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554A9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C0184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144A9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231B5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DB220D3" w14:textId="77777777" w:rsidTr="003E5C11">
        <w:tc>
          <w:tcPr>
            <w:tcW w:w="6266" w:type="dxa"/>
            <w:tcBorders>
              <w:top w:val="single" w:sz="4" w:space="0" w:color="auto"/>
              <w:bottom w:val="single" w:sz="4" w:space="0" w:color="auto"/>
              <w:right w:val="single" w:sz="4" w:space="0" w:color="auto"/>
            </w:tcBorders>
          </w:tcPr>
          <w:p w14:paraId="3EDDE1D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транспортных услуг</w:t>
            </w:r>
          </w:p>
        </w:tc>
        <w:tc>
          <w:tcPr>
            <w:tcW w:w="851" w:type="dxa"/>
            <w:gridSpan w:val="2"/>
            <w:tcBorders>
              <w:top w:val="single" w:sz="4" w:space="0" w:color="auto"/>
              <w:left w:val="single" w:sz="4" w:space="0" w:color="auto"/>
              <w:bottom w:val="single" w:sz="4" w:space="0" w:color="auto"/>
              <w:right w:val="single" w:sz="4" w:space="0" w:color="auto"/>
            </w:tcBorders>
          </w:tcPr>
          <w:p w14:paraId="612E3A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7772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7632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B7D58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B0A9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E73FF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3143A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A1EC5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9869D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C50AA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00690F1" w14:textId="77777777" w:rsidTr="003E5C11">
        <w:tc>
          <w:tcPr>
            <w:tcW w:w="6266" w:type="dxa"/>
            <w:tcBorders>
              <w:top w:val="single" w:sz="4" w:space="0" w:color="auto"/>
              <w:bottom w:val="single" w:sz="4" w:space="0" w:color="auto"/>
              <w:right w:val="single" w:sz="4" w:space="0" w:color="auto"/>
            </w:tcBorders>
          </w:tcPr>
          <w:p w14:paraId="05A1F92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tcPr>
          <w:p w14:paraId="31E0E1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37E7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B931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DA557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13EA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6220B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332B7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BC544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9D53B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579B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43B4F32" w14:textId="77777777" w:rsidTr="003E5C11">
        <w:tc>
          <w:tcPr>
            <w:tcW w:w="6266" w:type="dxa"/>
            <w:tcBorders>
              <w:top w:val="single" w:sz="4" w:space="0" w:color="auto"/>
              <w:bottom w:val="single" w:sz="4" w:space="0" w:color="auto"/>
              <w:right w:val="single" w:sz="4" w:space="0" w:color="auto"/>
            </w:tcBorders>
          </w:tcPr>
          <w:p w14:paraId="26F35B53" w14:textId="77777777" w:rsidR="00E319AC" w:rsidRPr="00E319AC" w:rsidRDefault="00E319AC" w:rsidP="003E5C11">
            <w:pPr>
              <w:pStyle w:val="afffff5"/>
              <w:rPr>
                <w:rFonts w:ascii="Times New Roman" w:hAnsi="Times New Roman" w:cs="Times New Roman"/>
                <w:sz w:val="22"/>
                <w:szCs w:val="22"/>
              </w:rPr>
            </w:pPr>
            <w:bookmarkStart w:id="603" w:name="sub_12180"/>
            <w:r w:rsidRPr="00E319AC">
              <w:rPr>
                <w:rFonts w:ascii="Times New Roman" w:hAnsi="Times New Roman" w:cs="Times New Roman"/>
                <w:sz w:val="22"/>
                <w:szCs w:val="22"/>
              </w:rPr>
              <w:t>Увеличение дебиторской задолженности подотчетных лиц по оплате коммунальных услуг</w:t>
            </w:r>
            <w:bookmarkEnd w:id="603"/>
          </w:p>
        </w:tc>
        <w:tc>
          <w:tcPr>
            <w:tcW w:w="851" w:type="dxa"/>
            <w:gridSpan w:val="2"/>
            <w:tcBorders>
              <w:top w:val="single" w:sz="4" w:space="0" w:color="auto"/>
              <w:left w:val="single" w:sz="4" w:space="0" w:color="auto"/>
              <w:bottom w:val="single" w:sz="4" w:space="0" w:color="auto"/>
              <w:right w:val="single" w:sz="4" w:space="0" w:color="auto"/>
            </w:tcBorders>
          </w:tcPr>
          <w:p w14:paraId="610336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5275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6B16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04A9B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3C01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E19EA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33692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F91D0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7FA06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DE9FA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07E1779" w14:textId="77777777" w:rsidTr="003E5C11">
        <w:tc>
          <w:tcPr>
            <w:tcW w:w="6266" w:type="dxa"/>
            <w:tcBorders>
              <w:top w:val="single" w:sz="4" w:space="0" w:color="auto"/>
              <w:bottom w:val="single" w:sz="4" w:space="0" w:color="auto"/>
              <w:right w:val="single" w:sz="4" w:space="0" w:color="auto"/>
            </w:tcBorders>
          </w:tcPr>
          <w:p w14:paraId="225A1D7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tcPr>
          <w:p w14:paraId="762817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128E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F6B6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0BFF6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62E3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FB13E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DA99E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F42DE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362F1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5E3D5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1D46FF4" w14:textId="77777777" w:rsidTr="003E5C11">
        <w:tc>
          <w:tcPr>
            <w:tcW w:w="6266" w:type="dxa"/>
            <w:tcBorders>
              <w:top w:val="single" w:sz="4" w:space="0" w:color="auto"/>
              <w:bottom w:val="single" w:sz="4" w:space="0" w:color="auto"/>
              <w:right w:val="single" w:sz="4" w:space="0" w:color="auto"/>
            </w:tcBorders>
          </w:tcPr>
          <w:p w14:paraId="4057550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арендной платы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14:paraId="7164A4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1661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ADC8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BFCEE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4D44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C368E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40BE1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6D13D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43A7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2715B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15259D" w14:textId="77777777" w:rsidTr="003E5C11">
        <w:tc>
          <w:tcPr>
            <w:tcW w:w="6266" w:type="dxa"/>
            <w:tcBorders>
              <w:top w:val="single" w:sz="4" w:space="0" w:color="auto"/>
              <w:bottom w:val="single" w:sz="4" w:space="0" w:color="auto"/>
              <w:right w:val="single" w:sz="4" w:space="0" w:color="auto"/>
            </w:tcBorders>
          </w:tcPr>
          <w:p w14:paraId="1DD795EC" w14:textId="77777777" w:rsidR="00E319AC" w:rsidRPr="00E319AC" w:rsidRDefault="00E319AC" w:rsidP="003E5C11">
            <w:pPr>
              <w:pStyle w:val="afffff5"/>
              <w:rPr>
                <w:rFonts w:ascii="Times New Roman" w:hAnsi="Times New Roman" w:cs="Times New Roman"/>
                <w:sz w:val="22"/>
                <w:szCs w:val="22"/>
              </w:rPr>
            </w:pPr>
            <w:bookmarkStart w:id="604" w:name="sub_12183"/>
            <w:r w:rsidRPr="00E319AC">
              <w:rPr>
                <w:rFonts w:ascii="Times New Roman" w:hAnsi="Times New Roman" w:cs="Times New Roman"/>
                <w:sz w:val="22"/>
                <w:szCs w:val="22"/>
              </w:rPr>
              <w:t>Увеличение дебиторской задолженности подотчетных лиц по оплате арендной платы за пользование имуществом</w:t>
            </w:r>
            <w:bookmarkEnd w:id="604"/>
          </w:p>
        </w:tc>
        <w:tc>
          <w:tcPr>
            <w:tcW w:w="851" w:type="dxa"/>
            <w:gridSpan w:val="2"/>
            <w:tcBorders>
              <w:top w:val="single" w:sz="4" w:space="0" w:color="auto"/>
              <w:left w:val="single" w:sz="4" w:space="0" w:color="auto"/>
              <w:bottom w:val="single" w:sz="4" w:space="0" w:color="auto"/>
              <w:right w:val="single" w:sz="4" w:space="0" w:color="auto"/>
            </w:tcBorders>
          </w:tcPr>
          <w:p w14:paraId="729F2D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FA6B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679C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3D92A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331F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D3F7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6E7DD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82804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241C6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07246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62C57AD" w14:textId="77777777" w:rsidTr="003E5C11">
        <w:tc>
          <w:tcPr>
            <w:tcW w:w="6266" w:type="dxa"/>
            <w:tcBorders>
              <w:top w:val="single" w:sz="4" w:space="0" w:color="auto"/>
              <w:bottom w:val="single" w:sz="4" w:space="0" w:color="auto"/>
              <w:right w:val="single" w:sz="4" w:space="0" w:color="auto"/>
            </w:tcBorders>
          </w:tcPr>
          <w:p w14:paraId="6550D1A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арендной платы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14:paraId="6887B0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8878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7364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3DE40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5BF8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35F46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9295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3037A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78AB9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007CC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6E4A866" w14:textId="77777777" w:rsidTr="003E5C11">
        <w:tc>
          <w:tcPr>
            <w:tcW w:w="6266" w:type="dxa"/>
            <w:tcBorders>
              <w:top w:val="single" w:sz="4" w:space="0" w:color="auto"/>
              <w:bottom w:val="single" w:sz="4" w:space="0" w:color="auto"/>
              <w:right w:val="single" w:sz="4" w:space="0" w:color="auto"/>
            </w:tcBorders>
          </w:tcPr>
          <w:p w14:paraId="1E2C8E5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работ, услуг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2E5DA1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0D96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5DC6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D9F97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8440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2AD31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94CD7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3E760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E6F8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8EAE8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3401162" w14:textId="77777777" w:rsidTr="003E5C11">
        <w:tc>
          <w:tcPr>
            <w:tcW w:w="6266" w:type="dxa"/>
            <w:tcBorders>
              <w:top w:val="single" w:sz="4" w:space="0" w:color="auto"/>
              <w:bottom w:val="single" w:sz="4" w:space="0" w:color="auto"/>
              <w:right w:val="single" w:sz="4" w:space="0" w:color="auto"/>
            </w:tcBorders>
          </w:tcPr>
          <w:p w14:paraId="0D1D0702" w14:textId="77777777" w:rsidR="00E319AC" w:rsidRPr="00E319AC" w:rsidRDefault="00E319AC" w:rsidP="003E5C11">
            <w:pPr>
              <w:pStyle w:val="afffff5"/>
              <w:rPr>
                <w:rFonts w:ascii="Times New Roman" w:hAnsi="Times New Roman" w:cs="Times New Roman"/>
                <w:sz w:val="22"/>
                <w:szCs w:val="22"/>
              </w:rPr>
            </w:pPr>
            <w:bookmarkStart w:id="605" w:name="sub_12186"/>
            <w:r w:rsidRPr="00E319AC">
              <w:rPr>
                <w:rFonts w:ascii="Times New Roman" w:hAnsi="Times New Roman" w:cs="Times New Roman"/>
                <w:sz w:val="22"/>
                <w:szCs w:val="22"/>
              </w:rPr>
              <w:t>Увеличение дебиторской задолженности подотчетных лиц по оплате работ, услуг по содержанию имущества</w:t>
            </w:r>
            <w:bookmarkEnd w:id="605"/>
          </w:p>
        </w:tc>
        <w:tc>
          <w:tcPr>
            <w:tcW w:w="851" w:type="dxa"/>
            <w:gridSpan w:val="2"/>
            <w:tcBorders>
              <w:top w:val="single" w:sz="4" w:space="0" w:color="auto"/>
              <w:left w:val="single" w:sz="4" w:space="0" w:color="auto"/>
              <w:bottom w:val="single" w:sz="4" w:space="0" w:color="auto"/>
              <w:right w:val="single" w:sz="4" w:space="0" w:color="auto"/>
            </w:tcBorders>
          </w:tcPr>
          <w:p w14:paraId="2DA282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812A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36E8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1937C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2BA6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FABBE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ABFAE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6A567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273F6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5D68F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66A2BD0" w14:textId="77777777" w:rsidTr="003E5C11">
        <w:tc>
          <w:tcPr>
            <w:tcW w:w="6266" w:type="dxa"/>
            <w:tcBorders>
              <w:top w:val="single" w:sz="4" w:space="0" w:color="auto"/>
              <w:bottom w:val="single" w:sz="4" w:space="0" w:color="auto"/>
              <w:right w:val="single" w:sz="4" w:space="0" w:color="auto"/>
            </w:tcBorders>
          </w:tcPr>
          <w:p w14:paraId="5BE7BA7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работ, услуг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63EA17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9D8E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77FE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77525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3AF4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4C531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C0D7D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C9552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78DA3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FC728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B81267F" w14:textId="77777777" w:rsidTr="003E5C11">
        <w:tc>
          <w:tcPr>
            <w:tcW w:w="6266" w:type="dxa"/>
            <w:tcBorders>
              <w:top w:val="single" w:sz="4" w:space="0" w:color="auto"/>
              <w:bottom w:val="single" w:sz="4" w:space="0" w:color="auto"/>
              <w:right w:val="single" w:sz="4" w:space="0" w:color="auto"/>
            </w:tcBorders>
          </w:tcPr>
          <w:p w14:paraId="621FBEE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прочих работ, услуг</w:t>
            </w:r>
          </w:p>
        </w:tc>
        <w:tc>
          <w:tcPr>
            <w:tcW w:w="851" w:type="dxa"/>
            <w:gridSpan w:val="2"/>
            <w:tcBorders>
              <w:top w:val="single" w:sz="4" w:space="0" w:color="auto"/>
              <w:left w:val="single" w:sz="4" w:space="0" w:color="auto"/>
              <w:bottom w:val="single" w:sz="4" w:space="0" w:color="auto"/>
              <w:right w:val="single" w:sz="4" w:space="0" w:color="auto"/>
            </w:tcBorders>
          </w:tcPr>
          <w:p w14:paraId="76EC67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646F9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EE3B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D6518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6E28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F18BF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38651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2FC82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C2C48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F6C8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8C7DAC" w14:textId="77777777" w:rsidTr="003E5C11">
        <w:tc>
          <w:tcPr>
            <w:tcW w:w="6266" w:type="dxa"/>
            <w:tcBorders>
              <w:top w:val="single" w:sz="4" w:space="0" w:color="auto"/>
              <w:bottom w:val="single" w:sz="4" w:space="0" w:color="auto"/>
              <w:right w:val="single" w:sz="4" w:space="0" w:color="auto"/>
            </w:tcBorders>
          </w:tcPr>
          <w:p w14:paraId="24AEDCC9" w14:textId="77777777" w:rsidR="00E319AC" w:rsidRPr="00E319AC" w:rsidRDefault="00E319AC" w:rsidP="003E5C11">
            <w:pPr>
              <w:pStyle w:val="afffff5"/>
              <w:rPr>
                <w:rFonts w:ascii="Times New Roman" w:hAnsi="Times New Roman" w:cs="Times New Roman"/>
                <w:sz w:val="22"/>
                <w:szCs w:val="22"/>
              </w:rPr>
            </w:pPr>
            <w:bookmarkStart w:id="606" w:name="sub_12189"/>
            <w:r w:rsidRPr="00E319AC">
              <w:rPr>
                <w:rFonts w:ascii="Times New Roman" w:hAnsi="Times New Roman" w:cs="Times New Roman"/>
                <w:sz w:val="22"/>
                <w:szCs w:val="22"/>
              </w:rPr>
              <w:t>Увеличение дебиторской задолженности подотчетных лиц по оплате прочих работ, услуг</w:t>
            </w:r>
            <w:bookmarkEnd w:id="606"/>
          </w:p>
        </w:tc>
        <w:tc>
          <w:tcPr>
            <w:tcW w:w="851" w:type="dxa"/>
            <w:gridSpan w:val="2"/>
            <w:tcBorders>
              <w:top w:val="single" w:sz="4" w:space="0" w:color="auto"/>
              <w:left w:val="single" w:sz="4" w:space="0" w:color="auto"/>
              <w:bottom w:val="single" w:sz="4" w:space="0" w:color="auto"/>
              <w:right w:val="single" w:sz="4" w:space="0" w:color="auto"/>
            </w:tcBorders>
          </w:tcPr>
          <w:p w14:paraId="6358CE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EC84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A9BE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702F6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BD99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FA436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9D246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2F579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E32EA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25E02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809A0A6" w14:textId="77777777" w:rsidTr="003E5C11">
        <w:tc>
          <w:tcPr>
            <w:tcW w:w="6266" w:type="dxa"/>
            <w:tcBorders>
              <w:top w:val="single" w:sz="4" w:space="0" w:color="auto"/>
              <w:bottom w:val="single" w:sz="4" w:space="0" w:color="auto"/>
              <w:right w:val="single" w:sz="4" w:space="0" w:color="auto"/>
            </w:tcBorders>
          </w:tcPr>
          <w:p w14:paraId="37BE26EC" w14:textId="77777777" w:rsidR="00E319AC" w:rsidRPr="00E319AC" w:rsidRDefault="00E319AC" w:rsidP="003E5C11">
            <w:pPr>
              <w:pStyle w:val="afffff5"/>
              <w:rPr>
                <w:rFonts w:ascii="Times New Roman" w:hAnsi="Times New Roman" w:cs="Times New Roman"/>
                <w:sz w:val="22"/>
                <w:szCs w:val="22"/>
              </w:rPr>
            </w:pPr>
            <w:bookmarkStart w:id="607" w:name="sub_12200"/>
            <w:r w:rsidRPr="00E319AC">
              <w:rPr>
                <w:rFonts w:ascii="Times New Roman" w:hAnsi="Times New Roman" w:cs="Times New Roman"/>
                <w:sz w:val="22"/>
                <w:szCs w:val="22"/>
              </w:rPr>
              <w:t>Уменьшение дебиторской задолженности подотчетных лиц по оплате прочих работ, услуг</w:t>
            </w:r>
            <w:bookmarkEnd w:id="607"/>
          </w:p>
        </w:tc>
        <w:tc>
          <w:tcPr>
            <w:tcW w:w="851" w:type="dxa"/>
            <w:gridSpan w:val="2"/>
            <w:tcBorders>
              <w:top w:val="single" w:sz="4" w:space="0" w:color="auto"/>
              <w:left w:val="single" w:sz="4" w:space="0" w:color="auto"/>
              <w:bottom w:val="single" w:sz="4" w:space="0" w:color="auto"/>
              <w:right w:val="single" w:sz="4" w:space="0" w:color="auto"/>
            </w:tcBorders>
          </w:tcPr>
          <w:p w14:paraId="14E7F3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7E88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5502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E469F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56C6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A18DE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71A3E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4E4A5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2B3FA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D9213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3F88F69" w14:textId="77777777" w:rsidTr="003E5C11">
        <w:tc>
          <w:tcPr>
            <w:tcW w:w="6266" w:type="dxa"/>
            <w:tcBorders>
              <w:top w:val="single" w:sz="4" w:space="0" w:color="auto"/>
              <w:bottom w:val="single" w:sz="4" w:space="0" w:color="auto"/>
              <w:right w:val="single" w:sz="4" w:space="0" w:color="auto"/>
            </w:tcBorders>
          </w:tcPr>
          <w:p w14:paraId="5464E130" w14:textId="77777777" w:rsidR="00E319AC" w:rsidRPr="00E319AC" w:rsidRDefault="00E319AC" w:rsidP="003E5C11">
            <w:pPr>
              <w:pStyle w:val="afffff5"/>
              <w:rPr>
                <w:rFonts w:ascii="Times New Roman" w:hAnsi="Times New Roman" w:cs="Times New Roman"/>
                <w:sz w:val="22"/>
                <w:szCs w:val="22"/>
              </w:rPr>
            </w:pPr>
            <w:bookmarkStart w:id="608" w:name="sub_120200"/>
            <w:r w:rsidRPr="00E319AC">
              <w:rPr>
                <w:rFonts w:ascii="Times New Roman" w:hAnsi="Times New Roman" w:cs="Times New Roman"/>
                <w:sz w:val="22"/>
                <w:szCs w:val="22"/>
              </w:rPr>
              <w:t>Расчеты с подотчетными лицами по оплате страхования</w:t>
            </w:r>
            <w:bookmarkEnd w:id="608"/>
          </w:p>
        </w:tc>
        <w:tc>
          <w:tcPr>
            <w:tcW w:w="851" w:type="dxa"/>
            <w:gridSpan w:val="2"/>
            <w:tcBorders>
              <w:top w:val="single" w:sz="4" w:space="0" w:color="auto"/>
              <w:left w:val="single" w:sz="4" w:space="0" w:color="auto"/>
              <w:bottom w:val="single" w:sz="4" w:space="0" w:color="auto"/>
              <w:right w:val="single" w:sz="4" w:space="0" w:color="auto"/>
            </w:tcBorders>
          </w:tcPr>
          <w:p w14:paraId="3D1FC2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8706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16D9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89E5E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9FA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DC1F4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4C8F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D808E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EEE5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2E771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DDBFD2" w14:textId="77777777" w:rsidTr="003E5C11">
        <w:tc>
          <w:tcPr>
            <w:tcW w:w="6266" w:type="dxa"/>
            <w:tcBorders>
              <w:top w:val="single" w:sz="4" w:space="0" w:color="auto"/>
              <w:bottom w:val="single" w:sz="4" w:space="0" w:color="auto"/>
              <w:right w:val="single" w:sz="4" w:space="0" w:color="auto"/>
            </w:tcBorders>
          </w:tcPr>
          <w:p w14:paraId="01A29D4B" w14:textId="77777777" w:rsidR="00E319AC" w:rsidRPr="00E319AC" w:rsidRDefault="00E319AC" w:rsidP="003E5C11">
            <w:pPr>
              <w:pStyle w:val="afffff5"/>
              <w:rPr>
                <w:rFonts w:ascii="Times New Roman" w:hAnsi="Times New Roman" w:cs="Times New Roman"/>
                <w:sz w:val="22"/>
                <w:szCs w:val="22"/>
              </w:rPr>
            </w:pPr>
            <w:bookmarkStart w:id="609" w:name="sub_12021"/>
            <w:r w:rsidRPr="00E319AC">
              <w:rPr>
                <w:rFonts w:ascii="Times New Roman" w:hAnsi="Times New Roman" w:cs="Times New Roman"/>
                <w:sz w:val="22"/>
                <w:szCs w:val="22"/>
              </w:rPr>
              <w:t>Увеличение дебиторской задолженности подотчетных лиц по оплате страхования</w:t>
            </w:r>
            <w:bookmarkEnd w:id="609"/>
          </w:p>
        </w:tc>
        <w:tc>
          <w:tcPr>
            <w:tcW w:w="851" w:type="dxa"/>
            <w:gridSpan w:val="2"/>
            <w:tcBorders>
              <w:top w:val="single" w:sz="4" w:space="0" w:color="auto"/>
              <w:left w:val="single" w:sz="4" w:space="0" w:color="auto"/>
              <w:bottom w:val="single" w:sz="4" w:space="0" w:color="auto"/>
              <w:right w:val="single" w:sz="4" w:space="0" w:color="auto"/>
            </w:tcBorders>
          </w:tcPr>
          <w:p w14:paraId="5678FA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223F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DBBA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E9F51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0BF3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27E81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A43F3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BE8CA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CB924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5AE40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02183BB" w14:textId="77777777" w:rsidTr="003E5C11">
        <w:tc>
          <w:tcPr>
            <w:tcW w:w="6266" w:type="dxa"/>
            <w:tcBorders>
              <w:top w:val="single" w:sz="4" w:space="0" w:color="auto"/>
              <w:bottom w:val="single" w:sz="4" w:space="0" w:color="auto"/>
              <w:right w:val="single" w:sz="4" w:space="0" w:color="auto"/>
            </w:tcBorders>
          </w:tcPr>
          <w:p w14:paraId="5E14B2B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страхования</w:t>
            </w:r>
          </w:p>
        </w:tc>
        <w:tc>
          <w:tcPr>
            <w:tcW w:w="851" w:type="dxa"/>
            <w:gridSpan w:val="2"/>
            <w:tcBorders>
              <w:top w:val="single" w:sz="4" w:space="0" w:color="auto"/>
              <w:left w:val="single" w:sz="4" w:space="0" w:color="auto"/>
              <w:bottom w:val="single" w:sz="4" w:space="0" w:color="auto"/>
              <w:right w:val="single" w:sz="4" w:space="0" w:color="auto"/>
            </w:tcBorders>
          </w:tcPr>
          <w:p w14:paraId="5B1988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A1E4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BF8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A189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3183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29083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D129A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DC0CC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877CE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73FA8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2EE12B9" w14:textId="77777777" w:rsidTr="003E5C11">
        <w:tc>
          <w:tcPr>
            <w:tcW w:w="6266" w:type="dxa"/>
            <w:tcBorders>
              <w:top w:val="single" w:sz="4" w:space="0" w:color="auto"/>
              <w:bottom w:val="single" w:sz="4" w:space="0" w:color="auto"/>
              <w:right w:val="single" w:sz="4" w:space="0" w:color="auto"/>
            </w:tcBorders>
          </w:tcPr>
          <w:p w14:paraId="60C767E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услуг, работ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5CEB35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6515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0935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4F5D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BA92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A9FE2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2D446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04B2AA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55406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39CD6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E31DDE" w14:textId="77777777" w:rsidTr="003E5C11">
        <w:tc>
          <w:tcPr>
            <w:tcW w:w="6266" w:type="dxa"/>
            <w:tcBorders>
              <w:top w:val="single" w:sz="4" w:space="0" w:color="auto"/>
              <w:bottom w:val="single" w:sz="4" w:space="0" w:color="auto"/>
              <w:right w:val="single" w:sz="4" w:space="0" w:color="auto"/>
            </w:tcBorders>
          </w:tcPr>
          <w:p w14:paraId="025107C5" w14:textId="77777777" w:rsidR="00E319AC" w:rsidRPr="00E319AC" w:rsidRDefault="00E319AC" w:rsidP="003E5C11">
            <w:pPr>
              <w:pStyle w:val="afffff5"/>
              <w:rPr>
                <w:rFonts w:ascii="Times New Roman" w:hAnsi="Times New Roman" w:cs="Times New Roman"/>
                <w:sz w:val="22"/>
                <w:szCs w:val="22"/>
              </w:rPr>
            </w:pPr>
            <w:bookmarkStart w:id="610" w:name="sub_120204"/>
            <w:r w:rsidRPr="00E319AC">
              <w:rPr>
                <w:rFonts w:ascii="Times New Roman" w:hAnsi="Times New Roman" w:cs="Times New Roman"/>
                <w:sz w:val="22"/>
                <w:szCs w:val="22"/>
              </w:rPr>
              <w:t>Увеличение дебиторской задолженности подотчетных лиц по оплате услуг, работ для целей капитальных вложений</w:t>
            </w:r>
            <w:bookmarkEnd w:id="610"/>
          </w:p>
        </w:tc>
        <w:tc>
          <w:tcPr>
            <w:tcW w:w="851" w:type="dxa"/>
            <w:gridSpan w:val="2"/>
            <w:tcBorders>
              <w:top w:val="single" w:sz="4" w:space="0" w:color="auto"/>
              <w:left w:val="single" w:sz="4" w:space="0" w:color="auto"/>
              <w:bottom w:val="single" w:sz="4" w:space="0" w:color="auto"/>
              <w:right w:val="single" w:sz="4" w:space="0" w:color="auto"/>
            </w:tcBorders>
          </w:tcPr>
          <w:p w14:paraId="79A3CB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CCD5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217D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DFB8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AD78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A01FC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949CB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F17B7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BD9AD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8D873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9CD75C3" w14:textId="77777777" w:rsidTr="003E5C11">
        <w:tc>
          <w:tcPr>
            <w:tcW w:w="6266" w:type="dxa"/>
            <w:tcBorders>
              <w:top w:val="single" w:sz="4" w:space="0" w:color="auto"/>
              <w:bottom w:val="single" w:sz="4" w:space="0" w:color="auto"/>
              <w:right w:val="single" w:sz="4" w:space="0" w:color="auto"/>
            </w:tcBorders>
          </w:tcPr>
          <w:p w14:paraId="5DFD82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услуг, работ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619477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AD93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FBBE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C3C7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BA73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4F8AE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33ECB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0B02FE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CE6E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1D3EA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A63A539" w14:textId="77777777" w:rsidTr="003E5C11">
        <w:tc>
          <w:tcPr>
            <w:tcW w:w="6266" w:type="dxa"/>
            <w:tcBorders>
              <w:top w:val="single" w:sz="4" w:space="0" w:color="auto"/>
              <w:bottom w:val="single" w:sz="4" w:space="0" w:color="auto"/>
              <w:right w:val="single" w:sz="4" w:space="0" w:color="auto"/>
            </w:tcBorders>
          </w:tcPr>
          <w:p w14:paraId="2A2B604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5D1964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3535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5222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011C2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642B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1DCEA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3149B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589E8B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5573C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EB4D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209ECA" w14:textId="77777777" w:rsidTr="003E5C11">
        <w:tc>
          <w:tcPr>
            <w:tcW w:w="6266" w:type="dxa"/>
            <w:tcBorders>
              <w:top w:val="single" w:sz="4" w:space="0" w:color="auto"/>
              <w:bottom w:val="single" w:sz="4" w:space="0" w:color="auto"/>
              <w:right w:val="single" w:sz="4" w:space="0" w:color="auto"/>
            </w:tcBorders>
          </w:tcPr>
          <w:p w14:paraId="6BC64F2D" w14:textId="77777777" w:rsidR="00E319AC" w:rsidRPr="00E319AC" w:rsidRDefault="00E319AC" w:rsidP="003E5C11">
            <w:pPr>
              <w:pStyle w:val="afffff5"/>
              <w:rPr>
                <w:rFonts w:ascii="Times New Roman" w:hAnsi="Times New Roman" w:cs="Times New Roman"/>
                <w:sz w:val="22"/>
                <w:szCs w:val="22"/>
              </w:rPr>
            </w:pPr>
            <w:bookmarkStart w:id="611" w:name="sub_120207"/>
            <w:r w:rsidRPr="00E319AC">
              <w:rPr>
                <w:rFonts w:ascii="Times New Roman" w:hAnsi="Times New Roman" w:cs="Times New Roman"/>
                <w:sz w:val="22"/>
                <w:szCs w:val="22"/>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bookmarkEnd w:id="611"/>
          </w:p>
        </w:tc>
        <w:tc>
          <w:tcPr>
            <w:tcW w:w="851" w:type="dxa"/>
            <w:gridSpan w:val="2"/>
            <w:tcBorders>
              <w:top w:val="single" w:sz="4" w:space="0" w:color="auto"/>
              <w:left w:val="single" w:sz="4" w:space="0" w:color="auto"/>
              <w:bottom w:val="single" w:sz="4" w:space="0" w:color="auto"/>
              <w:right w:val="single" w:sz="4" w:space="0" w:color="auto"/>
            </w:tcBorders>
          </w:tcPr>
          <w:p w14:paraId="31D858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C8E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F285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0A61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4C10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22C2D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3CD3E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23E004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42083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E6245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7E92CEB" w14:textId="77777777" w:rsidTr="003E5C11">
        <w:tc>
          <w:tcPr>
            <w:tcW w:w="6266" w:type="dxa"/>
            <w:tcBorders>
              <w:top w:val="single" w:sz="4" w:space="0" w:color="auto"/>
              <w:bottom w:val="single" w:sz="4" w:space="0" w:color="auto"/>
              <w:right w:val="single" w:sz="4" w:space="0" w:color="auto"/>
            </w:tcBorders>
          </w:tcPr>
          <w:p w14:paraId="1D78662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2EF2C3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3193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E159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A35DF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BCB0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4CFDA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5065E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60771F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4F3C0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621C0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63A186F" w14:textId="77777777" w:rsidTr="003E5C11">
        <w:tc>
          <w:tcPr>
            <w:tcW w:w="6266" w:type="dxa"/>
            <w:tcBorders>
              <w:top w:val="single" w:sz="4" w:space="0" w:color="auto"/>
              <w:bottom w:val="single" w:sz="4" w:space="0" w:color="auto"/>
              <w:right w:val="single" w:sz="4" w:space="0" w:color="auto"/>
            </w:tcBorders>
          </w:tcPr>
          <w:p w14:paraId="476D3A8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поступлению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446BB4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2E70A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7C38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C89CC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67D6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393B9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54DE7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8B78E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E616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9F2E4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D789AC" w14:textId="77777777" w:rsidTr="003E5C11">
        <w:tc>
          <w:tcPr>
            <w:tcW w:w="6266" w:type="dxa"/>
            <w:tcBorders>
              <w:top w:val="single" w:sz="4" w:space="0" w:color="auto"/>
              <w:bottom w:val="single" w:sz="4" w:space="0" w:color="auto"/>
              <w:right w:val="single" w:sz="4" w:space="0" w:color="auto"/>
            </w:tcBorders>
          </w:tcPr>
          <w:p w14:paraId="4DC81E4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113EA6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8DBB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6995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88E23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EAC7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CEBF3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2DA97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6ECF5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B9F2D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4A1EB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4C5B54" w14:textId="77777777" w:rsidTr="003E5C11">
        <w:tc>
          <w:tcPr>
            <w:tcW w:w="6266" w:type="dxa"/>
            <w:tcBorders>
              <w:top w:val="single" w:sz="4" w:space="0" w:color="auto"/>
              <w:bottom w:val="single" w:sz="4" w:space="0" w:color="auto"/>
              <w:right w:val="single" w:sz="4" w:space="0" w:color="auto"/>
            </w:tcBorders>
          </w:tcPr>
          <w:p w14:paraId="11C95D76" w14:textId="77777777" w:rsidR="00E319AC" w:rsidRPr="00E319AC" w:rsidRDefault="00E319AC" w:rsidP="003E5C11">
            <w:pPr>
              <w:pStyle w:val="afffff5"/>
              <w:rPr>
                <w:rFonts w:ascii="Times New Roman" w:hAnsi="Times New Roman" w:cs="Times New Roman"/>
                <w:sz w:val="22"/>
                <w:szCs w:val="22"/>
              </w:rPr>
            </w:pPr>
            <w:bookmarkStart w:id="612" w:name="sub_120211"/>
            <w:r w:rsidRPr="00E319AC">
              <w:rPr>
                <w:rFonts w:ascii="Times New Roman" w:hAnsi="Times New Roman" w:cs="Times New Roman"/>
                <w:sz w:val="22"/>
                <w:szCs w:val="22"/>
              </w:rPr>
              <w:t>Увеличение дебиторской задолженности подотчетных лиц по приобретению основных средств</w:t>
            </w:r>
            <w:bookmarkEnd w:id="612"/>
          </w:p>
        </w:tc>
        <w:tc>
          <w:tcPr>
            <w:tcW w:w="851" w:type="dxa"/>
            <w:gridSpan w:val="2"/>
            <w:tcBorders>
              <w:top w:val="single" w:sz="4" w:space="0" w:color="auto"/>
              <w:left w:val="single" w:sz="4" w:space="0" w:color="auto"/>
              <w:bottom w:val="single" w:sz="4" w:space="0" w:color="auto"/>
              <w:right w:val="single" w:sz="4" w:space="0" w:color="auto"/>
            </w:tcBorders>
          </w:tcPr>
          <w:p w14:paraId="751320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CEF3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6128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16C16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AB325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5B3F7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4187D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A95FC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6F4E5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C0531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6F1384C" w14:textId="77777777" w:rsidTr="003E5C11">
        <w:tc>
          <w:tcPr>
            <w:tcW w:w="6266" w:type="dxa"/>
            <w:tcBorders>
              <w:top w:val="single" w:sz="4" w:space="0" w:color="auto"/>
              <w:bottom w:val="single" w:sz="4" w:space="0" w:color="auto"/>
              <w:right w:val="single" w:sz="4" w:space="0" w:color="auto"/>
            </w:tcBorders>
          </w:tcPr>
          <w:p w14:paraId="4258677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5485A0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7DC7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4FDF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4586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3D51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D5CF6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2773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3084B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037C0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5DEFF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9084C5D" w14:textId="77777777" w:rsidTr="003E5C11">
        <w:tc>
          <w:tcPr>
            <w:tcW w:w="6266" w:type="dxa"/>
            <w:tcBorders>
              <w:top w:val="single" w:sz="4" w:space="0" w:color="auto"/>
              <w:bottom w:val="single" w:sz="4" w:space="0" w:color="auto"/>
              <w:right w:val="single" w:sz="4" w:space="0" w:color="auto"/>
            </w:tcBorders>
          </w:tcPr>
          <w:p w14:paraId="5F097D3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0A16B8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A630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9ECD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538D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1F5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AC09E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A90BE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DEFD9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6698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BEC73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133EB0" w14:textId="77777777" w:rsidTr="003E5C11">
        <w:tc>
          <w:tcPr>
            <w:tcW w:w="6266" w:type="dxa"/>
            <w:tcBorders>
              <w:top w:val="single" w:sz="4" w:space="0" w:color="auto"/>
              <w:bottom w:val="single" w:sz="4" w:space="0" w:color="auto"/>
              <w:right w:val="single" w:sz="4" w:space="0" w:color="auto"/>
            </w:tcBorders>
          </w:tcPr>
          <w:p w14:paraId="7E66744E" w14:textId="77777777" w:rsidR="00E319AC" w:rsidRPr="00E319AC" w:rsidRDefault="00E319AC" w:rsidP="003E5C11">
            <w:pPr>
              <w:pStyle w:val="afffff5"/>
              <w:rPr>
                <w:rFonts w:ascii="Times New Roman" w:hAnsi="Times New Roman" w:cs="Times New Roman"/>
                <w:sz w:val="22"/>
                <w:szCs w:val="22"/>
              </w:rPr>
            </w:pPr>
            <w:bookmarkStart w:id="613" w:name="sub_120214"/>
            <w:r w:rsidRPr="00E319AC">
              <w:rPr>
                <w:rFonts w:ascii="Times New Roman" w:hAnsi="Times New Roman" w:cs="Times New Roman"/>
                <w:sz w:val="22"/>
                <w:szCs w:val="22"/>
              </w:rPr>
              <w:t>Увеличение дебиторской задолженности подотчетных лиц по приобретению нематериальных активов</w:t>
            </w:r>
            <w:bookmarkEnd w:id="613"/>
          </w:p>
        </w:tc>
        <w:tc>
          <w:tcPr>
            <w:tcW w:w="851" w:type="dxa"/>
            <w:gridSpan w:val="2"/>
            <w:tcBorders>
              <w:top w:val="single" w:sz="4" w:space="0" w:color="auto"/>
              <w:left w:val="single" w:sz="4" w:space="0" w:color="auto"/>
              <w:bottom w:val="single" w:sz="4" w:space="0" w:color="auto"/>
              <w:right w:val="single" w:sz="4" w:space="0" w:color="auto"/>
            </w:tcBorders>
          </w:tcPr>
          <w:p w14:paraId="3B88E3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8A8A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E55F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8825E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6D64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BA9C1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A7FCE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4191E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2BCDA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223CA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B03883E" w14:textId="77777777" w:rsidTr="003E5C11">
        <w:tc>
          <w:tcPr>
            <w:tcW w:w="6266" w:type="dxa"/>
            <w:tcBorders>
              <w:top w:val="single" w:sz="4" w:space="0" w:color="auto"/>
              <w:bottom w:val="single" w:sz="4" w:space="0" w:color="auto"/>
              <w:right w:val="single" w:sz="4" w:space="0" w:color="auto"/>
            </w:tcBorders>
          </w:tcPr>
          <w:p w14:paraId="7758B15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20973F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7C36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3BDB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855FC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D183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1AE6C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B7B36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0E5C9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A79A6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7E583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CCF18B3" w14:textId="77777777" w:rsidTr="003E5C11">
        <w:tc>
          <w:tcPr>
            <w:tcW w:w="6266" w:type="dxa"/>
            <w:tcBorders>
              <w:top w:val="single" w:sz="4" w:space="0" w:color="auto"/>
              <w:bottom w:val="single" w:sz="4" w:space="0" w:color="auto"/>
              <w:right w:val="single" w:sz="4" w:space="0" w:color="auto"/>
            </w:tcBorders>
          </w:tcPr>
          <w:p w14:paraId="518EAE9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69CD42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7772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80CE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76EC9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2BBA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898C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8DF12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0CEEA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1161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EDB44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38FDC1" w14:textId="77777777" w:rsidTr="003E5C11">
        <w:tc>
          <w:tcPr>
            <w:tcW w:w="6266" w:type="dxa"/>
            <w:tcBorders>
              <w:top w:val="single" w:sz="4" w:space="0" w:color="auto"/>
              <w:bottom w:val="single" w:sz="4" w:space="0" w:color="auto"/>
              <w:right w:val="single" w:sz="4" w:space="0" w:color="auto"/>
            </w:tcBorders>
          </w:tcPr>
          <w:p w14:paraId="2FF38F5A" w14:textId="77777777" w:rsidR="00E319AC" w:rsidRPr="00E319AC" w:rsidRDefault="00E319AC" w:rsidP="003E5C11">
            <w:pPr>
              <w:pStyle w:val="afffff5"/>
              <w:rPr>
                <w:rFonts w:ascii="Times New Roman" w:hAnsi="Times New Roman" w:cs="Times New Roman"/>
                <w:sz w:val="22"/>
                <w:szCs w:val="22"/>
              </w:rPr>
            </w:pPr>
            <w:bookmarkStart w:id="614" w:name="sub_120217"/>
            <w:r w:rsidRPr="00E319AC">
              <w:rPr>
                <w:rFonts w:ascii="Times New Roman" w:hAnsi="Times New Roman" w:cs="Times New Roman"/>
                <w:sz w:val="22"/>
                <w:szCs w:val="22"/>
              </w:rPr>
              <w:t>Увеличение дебиторской задолженности подотчетных лиц по приобретению непроизведенных активов</w:t>
            </w:r>
            <w:bookmarkEnd w:id="614"/>
          </w:p>
        </w:tc>
        <w:tc>
          <w:tcPr>
            <w:tcW w:w="851" w:type="dxa"/>
            <w:gridSpan w:val="2"/>
            <w:tcBorders>
              <w:top w:val="single" w:sz="4" w:space="0" w:color="auto"/>
              <w:left w:val="single" w:sz="4" w:space="0" w:color="auto"/>
              <w:bottom w:val="single" w:sz="4" w:space="0" w:color="auto"/>
              <w:right w:val="single" w:sz="4" w:space="0" w:color="auto"/>
            </w:tcBorders>
          </w:tcPr>
          <w:p w14:paraId="2DCF41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02EC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481A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3349C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6754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B16D7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65A71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6CB03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55258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31A5B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1DD182E" w14:textId="77777777" w:rsidTr="003E5C11">
        <w:tc>
          <w:tcPr>
            <w:tcW w:w="6266" w:type="dxa"/>
            <w:tcBorders>
              <w:top w:val="single" w:sz="4" w:space="0" w:color="auto"/>
              <w:bottom w:val="single" w:sz="4" w:space="0" w:color="auto"/>
              <w:right w:val="single" w:sz="4" w:space="0" w:color="auto"/>
            </w:tcBorders>
          </w:tcPr>
          <w:p w14:paraId="266BDB0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12BDCC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5526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A0E7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6DD4D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E2A1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B50FB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CD8C2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2A529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5462F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08BE5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B61B174" w14:textId="77777777" w:rsidTr="003E5C11">
        <w:tc>
          <w:tcPr>
            <w:tcW w:w="6266" w:type="dxa"/>
            <w:tcBorders>
              <w:top w:val="single" w:sz="4" w:space="0" w:color="auto"/>
              <w:bottom w:val="single" w:sz="4" w:space="0" w:color="auto"/>
              <w:right w:val="single" w:sz="4" w:space="0" w:color="auto"/>
            </w:tcBorders>
          </w:tcPr>
          <w:p w14:paraId="39F554C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13C16B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3B2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5C68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73167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5B42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11710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CD715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26E4B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C58F8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C3293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4DCF93F" w14:textId="77777777" w:rsidTr="003E5C11">
        <w:tc>
          <w:tcPr>
            <w:tcW w:w="6266" w:type="dxa"/>
            <w:tcBorders>
              <w:top w:val="single" w:sz="4" w:space="0" w:color="auto"/>
              <w:bottom w:val="single" w:sz="4" w:space="0" w:color="auto"/>
              <w:right w:val="single" w:sz="4" w:space="0" w:color="auto"/>
            </w:tcBorders>
          </w:tcPr>
          <w:p w14:paraId="6DE19E7B" w14:textId="77777777" w:rsidR="00E319AC" w:rsidRPr="00E319AC" w:rsidRDefault="00E319AC" w:rsidP="003E5C11">
            <w:pPr>
              <w:pStyle w:val="afffff5"/>
              <w:rPr>
                <w:rFonts w:ascii="Times New Roman" w:hAnsi="Times New Roman" w:cs="Times New Roman"/>
                <w:sz w:val="22"/>
                <w:szCs w:val="22"/>
              </w:rPr>
            </w:pPr>
            <w:bookmarkStart w:id="615" w:name="sub_120220"/>
            <w:r w:rsidRPr="00E319AC">
              <w:rPr>
                <w:rFonts w:ascii="Times New Roman" w:hAnsi="Times New Roman" w:cs="Times New Roman"/>
                <w:sz w:val="22"/>
                <w:szCs w:val="22"/>
              </w:rPr>
              <w:t>Увеличение дебиторской задолженности подотчетных лиц по приобретению материальных запасов</w:t>
            </w:r>
            <w:bookmarkEnd w:id="615"/>
          </w:p>
        </w:tc>
        <w:tc>
          <w:tcPr>
            <w:tcW w:w="851" w:type="dxa"/>
            <w:gridSpan w:val="2"/>
            <w:tcBorders>
              <w:top w:val="single" w:sz="4" w:space="0" w:color="auto"/>
              <w:left w:val="single" w:sz="4" w:space="0" w:color="auto"/>
              <w:bottom w:val="single" w:sz="4" w:space="0" w:color="auto"/>
              <w:right w:val="single" w:sz="4" w:space="0" w:color="auto"/>
            </w:tcBorders>
          </w:tcPr>
          <w:p w14:paraId="0389D1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45DF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979E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BA29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8D1A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83D22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C587F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A126C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FCFF4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7D802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C7A2947" w14:textId="77777777" w:rsidTr="003E5C11">
        <w:tc>
          <w:tcPr>
            <w:tcW w:w="6266" w:type="dxa"/>
            <w:tcBorders>
              <w:top w:val="single" w:sz="4" w:space="0" w:color="auto"/>
              <w:bottom w:val="single" w:sz="4" w:space="0" w:color="auto"/>
              <w:right w:val="single" w:sz="4" w:space="0" w:color="auto"/>
            </w:tcBorders>
          </w:tcPr>
          <w:p w14:paraId="3C52C55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4E69AA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C06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3DC9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065C4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25A6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E652C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A7BF6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0BB9B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83F4A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F124F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C0EF6FB" w14:textId="77777777" w:rsidTr="003E5C11">
        <w:tc>
          <w:tcPr>
            <w:tcW w:w="6266" w:type="dxa"/>
            <w:tcBorders>
              <w:top w:val="single" w:sz="4" w:space="0" w:color="auto"/>
              <w:bottom w:val="single" w:sz="4" w:space="0" w:color="auto"/>
              <w:right w:val="single" w:sz="4" w:space="0" w:color="auto"/>
            </w:tcBorders>
          </w:tcPr>
          <w:p w14:paraId="658E41A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социальному обеспечению</w:t>
            </w:r>
          </w:p>
        </w:tc>
        <w:tc>
          <w:tcPr>
            <w:tcW w:w="851" w:type="dxa"/>
            <w:gridSpan w:val="2"/>
            <w:tcBorders>
              <w:top w:val="single" w:sz="4" w:space="0" w:color="auto"/>
              <w:left w:val="single" w:sz="4" w:space="0" w:color="auto"/>
              <w:bottom w:val="single" w:sz="4" w:space="0" w:color="auto"/>
              <w:right w:val="single" w:sz="4" w:space="0" w:color="auto"/>
            </w:tcBorders>
          </w:tcPr>
          <w:p w14:paraId="1D79EB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4998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5FDF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0FD8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F53E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15E06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F1D0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87685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E33C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988A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2C08B3" w14:textId="77777777" w:rsidTr="003E5C11">
        <w:tc>
          <w:tcPr>
            <w:tcW w:w="6266" w:type="dxa"/>
            <w:tcBorders>
              <w:top w:val="single" w:sz="4" w:space="0" w:color="auto"/>
              <w:bottom w:val="single" w:sz="4" w:space="0" w:color="auto"/>
              <w:right w:val="single" w:sz="4" w:space="0" w:color="auto"/>
            </w:tcBorders>
          </w:tcPr>
          <w:p w14:paraId="4525ED3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пособий по социальной помощи населению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5B0A8F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F1FD7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9246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D9C5E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ECFE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8E627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08EAF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CDEBD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827E6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DB5A9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3312ABD" w14:textId="77777777" w:rsidTr="003E5C11">
        <w:tc>
          <w:tcPr>
            <w:tcW w:w="6266" w:type="dxa"/>
            <w:tcBorders>
              <w:top w:val="single" w:sz="4" w:space="0" w:color="auto"/>
              <w:bottom w:val="single" w:sz="4" w:space="0" w:color="auto"/>
              <w:right w:val="single" w:sz="4" w:space="0" w:color="auto"/>
            </w:tcBorders>
          </w:tcPr>
          <w:p w14:paraId="3D5670D4" w14:textId="77777777" w:rsidR="00E319AC" w:rsidRPr="00E319AC" w:rsidRDefault="00E319AC" w:rsidP="003E5C11">
            <w:pPr>
              <w:pStyle w:val="afffff5"/>
              <w:rPr>
                <w:rFonts w:ascii="Times New Roman" w:hAnsi="Times New Roman" w:cs="Times New Roman"/>
                <w:sz w:val="22"/>
                <w:szCs w:val="22"/>
              </w:rPr>
            </w:pPr>
            <w:bookmarkStart w:id="616" w:name="sub_120224"/>
            <w:r w:rsidRPr="00E319AC">
              <w:rPr>
                <w:rFonts w:ascii="Times New Roman" w:hAnsi="Times New Roman" w:cs="Times New Roman"/>
                <w:sz w:val="22"/>
                <w:szCs w:val="22"/>
              </w:rPr>
              <w:t>Увеличение дебиторской задолженности подотчетных лиц по оплате пособий по социальной помощи населению в денежной форме</w:t>
            </w:r>
            <w:bookmarkEnd w:id="616"/>
          </w:p>
        </w:tc>
        <w:tc>
          <w:tcPr>
            <w:tcW w:w="851" w:type="dxa"/>
            <w:gridSpan w:val="2"/>
            <w:tcBorders>
              <w:top w:val="single" w:sz="4" w:space="0" w:color="auto"/>
              <w:left w:val="single" w:sz="4" w:space="0" w:color="auto"/>
              <w:bottom w:val="single" w:sz="4" w:space="0" w:color="auto"/>
              <w:right w:val="single" w:sz="4" w:space="0" w:color="auto"/>
            </w:tcBorders>
          </w:tcPr>
          <w:p w14:paraId="383338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0C5F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C2E2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07481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9718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F94E7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E89DD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A0259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723F4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96BAF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E2A2F18" w14:textId="77777777" w:rsidTr="003E5C11">
        <w:tc>
          <w:tcPr>
            <w:tcW w:w="6266" w:type="dxa"/>
            <w:tcBorders>
              <w:top w:val="single" w:sz="4" w:space="0" w:color="auto"/>
              <w:bottom w:val="single" w:sz="4" w:space="0" w:color="auto"/>
              <w:right w:val="single" w:sz="4" w:space="0" w:color="auto"/>
            </w:tcBorders>
          </w:tcPr>
          <w:p w14:paraId="3041619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пособий по социальной помощи населению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574A8C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F9AA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0281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52451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604D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28DB8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1E54E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50FB1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61887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61EFF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2CE88CA" w14:textId="77777777" w:rsidTr="003E5C11">
        <w:tc>
          <w:tcPr>
            <w:tcW w:w="6266" w:type="dxa"/>
            <w:tcBorders>
              <w:top w:val="single" w:sz="4" w:space="0" w:color="auto"/>
              <w:bottom w:val="single" w:sz="4" w:space="0" w:color="auto"/>
              <w:right w:val="single" w:sz="4" w:space="0" w:color="auto"/>
            </w:tcBorders>
          </w:tcPr>
          <w:p w14:paraId="735D821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пособий по социальной помощи населению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655556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E6F6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7F26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0E42E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D798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609BC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E823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39500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421F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1C021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93B145" w14:textId="77777777" w:rsidTr="003E5C11">
        <w:tc>
          <w:tcPr>
            <w:tcW w:w="6266" w:type="dxa"/>
            <w:tcBorders>
              <w:top w:val="single" w:sz="4" w:space="0" w:color="auto"/>
              <w:bottom w:val="single" w:sz="4" w:space="0" w:color="auto"/>
              <w:right w:val="single" w:sz="4" w:space="0" w:color="auto"/>
            </w:tcBorders>
          </w:tcPr>
          <w:p w14:paraId="7862B0E1" w14:textId="77777777" w:rsidR="00E319AC" w:rsidRPr="00E319AC" w:rsidRDefault="00E319AC" w:rsidP="003E5C11">
            <w:pPr>
              <w:pStyle w:val="afffff5"/>
              <w:rPr>
                <w:rFonts w:ascii="Times New Roman" w:hAnsi="Times New Roman" w:cs="Times New Roman"/>
                <w:sz w:val="22"/>
                <w:szCs w:val="22"/>
              </w:rPr>
            </w:pPr>
            <w:bookmarkStart w:id="617" w:name="sub_120227"/>
            <w:r w:rsidRPr="00E319AC">
              <w:rPr>
                <w:rFonts w:ascii="Times New Roman" w:hAnsi="Times New Roman" w:cs="Times New Roman"/>
                <w:sz w:val="22"/>
                <w:szCs w:val="22"/>
              </w:rPr>
              <w:t>Увеличение дебиторской задолженности подотчетных лиц по оплате пособий по социальной помощи населению в натуральной форме</w:t>
            </w:r>
            <w:bookmarkEnd w:id="617"/>
          </w:p>
        </w:tc>
        <w:tc>
          <w:tcPr>
            <w:tcW w:w="851" w:type="dxa"/>
            <w:gridSpan w:val="2"/>
            <w:tcBorders>
              <w:top w:val="single" w:sz="4" w:space="0" w:color="auto"/>
              <w:left w:val="single" w:sz="4" w:space="0" w:color="auto"/>
              <w:bottom w:val="single" w:sz="4" w:space="0" w:color="auto"/>
              <w:right w:val="single" w:sz="4" w:space="0" w:color="auto"/>
            </w:tcBorders>
          </w:tcPr>
          <w:p w14:paraId="7D289F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7DA8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C0E2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FB5FE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EBE2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B524D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F6747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838AE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1989E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70D8A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2BDE8F2" w14:textId="77777777" w:rsidTr="003E5C11">
        <w:tc>
          <w:tcPr>
            <w:tcW w:w="6266" w:type="dxa"/>
            <w:tcBorders>
              <w:top w:val="single" w:sz="4" w:space="0" w:color="auto"/>
              <w:bottom w:val="single" w:sz="4" w:space="0" w:color="auto"/>
              <w:right w:val="single" w:sz="4" w:space="0" w:color="auto"/>
            </w:tcBorders>
          </w:tcPr>
          <w:p w14:paraId="06047E3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пособий по социальной помощи населению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756A7E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8157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0A32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42DAE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8A5A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1B72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A08A4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89B8D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28D81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99B37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89D46FC" w14:textId="77777777" w:rsidTr="003E5C11">
        <w:tc>
          <w:tcPr>
            <w:tcW w:w="6266" w:type="dxa"/>
            <w:tcBorders>
              <w:top w:val="single" w:sz="4" w:space="0" w:color="auto"/>
              <w:bottom w:val="single" w:sz="4" w:space="0" w:color="auto"/>
              <w:right w:val="single" w:sz="4" w:space="0" w:color="auto"/>
            </w:tcBorders>
          </w:tcPr>
          <w:p w14:paraId="7A9E884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2EDF93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1D9E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464D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52047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5AB0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C3BA6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775BD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AFB2B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0CA80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39D67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B9B563" w14:textId="77777777" w:rsidTr="003E5C11">
        <w:tc>
          <w:tcPr>
            <w:tcW w:w="6266" w:type="dxa"/>
            <w:tcBorders>
              <w:top w:val="single" w:sz="4" w:space="0" w:color="auto"/>
              <w:bottom w:val="single" w:sz="4" w:space="0" w:color="auto"/>
              <w:right w:val="single" w:sz="4" w:space="0" w:color="auto"/>
            </w:tcBorders>
          </w:tcPr>
          <w:p w14:paraId="64B8ED90" w14:textId="77777777" w:rsidR="00E319AC" w:rsidRPr="00E319AC" w:rsidRDefault="00E319AC" w:rsidP="003E5C11">
            <w:pPr>
              <w:pStyle w:val="afffff5"/>
              <w:rPr>
                <w:rFonts w:ascii="Times New Roman" w:hAnsi="Times New Roman" w:cs="Times New Roman"/>
                <w:sz w:val="22"/>
                <w:szCs w:val="22"/>
              </w:rPr>
            </w:pPr>
            <w:bookmarkStart w:id="618" w:name="sub_1202210"/>
            <w:r w:rsidRPr="00E319AC">
              <w:rPr>
                <w:rFonts w:ascii="Times New Roman" w:hAnsi="Times New Roman" w:cs="Times New Roman"/>
                <w:sz w:val="22"/>
                <w:szCs w:val="22"/>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bookmarkEnd w:id="618"/>
          </w:p>
        </w:tc>
        <w:tc>
          <w:tcPr>
            <w:tcW w:w="851" w:type="dxa"/>
            <w:gridSpan w:val="2"/>
            <w:tcBorders>
              <w:top w:val="single" w:sz="4" w:space="0" w:color="auto"/>
              <w:left w:val="single" w:sz="4" w:space="0" w:color="auto"/>
              <w:bottom w:val="single" w:sz="4" w:space="0" w:color="auto"/>
              <w:right w:val="single" w:sz="4" w:space="0" w:color="auto"/>
            </w:tcBorders>
          </w:tcPr>
          <w:p w14:paraId="257E9A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EAF4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A41B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6CC9A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562E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F51D7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1C2D2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A0432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E04C6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84B8E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3420214" w14:textId="77777777" w:rsidTr="003E5C11">
        <w:tc>
          <w:tcPr>
            <w:tcW w:w="6266" w:type="dxa"/>
            <w:tcBorders>
              <w:top w:val="single" w:sz="4" w:space="0" w:color="auto"/>
              <w:bottom w:val="single" w:sz="4" w:space="0" w:color="auto"/>
              <w:right w:val="single" w:sz="4" w:space="0" w:color="auto"/>
            </w:tcBorders>
          </w:tcPr>
          <w:p w14:paraId="30706E4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6442A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BD24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27B8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8E6AE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C088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946BA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97CA9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E78AF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6F516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37FA7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4CD8AF8" w14:textId="77777777" w:rsidTr="003E5C11">
        <w:tc>
          <w:tcPr>
            <w:tcW w:w="6266" w:type="dxa"/>
            <w:tcBorders>
              <w:top w:val="single" w:sz="4" w:space="0" w:color="auto"/>
              <w:bottom w:val="single" w:sz="4" w:space="0" w:color="auto"/>
              <w:right w:val="single" w:sz="4" w:space="0" w:color="auto"/>
            </w:tcBorders>
          </w:tcPr>
          <w:p w14:paraId="1656694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0C124C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1344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27DA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6EDD1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8251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E7BC6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D69C4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5DAB06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5262F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EF8B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B325E5" w14:textId="77777777" w:rsidTr="003E5C11">
        <w:tc>
          <w:tcPr>
            <w:tcW w:w="6266" w:type="dxa"/>
            <w:tcBorders>
              <w:top w:val="single" w:sz="4" w:space="0" w:color="auto"/>
              <w:bottom w:val="single" w:sz="4" w:space="0" w:color="auto"/>
              <w:right w:val="single" w:sz="4" w:space="0" w:color="auto"/>
            </w:tcBorders>
          </w:tcPr>
          <w:p w14:paraId="2C5904E4" w14:textId="77777777" w:rsidR="00E319AC" w:rsidRPr="00E319AC" w:rsidRDefault="00E319AC" w:rsidP="003E5C11">
            <w:pPr>
              <w:pStyle w:val="afffff5"/>
              <w:rPr>
                <w:rFonts w:ascii="Times New Roman" w:hAnsi="Times New Roman" w:cs="Times New Roman"/>
                <w:sz w:val="22"/>
                <w:szCs w:val="22"/>
              </w:rPr>
            </w:pPr>
            <w:bookmarkStart w:id="619" w:name="sub_1202211"/>
            <w:r w:rsidRPr="00E319AC">
              <w:rPr>
                <w:rFonts w:ascii="Times New Roman" w:hAnsi="Times New Roman" w:cs="Times New Roman"/>
                <w:sz w:val="22"/>
                <w:szCs w:val="22"/>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bookmarkEnd w:id="619"/>
          </w:p>
        </w:tc>
        <w:tc>
          <w:tcPr>
            <w:tcW w:w="851" w:type="dxa"/>
            <w:gridSpan w:val="2"/>
            <w:tcBorders>
              <w:top w:val="single" w:sz="4" w:space="0" w:color="auto"/>
              <w:left w:val="single" w:sz="4" w:space="0" w:color="auto"/>
              <w:bottom w:val="single" w:sz="4" w:space="0" w:color="auto"/>
              <w:right w:val="single" w:sz="4" w:space="0" w:color="auto"/>
            </w:tcBorders>
          </w:tcPr>
          <w:p w14:paraId="6E1D6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D95E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1487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5AC6E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0B35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00C52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3C078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9CD42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273D5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0CC2B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9A1AC8A" w14:textId="77777777" w:rsidTr="003E5C11">
        <w:tc>
          <w:tcPr>
            <w:tcW w:w="6266" w:type="dxa"/>
            <w:tcBorders>
              <w:top w:val="single" w:sz="4" w:space="0" w:color="auto"/>
              <w:bottom w:val="single" w:sz="4" w:space="0" w:color="auto"/>
              <w:right w:val="single" w:sz="4" w:space="0" w:color="auto"/>
            </w:tcBorders>
          </w:tcPr>
          <w:p w14:paraId="7AC18A9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6DEDFA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A4D2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3B56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A767A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366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8559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5DF82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A9B11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9F737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C1200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4184C2B" w14:textId="77777777" w:rsidTr="003E5C11">
        <w:tc>
          <w:tcPr>
            <w:tcW w:w="6266" w:type="dxa"/>
            <w:tcBorders>
              <w:top w:val="single" w:sz="4" w:space="0" w:color="auto"/>
              <w:bottom w:val="single" w:sz="4" w:space="0" w:color="auto"/>
              <w:right w:val="single" w:sz="4" w:space="0" w:color="auto"/>
            </w:tcBorders>
          </w:tcPr>
          <w:p w14:paraId="0A64F09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социальным пособиям и компенсациям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5D6DBA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9D5E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46B2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04BD7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93CD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94953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D1764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580DE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BE03E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4BC3A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5CB9323" w14:textId="77777777" w:rsidTr="003E5C11">
        <w:tc>
          <w:tcPr>
            <w:tcW w:w="6266" w:type="dxa"/>
            <w:tcBorders>
              <w:top w:val="single" w:sz="4" w:space="0" w:color="auto"/>
              <w:bottom w:val="single" w:sz="4" w:space="0" w:color="auto"/>
              <w:right w:val="single" w:sz="4" w:space="0" w:color="auto"/>
            </w:tcBorders>
          </w:tcPr>
          <w:p w14:paraId="232ED88D" w14:textId="77777777" w:rsidR="00E319AC" w:rsidRPr="00E319AC" w:rsidRDefault="00E319AC" w:rsidP="003E5C11">
            <w:pPr>
              <w:pStyle w:val="afffff5"/>
              <w:rPr>
                <w:rFonts w:ascii="Times New Roman" w:hAnsi="Times New Roman" w:cs="Times New Roman"/>
                <w:sz w:val="22"/>
                <w:szCs w:val="22"/>
              </w:rPr>
            </w:pPr>
            <w:bookmarkStart w:id="620" w:name="sub_1202214"/>
            <w:r w:rsidRPr="00E319AC">
              <w:rPr>
                <w:rFonts w:ascii="Times New Roman" w:hAnsi="Times New Roman" w:cs="Times New Roman"/>
                <w:sz w:val="22"/>
                <w:szCs w:val="22"/>
              </w:rPr>
              <w:t>Увеличение дебиторской задолженности подотчетных лиц по социальным пособиям и компенсациям персоналу в денежной форме</w:t>
            </w:r>
            <w:bookmarkEnd w:id="620"/>
          </w:p>
        </w:tc>
        <w:tc>
          <w:tcPr>
            <w:tcW w:w="851" w:type="dxa"/>
            <w:gridSpan w:val="2"/>
            <w:tcBorders>
              <w:top w:val="single" w:sz="4" w:space="0" w:color="auto"/>
              <w:left w:val="single" w:sz="4" w:space="0" w:color="auto"/>
              <w:bottom w:val="single" w:sz="4" w:space="0" w:color="auto"/>
              <w:right w:val="single" w:sz="4" w:space="0" w:color="auto"/>
            </w:tcBorders>
          </w:tcPr>
          <w:p w14:paraId="573665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D816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DB9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7855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78E2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2A424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E0728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3A543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62976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FBB0C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09EC413" w14:textId="77777777" w:rsidTr="003E5C11">
        <w:tc>
          <w:tcPr>
            <w:tcW w:w="6266" w:type="dxa"/>
            <w:tcBorders>
              <w:top w:val="single" w:sz="4" w:space="0" w:color="auto"/>
              <w:bottom w:val="single" w:sz="4" w:space="0" w:color="auto"/>
              <w:right w:val="single" w:sz="4" w:space="0" w:color="auto"/>
            </w:tcBorders>
          </w:tcPr>
          <w:p w14:paraId="4DD89C2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социальным пособиям и компенсациям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09EC4A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008B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F856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627F2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9229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35798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2737E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3CFB3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02260A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87236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118483C" w14:textId="77777777" w:rsidTr="003E5C11">
        <w:tc>
          <w:tcPr>
            <w:tcW w:w="6266" w:type="dxa"/>
            <w:tcBorders>
              <w:top w:val="single" w:sz="4" w:space="0" w:color="auto"/>
              <w:bottom w:val="single" w:sz="4" w:space="0" w:color="auto"/>
              <w:right w:val="single" w:sz="4" w:space="0" w:color="auto"/>
            </w:tcBorders>
          </w:tcPr>
          <w:p w14:paraId="05D4DA8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51CFF1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17C20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FC5F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9E8DF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DB08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EE807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66428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B8257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2694F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D19C7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4BDD949" w14:textId="77777777" w:rsidTr="003E5C11">
        <w:tc>
          <w:tcPr>
            <w:tcW w:w="6266" w:type="dxa"/>
            <w:tcBorders>
              <w:top w:val="single" w:sz="4" w:space="0" w:color="auto"/>
              <w:bottom w:val="single" w:sz="4" w:space="0" w:color="auto"/>
              <w:right w:val="single" w:sz="4" w:space="0" w:color="auto"/>
            </w:tcBorders>
          </w:tcPr>
          <w:p w14:paraId="5B97FDE9" w14:textId="77777777" w:rsidR="00E319AC" w:rsidRPr="00E319AC" w:rsidRDefault="00E319AC" w:rsidP="003E5C11">
            <w:pPr>
              <w:pStyle w:val="afffff5"/>
              <w:rPr>
                <w:rFonts w:ascii="Times New Roman" w:hAnsi="Times New Roman" w:cs="Times New Roman"/>
                <w:sz w:val="22"/>
                <w:szCs w:val="22"/>
              </w:rPr>
            </w:pPr>
            <w:bookmarkStart w:id="621" w:name="sub_122217"/>
            <w:r w:rsidRPr="00E319AC">
              <w:rPr>
                <w:rFonts w:ascii="Times New Roman" w:hAnsi="Times New Roman" w:cs="Times New Roman"/>
                <w:sz w:val="22"/>
                <w:szCs w:val="22"/>
              </w:rPr>
              <w:t>Увеличение дебиторской задолженности подотчетных лиц по социальным компенсациям персоналу в натуральной форме</w:t>
            </w:r>
            <w:bookmarkEnd w:id="621"/>
          </w:p>
        </w:tc>
        <w:tc>
          <w:tcPr>
            <w:tcW w:w="851" w:type="dxa"/>
            <w:gridSpan w:val="2"/>
            <w:tcBorders>
              <w:top w:val="single" w:sz="4" w:space="0" w:color="auto"/>
              <w:left w:val="single" w:sz="4" w:space="0" w:color="auto"/>
              <w:bottom w:val="single" w:sz="4" w:space="0" w:color="auto"/>
              <w:right w:val="single" w:sz="4" w:space="0" w:color="auto"/>
            </w:tcBorders>
          </w:tcPr>
          <w:p w14:paraId="70F4C4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3117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5A5D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4B8FE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F903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71315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23752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F6019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4D12A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7683B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88DDB50" w14:textId="77777777" w:rsidTr="003E5C11">
        <w:tc>
          <w:tcPr>
            <w:tcW w:w="6266" w:type="dxa"/>
            <w:tcBorders>
              <w:top w:val="single" w:sz="4" w:space="0" w:color="auto"/>
              <w:bottom w:val="single" w:sz="4" w:space="0" w:color="auto"/>
              <w:right w:val="single" w:sz="4" w:space="0" w:color="auto"/>
            </w:tcBorders>
          </w:tcPr>
          <w:p w14:paraId="1245A0E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143BBB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9047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1FCC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2FB17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C38A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399A1B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81CD3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4E477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BB78A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B4C48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2E30F34" w14:textId="77777777" w:rsidTr="003E5C11">
        <w:tc>
          <w:tcPr>
            <w:tcW w:w="6266" w:type="dxa"/>
            <w:tcBorders>
              <w:top w:val="single" w:sz="4" w:space="0" w:color="auto"/>
              <w:bottom w:val="single" w:sz="4" w:space="0" w:color="auto"/>
              <w:right w:val="single" w:sz="4" w:space="0" w:color="auto"/>
            </w:tcBorders>
          </w:tcPr>
          <w:p w14:paraId="45234F33" w14:textId="77777777" w:rsidR="00E319AC" w:rsidRPr="00E319AC" w:rsidRDefault="00E319AC" w:rsidP="003E5C11">
            <w:pPr>
              <w:pStyle w:val="afffff5"/>
              <w:rPr>
                <w:rFonts w:ascii="Times New Roman" w:hAnsi="Times New Roman" w:cs="Times New Roman"/>
                <w:sz w:val="22"/>
                <w:szCs w:val="22"/>
              </w:rPr>
            </w:pPr>
            <w:bookmarkStart w:id="622" w:name="sub_12218"/>
            <w:r w:rsidRPr="00E319AC">
              <w:rPr>
                <w:rFonts w:ascii="Times New Roman" w:hAnsi="Times New Roman" w:cs="Times New Roman"/>
                <w:sz w:val="22"/>
                <w:szCs w:val="22"/>
              </w:rPr>
              <w:t>Расчеты с подотчетными лицами по прочим расходам</w:t>
            </w:r>
            <w:bookmarkEnd w:id="622"/>
          </w:p>
        </w:tc>
        <w:tc>
          <w:tcPr>
            <w:tcW w:w="851" w:type="dxa"/>
            <w:gridSpan w:val="2"/>
            <w:tcBorders>
              <w:top w:val="single" w:sz="4" w:space="0" w:color="auto"/>
              <w:left w:val="single" w:sz="4" w:space="0" w:color="auto"/>
              <w:bottom w:val="single" w:sz="4" w:space="0" w:color="auto"/>
              <w:right w:val="single" w:sz="4" w:space="0" w:color="auto"/>
            </w:tcBorders>
          </w:tcPr>
          <w:p w14:paraId="76A227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DCC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8CC3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04148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7C92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D1FDD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A7DD5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8704B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717BA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4635C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3EA5F2" w14:textId="77777777" w:rsidTr="003E5C11">
        <w:tc>
          <w:tcPr>
            <w:tcW w:w="6266" w:type="dxa"/>
            <w:tcBorders>
              <w:top w:val="single" w:sz="4" w:space="0" w:color="auto"/>
              <w:bottom w:val="single" w:sz="4" w:space="0" w:color="auto"/>
              <w:right w:val="single" w:sz="4" w:space="0" w:color="auto"/>
            </w:tcBorders>
          </w:tcPr>
          <w:p w14:paraId="2BCB0047" w14:textId="77777777" w:rsidR="00E319AC" w:rsidRPr="00E319AC" w:rsidRDefault="00E319AC" w:rsidP="003E5C11">
            <w:pPr>
              <w:pStyle w:val="afffff5"/>
              <w:rPr>
                <w:rFonts w:ascii="Times New Roman" w:hAnsi="Times New Roman" w:cs="Times New Roman"/>
                <w:sz w:val="22"/>
                <w:szCs w:val="22"/>
              </w:rPr>
            </w:pPr>
            <w:bookmarkStart w:id="623" w:name="sub_120218"/>
            <w:r w:rsidRPr="00E319AC">
              <w:rPr>
                <w:rFonts w:ascii="Times New Roman" w:hAnsi="Times New Roman" w:cs="Times New Roman"/>
                <w:sz w:val="22"/>
                <w:szCs w:val="22"/>
              </w:rPr>
              <w:t>Расчеты с подотчетными лицами по оплате пошлин и сборов</w:t>
            </w:r>
            <w:bookmarkEnd w:id="623"/>
          </w:p>
        </w:tc>
        <w:tc>
          <w:tcPr>
            <w:tcW w:w="851" w:type="dxa"/>
            <w:gridSpan w:val="2"/>
            <w:tcBorders>
              <w:top w:val="single" w:sz="4" w:space="0" w:color="auto"/>
              <w:left w:val="single" w:sz="4" w:space="0" w:color="auto"/>
              <w:bottom w:val="single" w:sz="4" w:space="0" w:color="auto"/>
              <w:right w:val="single" w:sz="4" w:space="0" w:color="auto"/>
            </w:tcBorders>
          </w:tcPr>
          <w:p w14:paraId="25D67B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3CC5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81BA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9E798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E073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1B859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84167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03882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2EBF2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0B6B4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BB1E3D3" w14:textId="77777777" w:rsidTr="003E5C11">
        <w:tc>
          <w:tcPr>
            <w:tcW w:w="6266" w:type="dxa"/>
            <w:tcBorders>
              <w:top w:val="single" w:sz="4" w:space="0" w:color="auto"/>
              <w:bottom w:val="single" w:sz="4" w:space="0" w:color="auto"/>
              <w:right w:val="single" w:sz="4" w:space="0" w:color="auto"/>
            </w:tcBorders>
          </w:tcPr>
          <w:p w14:paraId="7A70FEDD" w14:textId="77777777" w:rsidR="00E319AC" w:rsidRPr="00E319AC" w:rsidRDefault="00E319AC" w:rsidP="003E5C11">
            <w:pPr>
              <w:pStyle w:val="afffff5"/>
              <w:rPr>
                <w:rFonts w:ascii="Times New Roman" w:hAnsi="Times New Roman" w:cs="Times New Roman"/>
                <w:sz w:val="22"/>
                <w:szCs w:val="22"/>
              </w:rPr>
            </w:pPr>
            <w:bookmarkStart w:id="624" w:name="sub_120219"/>
            <w:r w:rsidRPr="00E319AC">
              <w:rPr>
                <w:rFonts w:ascii="Times New Roman" w:hAnsi="Times New Roman" w:cs="Times New Roman"/>
                <w:sz w:val="22"/>
                <w:szCs w:val="22"/>
              </w:rPr>
              <w:t>Увеличение дебиторской задолженности подотчетных лиц по оплате пошлин и сборов</w:t>
            </w:r>
            <w:bookmarkEnd w:id="624"/>
          </w:p>
        </w:tc>
        <w:tc>
          <w:tcPr>
            <w:tcW w:w="851" w:type="dxa"/>
            <w:gridSpan w:val="2"/>
            <w:tcBorders>
              <w:top w:val="single" w:sz="4" w:space="0" w:color="auto"/>
              <w:left w:val="single" w:sz="4" w:space="0" w:color="auto"/>
              <w:bottom w:val="single" w:sz="4" w:space="0" w:color="auto"/>
              <w:right w:val="single" w:sz="4" w:space="0" w:color="auto"/>
            </w:tcBorders>
          </w:tcPr>
          <w:p w14:paraId="5BEE6F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2CEE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CFA2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38B7A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F39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331D7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A1544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CEC16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83A26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9D281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6CD337C" w14:textId="77777777" w:rsidTr="003E5C11">
        <w:tc>
          <w:tcPr>
            <w:tcW w:w="6266" w:type="dxa"/>
            <w:tcBorders>
              <w:top w:val="single" w:sz="4" w:space="0" w:color="auto"/>
              <w:bottom w:val="single" w:sz="4" w:space="0" w:color="auto"/>
              <w:right w:val="single" w:sz="4" w:space="0" w:color="auto"/>
            </w:tcBorders>
          </w:tcPr>
          <w:p w14:paraId="727DFF0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пошлин и сборов</w:t>
            </w:r>
          </w:p>
        </w:tc>
        <w:tc>
          <w:tcPr>
            <w:tcW w:w="851" w:type="dxa"/>
            <w:gridSpan w:val="2"/>
            <w:tcBorders>
              <w:top w:val="single" w:sz="4" w:space="0" w:color="auto"/>
              <w:left w:val="single" w:sz="4" w:space="0" w:color="auto"/>
              <w:bottom w:val="single" w:sz="4" w:space="0" w:color="auto"/>
              <w:right w:val="single" w:sz="4" w:space="0" w:color="auto"/>
            </w:tcBorders>
          </w:tcPr>
          <w:p w14:paraId="66AC8B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7CFB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DBE6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42DB6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B54D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E6088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8694B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A709C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D3CE4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40B76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1524739" w14:textId="77777777" w:rsidTr="003E5C11">
        <w:tc>
          <w:tcPr>
            <w:tcW w:w="6266" w:type="dxa"/>
            <w:tcBorders>
              <w:top w:val="single" w:sz="4" w:space="0" w:color="auto"/>
              <w:bottom w:val="single" w:sz="4" w:space="0" w:color="auto"/>
              <w:right w:val="single" w:sz="4" w:space="0" w:color="auto"/>
            </w:tcBorders>
          </w:tcPr>
          <w:p w14:paraId="793CFDF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штрафов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14:paraId="33E849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4BDF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C7F6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04F11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6AE6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40E0E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A537F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06011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0884F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85F76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7082C8A" w14:textId="77777777" w:rsidTr="003E5C11">
        <w:tc>
          <w:tcPr>
            <w:tcW w:w="6266" w:type="dxa"/>
            <w:tcBorders>
              <w:top w:val="single" w:sz="4" w:space="0" w:color="auto"/>
              <w:bottom w:val="single" w:sz="4" w:space="0" w:color="auto"/>
              <w:right w:val="single" w:sz="4" w:space="0" w:color="auto"/>
            </w:tcBorders>
          </w:tcPr>
          <w:p w14:paraId="3C83220F" w14:textId="77777777" w:rsidR="00E319AC" w:rsidRPr="00E319AC" w:rsidRDefault="00E319AC" w:rsidP="003E5C11">
            <w:pPr>
              <w:pStyle w:val="afffff5"/>
              <w:rPr>
                <w:rFonts w:ascii="Times New Roman" w:hAnsi="Times New Roman" w:cs="Times New Roman"/>
                <w:sz w:val="22"/>
                <w:szCs w:val="22"/>
              </w:rPr>
            </w:pPr>
            <w:bookmarkStart w:id="625" w:name="sub_120212"/>
            <w:r w:rsidRPr="00E319AC">
              <w:rPr>
                <w:rFonts w:ascii="Times New Roman" w:hAnsi="Times New Roman" w:cs="Times New Roman"/>
                <w:sz w:val="22"/>
                <w:szCs w:val="22"/>
              </w:rPr>
              <w:t>Увеличение дебиторской задолженности подотчетных лиц по оплате штрафов за нарушение условий контрактов (договоров)</w:t>
            </w:r>
            <w:bookmarkEnd w:id="625"/>
          </w:p>
        </w:tc>
        <w:tc>
          <w:tcPr>
            <w:tcW w:w="851" w:type="dxa"/>
            <w:gridSpan w:val="2"/>
            <w:tcBorders>
              <w:top w:val="single" w:sz="4" w:space="0" w:color="auto"/>
              <w:left w:val="single" w:sz="4" w:space="0" w:color="auto"/>
              <w:bottom w:val="single" w:sz="4" w:space="0" w:color="auto"/>
              <w:right w:val="single" w:sz="4" w:space="0" w:color="auto"/>
            </w:tcBorders>
          </w:tcPr>
          <w:p w14:paraId="0DBE76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E0C9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9E24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F805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FABE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46C31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5A2FB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896F1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1CD0E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2A034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158DEBD" w14:textId="77777777" w:rsidTr="003E5C11">
        <w:tc>
          <w:tcPr>
            <w:tcW w:w="6266" w:type="dxa"/>
            <w:tcBorders>
              <w:top w:val="single" w:sz="4" w:space="0" w:color="auto"/>
              <w:bottom w:val="single" w:sz="4" w:space="0" w:color="auto"/>
              <w:right w:val="single" w:sz="4" w:space="0" w:color="auto"/>
            </w:tcBorders>
          </w:tcPr>
          <w:p w14:paraId="2FA1760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штрафов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14:paraId="603A11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B210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3811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20DC1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BF61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1D1CAD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02DA8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29DF7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11F45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7C37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A939807" w14:textId="77777777" w:rsidTr="003E5C11">
        <w:tc>
          <w:tcPr>
            <w:tcW w:w="6266" w:type="dxa"/>
            <w:tcBorders>
              <w:top w:val="single" w:sz="4" w:space="0" w:color="auto"/>
              <w:bottom w:val="single" w:sz="4" w:space="0" w:color="auto"/>
              <w:right w:val="single" w:sz="4" w:space="0" w:color="auto"/>
            </w:tcBorders>
          </w:tcPr>
          <w:p w14:paraId="3965C26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других экономических санкций</w:t>
            </w:r>
          </w:p>
        </w:tc>
        <w:tc>
          <w:tcPr>
            <w:tcW w:w="851" w:type="dxa"/>
            <w:gridSpan w:val="2"/>
            <w:tcBorders>
              <w:top w:val="single" w:sz="4" w:space="0" w:color="auto"/>
              <w:left w:val="single" w:sz="4" w:space="0" w:color="auto"/>
              <w:bottom w:val="single" w:sz="4" w:space="0" w:color="auto"/>
              <w:right w:val="single" w:sz="4" w:space="0" w:color="auto"/>
            </w:tcBorders>
          </w:tcPr>
          <w:p w14:paraId="0FDF45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8C64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06FC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311C8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53A4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FDF35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11897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7719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B0B72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1440C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F9558ED" w14:textId="77777777" w:rsidTr="003E5C11">
        <w:tc>
          <w:tcPr>
            <w:tcW w:w="6266" w:type="dxa"/>
            <w:tcBorders>
              <w:top w:val="single" w:sz="4" w:space="0" w:color="auto"/>
              <w:bottom w:val="single" w:sz="4" w:space="0" w:color="auto"/>
              <w:right w:val="single" w:sz="4" w:space="0" w:color="auto"/>
            </w:tcBorders>
          </w:tcPr>
          <w:p w14:paraId="7B3C062E" w14:textId="77777777" w:rsidR="00E319AC" w:rsidRPr="00E319AC" w:rsidRDefault="00E319AC" w:rsidP="003E5C11">
            <w:pPr>
              <w:pStyle w:val="afffff5"/>
              <w:rPr>
                <w:rFonts w:ascii="Times New Roman" w:hAnsi="Times New Roman" w:cs="Times New Roman"/>
                <w:sz w:val="22"/>
                <w:szCs w:val="22"/>
              </w:rPr>
            </w:pPr>
            <w:bookmarkStart w:id="626" w:name="sub_120215"/>
            <w:r w:rsidRPr="00E319AC">
              <w:rPr>
                <w:rFonts w:ascii="Times New Roman" w:hAnsi="Times New Roman" w:cs="Times New Roman"/>
                <w:sz w:val="22"/>
                <w:szCs w:val="22"/>
              </w:rPr>
              <w:t>Увеличение дебиторской задолженности подотчетных лиц по оплате других экономических санкций</w:t>
            </w:r>
            <w:bookmarkEnd w:id="626"/>
          </w:p>
        </w:tc>
        <w:tc>
          <w:tcPr>
            <w:tcW w:w="851" w:type="dxa"/>
            <w:gridSpan w:val="2"/>
            <w:tcBorders>
              <w:top w:val="single" w:sz="4" w:space="0" w:color="auto"/>
              <w:left w:val="single" w:sz="4" w:space="0" w:color="auto"/>
              <w:bottom w:val="single" w:sz="4" w:space="0" w:color="auto"/>
              <w:right w:val="single" w:sz="4" w:space="0" w:color="auto"/>
            </w:tcBorders>
          </w:tcPr>
          <w:p w14:paraId="48C5FC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7663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D000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C9E84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52FE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2EC62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19AF7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11F9E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4FE30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68C4D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1D813E5" w14:textId="77777777" w:rsidTr="003E5C11">
        <w:tc>
          <w:tcPr>
            <w:tcW w:w="6266" w:type="dxa"/>
            <w:tcBorders>
              <w:top w:val="single" w:sz="4" w:space="0" w:color="auto"/>
              <w:bottom w:val="single" w:sz="4" w:space="0" w:color="auto"/>
              <w:right w:val="single" w:sz="4" w:space="0" w:color="auto"/>
            </w:tcBorders>
          </w:tcPr>
          <w:p w14:paraId="1F817D5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других экономических санкций</w:t>
            </w:r>
          </w:p>
        </w:tc>
        <w:tc>
          <w:tcPr>
            <w:tcW w:w="851" w:type="dxa"/>
            <w:gridSpan w:val="2"/>
            <w:tcBorders>
              <w:top w:val="single" w:sz="4" w:space="0" w:color="auto"/>
              <w:left w:val="single" w:sz="4" w:space="0" w:color="auto"/>
              <w:bottom w:val="single" w:sz="4" w:space="0" w:color="auto"/>
              <w:right w:val="single" w:sz="4" w:space="0" w:color="auto"/>
            </w:tcBorders>
          </w:tcPr>
          <w:p w14:paraId="45B2A5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93A8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BA9D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A45DC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15F4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5646EA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9A7A8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FE4FE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EFD15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E36A8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C037388" w14:textId="77777777" w:rsidTr="003E5C11">
        <w:tc>
          <w:tcPr>
            <w:tcW w:w="6266" w:type="dxa"/>
            <w:tcBorders>
              <w:top w:val="single" w:sz="4" w:space="0" w:color="auto"/>
              <w:bottom w:val="single" w:sz="4" w:space="0" w:color="auto"/>
              <w:right w:val="single" w:sz="4" w:space="0" w:color="auto"/>
            </w:tcBorders>
          </w:tcPr>
          <w:p w14:paraId="797FF062" w14:textId="77777777" w:rsidR="00E319AC" w:rsidRPr="00E319AC" w:rsidRDefault="00E319AC" w:rsidP="003E5C11">
            <w:pPr>
              <w:pStyle w:val="afffff5"/>
              <w:rPr>
                <w:rFonts w:ascii="Times New Roman" w:hAnsi="Times New Roman" w:cs="Times New Roman"/>
                <w:sz w:val="22"/>
                <w:szCs w:val="22"/>
              </w:rPr>
            </w:pPr>
            <w:bookmarkStart w:id="627" w:name="sub_12219"/>
            <w:r w:rsidRPr="00E319AC">
              <w:rPr>
                <w:rFonts w:ascii="Times New Roman" w:hAnsi="Times New Roman" w:cs="Times New Roman"/>
                <w:sz w:val="22"/>
                <w:szCs w:val="22"/>
              </w:rPr>
              <w:t>Расчеты с подотчетными лицами по оплате иных выплат текущего характера физическим лицам</w:t>
            </w:r>
            <w:bookmarkEnd w:id="627"/>
          </w:p>
        </w:tc>
        <w:tc>
          <w:tcPr>
            <w:tcW w:w="851" w:type="dxa"/>
            <w:gridSpan w:val="2"/>
            <w:tcBorders>
              <w:top w:val="single" w:sz="4" w:space="0" w:color="auto"/>
              <w:left w:val="single" w:sz="4" w:space="0" w:color="auto"/>
              <w:bottom w:val="single" w:sz="4" w:space="0" w:color="auto"/>
              <w:right w:val="single" w:sz="4" w:space="0" w:color="auto"/>
            </w:tcBorders>
          </w:tcPr>
          <w:p w14:paraId="3C35E8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2AE4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860A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C50EC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8B7D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D5F1D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4EA18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3BA90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741EE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75612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E4BCA2" w14:textId="77777777" w:rsidTr="003E5C11">
        <w:tc>
          <w:tcPr>
            <w:tcW w:w="6266" w:type="dxa"/>
            <w:tcBorders>
              <w:top w:val="single" w:sz="4" w:space="0" w:color="auto"/>
              <w:bottom w:val="single" w:sz="4" w:space="0" w:color="auto"/>
              <w:right w:val="single" w:sz="4" w:space="0" w:color="auto"/>
            </w:tcBorders>
          </w:tcPr>
          <w:p w14:paraId="7B73EA91" w14:textId="77777777" w:rsidR="00E319AC" w:rsidRPr="00E319AC" w:rsidRDefault="00E319AC" w:rsidP="003E5C11">
            <w:pPr>
              <w:pStyle w:val="afffff5"/>
              <w:rPr>
                <w:rFonts w:ascii="Times New Roman" w:hAnsi="Times New Roman" w:cs="Times New Roman"/>
                <w:sz w:val="22"/>
                <w:szCs w:val="22"/>
              </w:rPr>
            </w:pPr>
            <w:bookmarkStart w:id="628" w:name="sub_122020"/>
            <w:r w:rsidRPr="00E319AC">
              <w:rPr>
                <w:rFonts w:ascii="Times New Roman" w:hAnsi="Times New Roman" w:cs="Times New Roman"/>
                <w:sz w:val="22"/>
                <w:szCs w:val="22"/>
              </w:rPr>
              <w:t>Увеличение дебиторской задолженности подотчетных лиц по оплате иных выплат текущего характера физическим лицам</w:t>
            </w:r>
            <w:bookmarkEnd w:id="628"/>
          </w:p>
        </w:tc>
        <w:tc>
          <w:tcPr>
            <w:tcW w:w="851" w:type="dxa"/>
            <w:gridSpan w:val="2"/>
            <w:tcBorders>
              <w:top w:val="single" w:sz="4" w:space="0" w:color="auto"/>
              <w:left w:val="single" w:sz="4" w:space="0" w:color="auto"/>
              <w:bottom w:val="single" w:sz="4" w:space="0" w:color="auto"/>
              <w:right w:val="single" w:sz="4" w:space="0" w:color="auto"/>
            </w:tcBorders>
          </w:tcPr>
          <w:p w14:paraId="28FAA5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A91E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F23E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45478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9857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A59EE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718DF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04A2E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8E288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5A6C5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8220215" w14:textId="77777777" w:rsidTr="003E5C11">
        <w:tc>
          <w:tcPr>
            <w:tcW w:w="6266" w:type="dxa"/>
            <w:tcBorders>
              <w:top w:val="single" w:sz="4" w:space="0" w:color="auto"/>
              <w:bottom w:val="single" w:sz="4" w:space="0" w:color="auto"/>
              <w:right w:val="single" w:sz="4" w:space="0" w:color="auto"/>
            </w:tcBorders>
          </w:tcPr>
          <w:p w14:paraId="2725573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подотчетных лиц по оплате иных выплат текущего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5E8E99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93DA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27B8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CEBCF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7C8E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E7C09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779D9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8ACD7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9E122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CF683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F68E80B" w14:textId="77777777" w:rsidTr="003E5C11">
        <w:tc>
          <w:tcPr>
            <w:tcW w:w="6266" w:type="dxa"/>
            <w:tcBorders>
              <w:top w:val="single" w:sz="4" w:space="0" w:color="auto"/>
              <w:bottom w:val="single" w:sz="4" w:space="0" w:color="auto"/>
              <w:right w:val="single" w:sz="4" w:space="0" w:color="auto"/>
            </w:tcBorders>
          </w:tcPr>
          <w:p w14:paraId="6BB6A04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58302D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56C8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6916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99329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AA98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4BA1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362F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57668D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411E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1373E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B3CA34" w14:textId="77777777" w:rsidTr="003E5C11">
        <w:tc>
          <w:tcPr>
            <w:tcW w:w="6266" w:type="dxa"/>
            <w:tcBorders>
              <w:top w:val="single" w:sz="4" w:space="0" w:color="auto"/>
              <w:bottom w:val="single" w:sz="4" w:space="0" w:color="auto"/>
              <w:right w:val="single" w:sz="4" w:space="0" w:color="auto"/>
            </w:tcBorders>
          </w:tcPr>
          <w:p w14:paraId="569AC8E2" w14:textId="77777777" w:rsidR="00E319AC" w:rsidRPr="00E319AC" w:rsidRDefault="00E319AC" w:rsidP="003E5C11">
            <w:pPr>
              <w:pStyle w:val="afffff5"/>
              <w:rPr>
                <w:rFonts w:ascii="Times New Roman" w:hAnsi="Times New Roman" w:cs="Times New Roman"/>
                <w:sz w:val="22"/>
                <w:szCs w:val="22"/>
              </w:rPr>
            </w:pPr>
            <w:bookmarkStart w:id="629" w:name="sub_12223"/>
            <w:r w:rsidRPr="00E319AC">
              <w:rPr>
                <w:rFonts w:ascii="Times New Roman" w:hAnsi="Times New Roman" w:cs="Times New Roman"/>
                <w:sz w:val="22"/>
                <w:szCs w:val="22"/>
              </w:rPr>
              <w:t>Увеличение дебиторской задолженности по авансам подотчетных лиц по оплате иных выплат текущего характера организациям</w:t>
            </w:r>
            <w:bookmarkEnd w:id="629"/>
          </w:p>
        </w:tc>
        <w:tc>
          <w:tcPr>
            <w:tcW w:w="851" w:type="dxa"/>
            <w:gridSpan w:val="2"/>
            <w:tcBorders>
              <w:top w:val="single" w:sz="4" w:space="0" w:color="auto"/>
              <w:left w:val="single" w:sz="4" w:space="0" w:color="auto"/>
              <w:bottom w:val="single" w:sz="4" w:space="0" w:color="auto"/>
              <w:right w:val="single" w:sz="4" w:space="0" w:color="auto"/>
            </w:tcBorders>
          </w:tcPr>
          <w:p w14:paraId="0B196C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683C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E0B5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DA455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73C6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89EEE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42910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67993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115E6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03B15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0928563" w14:textId="77777777" w:rsidTr="003E5C11">
        <w:tc>
          <w:tcPr>
            <w:tcW w:w="6266" w:type="dxa"/>
            <w:tcBorders>
              <w:top w:val="single" w:sz="4" w:space="0" w:color="auto"/>
              <w:bottom w:val="single" w:sz="4" w:space="0" w:color="auto"/>
              <w:right w:val="single" w:sz="4" w:space="0" w:color="auto"/>
            </w:tcBorders>
          </w:tcPr>
          <w:p w14:paraId="7D61017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подотчетных лиц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0D82CE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3EF0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9787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32526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49F8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77CEC9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31211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7313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6AFB3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D938C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FE612A5" w14:textId="77777777" w:rsidTr="003E5C11">
        <w:tc>
          <w:tcPr>
            <w:tcW w:w="6266" w:type="dxa"/>
            <w:tcBorders>
              <w:top w:val="single" w:sz="4" w:space="0" w:color="auto"/>
              <w:bottom w:val="single" w:sz="4" w:space="0" w:color="auto"/>
              <w:right w:val="single" w:sz="4" w:space="0" w:color="auto"/>
            </w:tcBorders>
          </w:tcPr>
          <w:p w14:paraId="40141BA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подотчетными лицами по оплате иных выплат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5E74C2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4E39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FAC2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5F557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1E63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28DF76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FD462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1E42C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99BC8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864D9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7EE3D7" w14:textId="77777777" w:rsidTr="003E5C11">
        <w:tc>
          <w:tcPr>
            <w:tcW w:w="6266" w:type="dxa"/>
            <w:tcBorders>
              <w:top w:val="single" w:sz="4" w:space="0" w:color="auto"/>
              <w:bottom w:val="single" w:sz="4" w:space="0" w:color="auto"/>
              <w:right w:val="single" w:sz="4" w:space="0" w:color="auto"/>
            </w:tcBorders>
          </w:tcPr>
          <w:p w14:paraId="58661384" w14:textId="77777777" w:rsidR="00E319AC" w:rsidRPr="00E319AC" w:rsidRDefault="00E319AC" w:rsidP="003E5C11">
            <w:pPr>
              <w:pStyle w:val="afffff5"/>
              <w:rPr>
                <w:rFonts w:ascii="Times New Roman" w:hAnsi="Times New Roman" w:cs="Times New Roman"/>
                <w:sz w:val="22"/>
                <w:szCs w:val="22"/>
              </w:rPr>
            </w:pPr>
            <w:bookmarkStart w:id="630" w:name="sub_12226"/>
            <w:r w:rsidRPr="00E319AC">
              <w:rPr>
                <w:rFonts w:ascii="Times New Roman" w:hAnsi="Times New Roman" w:cs="Times New Roman"/>
                <w:sz w:val="22"/>
                <w:szCs w:val="22"/>
              </w:rPr>
              <w:t>Увеличение дебиторской задолженности по авансам подотчетных лиц по оплате иных выплат капитального характера физическим лицам</w:t>
            </w:r>
            <w:bookmarkEnd w:id="630"/>
          </w:p>
        </w:tc>
        <w:tc>
          <w:tcPr>
            <w:tcW w:w="851" w:type="dxa"/>
            <w:gridSpan w:val="2"/>
            <w:tcBorders>
              <w:top w:val="single" w:sz="4" w:space="0" w:color="auto"/>
              <w:left w:val="single" w:sz="4" w:space="0" w:color="auto"/>
              <w:bottom w:val="single" w:sz="4" w:space="0" w:color="auto"/>
              <w:right w:val="single" w:sz="4" w:space="0" w:color="auto"/>
            </w:tcBorders>
          </w:tcPr>
          <w:p w14:paraId="5F0785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E87EB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712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29AD5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FA99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0D15B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AAAA0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ED3A5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86FB4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074DE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C7A1159" w14:textId="77777777" w:rsidTr="003E5C11">
        <w:tc>
          <w:tcPr>
            <w:tcW w:w="6266" w:type="dxa"/>
            <w:tcBorders>
              <w:top w:val="single" w:sz="4" w:space="0" w:color="auto"/>
              <w:bottom w:val="single" w:sz="4" w:space="0" w:color="auto"/>
              <w:right w:val="single" w:sz="4" w:space="0" w:color="auto"/>
            </w:tcBorders>
          </w:tcPr>
          <w:p w14:paraId="54F7777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подотчетных лиц по оплате иных выплат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34AFBB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4C15C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00F9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56075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808F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0F1B23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F3CB4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76D8ED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B24C8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D1C29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14D503B" w14:textId="77777777" w:rsidTr="003E5C11">
        <w:tc>
          <w:tcPr>
            <w:tcW w:w="6266" w:type="dxa"/>
            <w:tcBorders>
              <w:top w:val="single" w:sz="4" w:space="0" w:color="auto"/>
              <w:bottom w:val="single" w:sz="4" w:space="0" w:color="auto"/>
              <w:right w:val="single" w:sz="4" w:space="0" w:color="auto"/>
            </w:tcBorders>
          </w:tcPr>
          <w:p w14:paraId="01F86D6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авансам с подотчетными лицами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328AF6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822F2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C580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6DE1A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BE39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69BEF1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D3C40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6B878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8CCB5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06517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98AE35" w14:textId="77777777" w:rsidTr="003E5C11">
        <w:tc>
          <w:tcPr>
            <w:tcW w:w="6266" w:type="dxa"/>
            <w:tcBorders>
              <w:top w:val="single" w:sz="4" w:space="0" w:color="auto"/>
              <w:bottom w:val="single" w:sz="4" w:space="0" w:color="auto"/>
              <w:right w:val="single" w:sz="4" w:space="0" w:color="auto"/>
            </w:tcBorders>
          </w:tcPr>
          <w:p w14:paraId="3E0BD0DC" w14:textId="77777777" w:rsidR="00E319AC" w:rsidRPr="00E319AC" w:rsidRDefault="00E319AC" w:rsidP="003E5C11">
            <w:pPr>
              <w:pStyle w:val="afffff5"/>
              <w:rPr>
                <w:rFonts w:ascii="Times New Roman" w:hAnsi="Times New Roman" w:cs="Times New Roman"/>
                <w:sz w:val="22"/>
                <w:szCs w:val="22"/>
              </w:rPr>
            </w:pPr>
            <w:bookmarkStart w:id="631" w:name="sub_12229"/>
            <w:r w:rsidRPr="00E319AC">
              <w:rPr>
                <w:rFonts w:ascii="Times New Roman" w:hAnsi="Times New Roman" w:cs="Times New Roman"/>
                <w:sz w:val="22"/>
                <w:szCs w:val="22"/>
              </w:rPr>
              <w:t>Увеличение дебиторской задолженности по авансам с подотчетными лицами по оплате иных выплат капитального характера организациям</w:t>
            </w:r>
            <w:bookmarkEnd w:id="631"/>
          </w:p>
        </w:tc>
        <w:tc>
          <w:tcPr>
            <w:tcW w:w="851" w:type="dxa"/>
            <w:gridSpan w:val="2"/>
            <w:tcBorders>
              <w:top w:val="single" w:sz="4" w:space="0" w:color="auto"/>
              <w:left w:val="single" w:sz="4" w:space="0" w:color="auto"/>
              <w:bottom w:val="single" w:sz="4" w:space="0" w:color="auto"/>
              <w:right w:val="single" w:sz="4" w:space="0" w:color="auto"/>
            </w:tcBorders>
          </w:tcPr>
          <w:p w14:paraId="665851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32E3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6046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6B8F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787E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2A22B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25CE2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206884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49F20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7A7C0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7BDF62B" w14:textId="77777777" w:rsidTr="003E5C11">
        <w:tc>
          <w:tcPr>
            <w:tcW w:w="6266" w:type="dxa"/>
            <w:tcBorders>
              <w:top w:val="single" w:sz="4" w:space="0" w:color="auto"/>
              <w:bottom w:val="single" w:sz="4" w:space="0" w:color="auto"/>
              <w:right w:val="single" w:sz="4" w:space="0" w:color="auto"/>
            </w:tcBorders>
          </w:tcPr>
          <w:p w14:paraId="415FE18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авансам с подотчетными лицами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165C9D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1FFC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301B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8A3AD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3170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5B50C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DAB9B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4B8AA3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09C1C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FF0E6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D84F2FA" w14:textId="77777777" w:rsidTr="003E5C11">
        <w:tc>
          <w:tcPr>
            <w:tcW w:w="6266" w:type="dxa"/>
            <w:tcBorders>
              <w:top w:val="single" w:sz="4" w:space="0" w:color="auto"/>
              <w:bottom w:val="single" w:sz="4" w:space="0" w:color="auto"/>
              <w:right w:val="single" w:sz="4" w:space="0" w:color="auto"/>
            </w:tcBorders>
          </w:tcPr>
          <w:p w14:paraId="4D99D66B" w14:textId="77777777" w:rsidR="00E319AC" w:rsidRPr="00E319AC" w:rsidRDefault="00E319AC" w:rsidP="003E5C11">
            <w:pPr>
              <w:pStyle w:val="afffff5"/>
              <w:rPr>
                <w:rFonts w:ascii="Times New Roman" w:hAnsi="Times New Roman" w:cs="Times New Roman"/>
                <w:sz w:val="22"/>
                <w:szCs w:val="22"/>
              </w:rPr>
            </w:pPr>
            <w:bookmarkStart w:id="632" w:name="sub_1206"/>
            <w:r w:rsidRPr="00E319AC">
              <w:rPr>
                <w:rFonts w:ascii="Times New Roman" w:hAnsi="Times New Roman" w:cs="Times New Roman"/>
                <w:sz w:val="22"/>
                <w:szCs w:val="22"/>
              </w:rPr>
              <w:t>Расчеты по ущербу и иным доходам</w:t>
            </w:r>
            <w:r w:rsidRPr="00E319AC">
              <w:rPr>
                <w:rFonts w:ascii="Times New Roman" w:hAnsi="Times New Roman" w:cs="Times New Roman"/>
                <w:sz w:val="22"/>
                <w:szCs w:val="22"/>
                <w:vertAlign w:val="superscript"/>
              </w:rPr>
              <w:t> </w:t>
            </w:r>
            <w:hyperlink r:id="rId270"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71" w:history="1">
              <w:r w:rsidRPr="00E319AC">
                <w:rPr>
                  <w:rStyle w:val="affffb"/>
                  <w:rFonts w:ascii="Times New Roman" w:hAnsi="Times New Roman" w:cs="Times New Roman"/>
                  <w:sz w:val="22"/>
                  <w:szCs w:val="22"/>
                  <w:vertAlign w:val="superscript"/>
                </w:rPr>
                <w:t>3</w:t>
              </w:r>
            </w:hyperlink>
            <w:bookmarkEnd w:id="632"/>
          </w:p>
        </w:tc>
        <w:tc>
          <w:tcPr>
            <w:tcW w:w="851" w:type="dxa"/>
            <w:gridSpan w:val="2"/>
            <w:tcBorders>
              <w:top w:val="single" w:sz="4" w:space="0" w:color="auto"/>
              <w:left w:val="single" w:sz="4" w:space="0" w:color="auto"/>
              <w:bottom w:val="single" w:sz="4" w:space="0" w:color="auto"/>
              <w:right w:val="single" w:sz="4" w:space="0" w:color="auto"/>
            </w:tcBorders>
          </w:tcPr>
          <w:p w14:paraId="21C398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ABC6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F61E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3FB37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9226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CDB14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BA888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B7A2B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8DD26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70FA0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F1BF07D" w14:textId="77777777" w:rsidTr="003E5C11">
        <w:tc>
          <w:tcPr>
            <w:tcW w:w="6266" w:type="dxa"/>
            <w:tcBorders>
              <w:top w:val="single" w:sz="4" w:space="0" w:color="auto"/>
              <w:bottom w:val="single" w:sz="4" w:space="0" w:color="auto"/>
              <w:right w:val="single" w:sz="4" w:space="0" w:color="auto"/>
            </w:tcBorders>
          </w:tcPr>
          <w:p w14:paraId="606A2E5F" w14:textId="77777777" w:rsidR="00E319AC" w:rsidRPr="00E319AC" w:rsidRDefault="00E319AC" w:rsidP="003E5C11">
            <w:pPr>
              <w:pStyle w:val="afffff5"/>
              <w:rPr>
                <w:rFonts w:ascii="Times New Roman" w:hAnsi="Times New Roman" w:cs="Times New Roman"/>
                <w:sz w:val="22"/>
                <w:szCs w:val="22"/>
              </w:rPr>
            </w:pPr>
            <w:bookmarkStart w:id="633" w:name="sub_12060"/>
            <w:r w:rsidRPr="00E319AC">
              <w:rPr>
                <w:rFonts w:ascii="Times New Roman" w:hAnsi="Times New Roman" w:cs="Times New Roman"/>
                <w:sz w:val="22"/>
                <w:szCs w:val="22"/>
              </w:rPr>
              <w:t>Расчеты по компенсации затрат</w:t>
            </w:r>
            <w:bookmarkEnd w:id="633"/>
          </w:p>
        </w:tc>
        <w:tc>
          <w:tcPr>
            <w:tcW w:w="851" w:type="dxa"/>
            <w:gridSpan w:val="2"/>
            <w:tcBorders>
              <w:top w:val="single" w:sz="4" w:space="0" w:color="auto"/>
              <w:left w:val="single" w:sz="4" w:space="0" w:color="auto"/>
              <w:bottom w:val="single" w:sz="4" w:space="0" w:color="auto"/>
              <w:right w:val="single" w:sz="4" w:space="0" w:color="auto"/>
            </w:tcBorders>
          </w:tcPr>
          <w:p w14:paraId="6481CC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868A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7C07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73E39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2382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325DF9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A365C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29609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10553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456C0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48B92EE" w14:textId="77777777" w:rsidTr="003E5C11">
        <w:tc>
          <w:tcPr>
            <w:tcW w:w="6266" w:type="dxa"/>
            <w:tcBorders>
              <w:top w:val="single" w:sz="4" w:space="0" w:color="auto"/>
              <w:bottom w:val="single" w:sz="4" w:space="0" w:color="auto"/>
              <w:right w:val="single" w:sz="4" w:space="0" w:color="auto"/>
            </w:tcBorders>
          </w:tcPr>
          <w:p w14:paraId="7DE5B848" w14:textId="77777777" w:rsidR="00E319AC" w:rsidRPr="00E319AC" w:rsidRDefault="00E319AC" w:rsidP="003E5C11">
            <w:pPr>
              <w:pStyle w:val="afffff5"/>
              <w:rPr>
                <w:rFonts w:ascii="Times New Roman" w:hAnsi="Times New Roman" w:cs="Times New Roman"/>
                <w:sz w:val="22"/>
                <w:szCs w:val="22"/>
              </w:rPr>
            </w:pPr>
            <w:bookmarkStart w:id="634" w:name="sub_12061"/>
            <w:r w:rsidRPr="00E319AC">
              <w:rPr>
                <w:rFonts w:ascii="Times New Roman" w:hAnsi="Times New Roman" w:cs="Times New Roman"/>
                <w:sz w:val="22"/>
                <w:szCs w:val="22"/>
              </w:rPr>
              <w:t>Расчеты по доходам от компенсации затрат</w:t>
            </w:r>
            <w:bookmarkEnd w:id="634"/>
          </w:p>
        </w:tc>
        <w:tc>
          <w:tcPr>
            <w:tcW w:w="851" w:type="dxa"/>
            <w:gridSpan w:val="2"/>
            <w:tcBorders>
              <w:top w:val="single" w:sz="4" w:space="0" w:color="auto"/>
              <w:left w:val="single" w:sz="4" w:space="0" w:color="auto"/>
              <w:bottom w:val="single" w:sz="4" w:space="0" w:color="auto"/>
              <w:right w:val="single" w:sz="4" w:space="0" w:color="auto"/>
            </w:tcBorders>
          </w:tcPr>
          <w:p w14:paraId="70DBB0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071D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F4C2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6DED6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E614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7EAE98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B175A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9F349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5897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2B569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8B3661B" w14:textId="77777777" w:rsidTr="003E5C11">
        <w:tc>
          <w:tcPr>
            <w:tcW w:w="6266" w:type="dxa"/>
            <w:tcBorders>
              <w:top w:val="single" w:sz="4" w:space="0" w:color="auto"/>
              <w:bottom w:val="single" w:sz="4" w:space="0" w:color="auto"/>
              <w:right w:val="single" w:sz="4" w:space="0" w:color="auto"/>
            </w:tcBorders>
          </w:tcPr>
          <w:p w14:paraId="4990765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компенсации затрат</w:t>
            </w:r>
          </w:p>
        </w:tc>
        <w:tc>
          <w:tcPr>
            <w:tcW w:w="851" w:type="dxa"/>
            <w:gridSpan w:val="2"/>
            <w:tcBorders>
              <w:top w:val="single" w:sz="4" w:space="0" w:color="auto"/>
              <w:left w:val="single" w:sz="4" w:space="0" w:color="auto"/>
              <w:bottom w:val="single" w:sz="4" w:space="0" w:color="auto"/>
              <w:right w:val="single" w:sz="4" w:space="0" w:color="auto"/>
            </w:tcBorders>
          </w:tcPr>
          <w:p w14:paraId="46181B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D1C3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3EEA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7AC40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329C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3EA32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4E3DF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4F74B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E21C7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0EFC0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82629E3" w14:textId="77777777" w:rsidTr="003E5C11">
        <w:tc>
          <w:tcPr>
            <w:tcW w:w="6266" w:type="dxa"/>
            <w:tcBorders>
              <w:top w:val="single" w:sz="4" w:space="0" w:color="auto"/>
              <w:bottom w:val="single" w:sz="4" w:space="0" w:color="auto"/>
              <w:right w:val="single" w:sz="4" w:space="0" w:color="auto"/>
            </w:tcBorders>
          </w:tcPr>
          <w:p w14:paraId="75610E1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компенсации затрат</w:t>
            </w:r>
          </w:p>
        </w:tc>
        <w:tc>
          <w:tcPr>
            <w:tcW w:w="851" w:type="dxa"/>
            <w:gridSpan w:val="2"/>
            <w:tcBorders>
              <w:top w:val="single" w:sz="4" w:space="0" w:color="auto"/>
              <w:left w:val="single" w:sz="4" w:space="0" w:color="auto"/>
              <w:bottom w:val="single" w:sz="4" w:space="0" w:color="auto"/>
              <w:right w:val="single" w:sz="4" w:space="0" w:color="auto"/>
            </w:tcBorders>
          </w:tcPr>
          <w:p w14:paraId="2766AB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C76B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7B25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05266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2DFF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03BD81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81818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F7BAE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6E67D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3686C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2469ED" w14:textId="77777777" w:rsidTr="003E5C11">
        <w:tc>
          <w:tcPr>
            <w:tcW w:w="6266" w:type="dxa"/>
            <w:tcBorders>
              <w:top w:val="single" w:sz="4" w:space="0" w:color="auto"/>
              <w:bottom w:val="single" w:sz="4" w:space="0" w:color="auto"/>
              <w:right w:val="single" w:sz="4" w:space="0" w:color="auto"/>
            </w:tcBorders>
          </w:tcPr>
          <w:p w14:paraId="4B21D91C" w14:textId="77777777" w:rsidR="00E319AC" w:rsidRPr="00E319AC" w:rsidRDefault="00E319AC" w:rsidP="003E5C11">
            <w:pPr>
              <w:pStyle w:val="afffff5"/>
              <w:rPr>
                <w:rFonts w:ascii="Times New Roman" w:hAnsi="Times New Roman" w:cs="Times New Roman"/>
                <w:sz w:val="22"/>
                <w:szCs w:val="22"/>
              </w:rPr>
            </w:pPr>
            <w:bookmarkStart w:id="635" w:name="sub_1260"/>
            <w:r w:rsidRPr="00E319AC">
              <w:rPr>
                <w:rFonts w:ascii="Times New Roman" w:hAnsi="Times New Roman" w:cs="Times New Roman"/>
                <w:sz w:val="22"/>
                <w:szCs w:val="22"/>
              </w:rPr>
              <w:t>Расчеты по штрафам, пеням, неустойкам, возмещениям ущерба</w:t>
            </w:r>
            <w:bookmarkEnd w:id="635"/>
          </w:p>
        </w:tc>
        <w:tc>
          <w:tcPr>
            <w:tcW w:w="851" w:type="dxa"/>
            <w:gridSpan w:val="2"/>
            <w:tcBorders>
              <w:top w:val="single" w:sz="4" w:space="0" w:color="auto"/>
              <w:left w:val="single" w:sz="4" w:space="0" w:color="auto"/>
              <w:bottom w:val="single" w:sz="4" w:space="0" w:color="auto"/>
              <w:right w:val="single" w:sz="4" w:space="0" w:color="auto"/>
            </w:tcBorders>
          </w:tcPr>
          <w:p w14:paraId="6C92D3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C3D9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7427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60DF3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4D19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78EAE7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6CEB5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30E09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C90C0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82E73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6C4986" w14:textId="77777777" w:rsidTr="003E5C11">
        <w:tc>
          <w:tcPr>
            <w:tcW w:w="6266" w:type="dxa"/>
            <w:tcBorders>
              <w:top w:val="single" w:sz="4" w:space="0" w:color="auto"/>
              <w:bottom w:val="single" w:sz="4" w:space="0" w:color="auto"/>
              <w:right w:val="single" w:sz="4" w:space="0" w:color="auto"/>
            </w:tcBorders>
          </w:tcPr>
          <w:p w14:paraId="0500B212" w14:textId="77777777" w:rsidR="00E319AC" w:rsidRPr="00E319AC" w:rsidRDefault="00E319AC" w:rsidP="003E5C11">
            <w:pPr>
              <w:pStyle w:val="afffff5"/>
              <w:rPr>
                <w:rFonts w:ascii="Times New Roman" w:hAnsi="Times New Roman" w:cs="Times New Roman"/>
                <w:sz w:val="22"/>
                <w:szCs w:val="22"/>
              </w:rPr>
            </w:pPr>
            <w:bookmarkStart w:id="636" w:name="sub_1261"/>
            <w:r w:rsidRPr="00E319AC">
              <w:rPr>
                <w:rFonts w:ascii="Times New Roman" w:hAnsi="Times New Roman" w:cs="Times New Roman"/>
                <w:sz w:val="22"/>
                <w:szCs w:val="22"/>
              </w:rPr>
              <w:t>Расчеты по доходам от штрафных санкций за нарушение условий контрактов (договоров)</w:t>
            </w:r>
            <w:bookmarkEnd w:id="636"/>
          </w:p>
        </w:tc>
        <w:tc>
          <w:tcPr>
            <w:tcW w:w="851" w:type="dxa"/>
            <w:gridSpan w:val="2"/>
            <w:tcBorders>
              <w:top w:val="single" w:sz="4" w:space="0" w:color="auto"/>
              <w:left w:val="single" w:sz="4" w:space="0" w:color="auto"/>
              <w:bottom w:val="single" w:sz="4" w:space="0" w:color="auto"/>
              <w:right w:val="single" w:sz="4" w:space="0" w:color="auto"/>
            </w:tcBorders>
          </w:tcPr>
          <w:p w14:paraId="06BC11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7F8B8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CC59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99EEF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62B1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32355C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4332B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A2913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E06D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E140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66129EB" w14:textId="77777777" w:rsidTr="003E5C11">
        <w:tc>
          <w:tcPr>
            <w:tcW w:w="6266" w:type="dxa"/>
            <w:tcBorders>
              <w:top w:val="single" w:sz="4" w:space="0" w:color="auto"/>
              <w:bottom w:val="single" w:sz="4" w:space="0" w:color="auto"/>
              <w:right w:val="single" w:sz="4" w:space="0" w:color="auto"/>
            </w:tcBorders>
          </w:tcPr>
          <w:p w14:paraId="414D701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штрафных санкций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14:paraId="52D158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43936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EE45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DF5D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0C44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1BBD5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E0677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922B1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3044D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372A21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41DA9B6" w14:textId="77777777" w:rsidTr="003E5C11">
        <w:tc>
          <w:tcPr>
            <w:tcW w:w="6266" w:type="dxa"/>
            <w:tcBorders>
              <w:top w:val="single" w:sz="4" w:space="0" w:color="auto"/>
              <w:bottom w:val="single" w:sz="4" w:space="0" w:color="auto"/>
              <w:right w:val="single" w:sz="4" w:space="0" w:color="auto"/>
            </w:tcBorders>
          </w:tcPr>
          <w:p w14:paraId="3891FD0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штрафных санкций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14:paraId="53A4DB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865F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03BD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67A99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5D35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AD4AB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BC2D2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C00B3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1ED8F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19ECC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44B619D" w14:textId="77777777" w:rsidTr="003E5C11">
        <w:tc>
          <w:tcPr>
            <w:tcW w:w="6266" w:type="dxa"/>
            <w:tcBorders>
              <w:top w:val="single" w:sz="4" w:space="0" w:color="auto"/>
              <w:bottom w:val="single" w:sz="4" w:space="0" w:color="auto"/>
              <w:right w:val="single" w:sz="4" w:space="0" w:color="auto"/>
            </w:tcBorders>
          </w:tcPr>
          <w:p w14:paraId="110487C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14:paraId="75DAB7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C88A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6624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38645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2950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8F4EA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6CB32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C6E79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40D2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2D945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FE62457" w14:textId="77777777" w:rsidTr="003E5C11">
        <w:tc>
          <w:tcPr>
            <w:tcW w:w="6266" w:type="dxa"/>
            <w:tcBorders>
              <w:top w:val="single" w:sz="4" w:space="0" w:color="auto"/>
              <w:bottom w:val="single" w:sz="4" w:space="0" w:color="auto"/>
              <w:right w:val="single" w:sz="4" w:space="0" w:color="auto"/>
            </w:tcBorders>
          </w:tcPr>
          <w:p w14:paraId="0AECAD63" w14:textId="77777777" w:rsidR="00E319AC" w:rsidRPr="00E319AC" w:rsidRDefault="00E319AC" w:rsidP="003E5C11">
            <w:pPr>
              <w:pStyle w:val="afffff5"/>
              <w:rPr>
                <w:rFonts w:ascii="Times New Roman" w:hAnsi="Times New Roman" w:cs="Times New Roman"/>
                <w:sz w:val="22"/>
                <w:szCs w:val="22"/>
              </w:rPr>
            </w:pPr>
            <w:bookmarkStart w:id="637" w:name="sub_1265"/>
            <w:r w:rsidRPr="00E319AC">
              <w:rPr>
                <w:rFonts w:ascii="Times New Roman" w:hAnsi="Times New Roman" w:cs="Times New Roman"/>
                <w:sz w:val="22"/>
                <w:szCs w:val="22"/>
              </w:rPr>
              <w:t>Увеличение дебиторской задолженности по доходам от страховых возмещений</w:t>
            </w:r>
            <w:bookmarkEnd w:id="637"/>
          </w:p>
        </w:tc>
        <w:tc>
          <w:tcPr>
            <w:tcW w:w="851" w:type="dxa"/>
            <w:gridSpan w:val="2"/>
            <w:tcBorders>
              <w:top w:val="single" w:sz="4" w:space="0" w:color="auto"/>
              <w:left w:val="single" w:sz="4" w:space="0" w:color="auto"/>
              <w:bottom w:val="single" w:sz="4" w:space="0" w:color="auto"/>
              <w:right w:val="single" w:sz="4" w:space="0" w:color="auto"/>
            </w:tcBorders>
          </w:tcPr>
          <w:p w14:paraId="34C471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4040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04FE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DAD18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8F45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076EC2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F33E4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4CD0F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9DECF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3DCFD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41087310" w14:textId="77777777" w:rsidTr="003E5C11">
        <w:tc>
          <w:tcPr>
            <w:tcW w:w="6266" w:type="dxa"/>
            <w:tcBorders>
              <w:top w:val="single" w:sz="4" w:space="0" w:color="auto"/>
              <w:bottom w:val="single" w:sz="4" w:space="0" w:color="auto"/>
              <w:right w:val="single" w:sz="4" w:space="0" w:color="auto"/>
            </w:tcBorders>
          </w:tcPr>
          <w:p w14:paraId="0B0CCDF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14:paraId="054529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5ED7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8F90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CA71E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43F7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5475FC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D7070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D9347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61C57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86761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12368FE8" w14:textId="77777777" w:rsidTr="003E5C11">
        <w:tc>
          <w:tcPr>
            <w:tcW w:w="6266" w:type="dxa"/>
            <w:tcBorders>
              <w:top w:val="single" w:sz="4" w:space="0" w:color="auto"/>
              <w:bottom w:val="single" w:sz="4" w:space="0" w:color="auto"/>
              <w:right w:val="single" w:sz="4" w:space="0" w:color="auto"/>
            </w:tcBorders>
          </w:tcPr>
          <w:p w14:paraId="7C32F3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возмещения ущерба имуществу (за исключением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14:paraId="49B8E7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8A00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4C41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A743E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875F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C62B7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21FAF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4A1DA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053DB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C173A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A67B5A" w14:textId="77777777" w:rsidTr="003E5C11">
        <w:tc>
          <w:tcPr>
            <w:tcW w:w="6266" w:type="dxa"/>
            <w:tcBorders>
              <w:top w:val="single" w:sz="4" w:space="0" w:color="auto"/>
              <w:bottom w:val="single" w:sz="4" w:space="0" w:color="auto"/>
              <w:right w:val="single" w:sz="4" w:space="0" w:color="auto"/>
            </w:tcBorders>
          </w:tcPr>
          <w:p w14:paraId="523B6E3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возмещения ущерба имуществу (за исключением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14:paraId="4CFFA0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5B1A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5A4A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F138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0048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6E29C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E92DF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3A2C3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61FCD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D0E88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F8FDC4" w14:textId="77777777" w:rsidTr="003E5C11">
        <w:tc>
          <w:tcPr>
            <w:tcW w:w="6266" w:type="dxa"/>
            <w:tcBorders>
              <w:top w:val="single" w:sz="4" w:space="0" w:color="auto"/>
              <w:bottom w:val="single" w:sz="4" w:space="0" w:color="auto"/>
              <w:right w:val="single" w:sz="4" w:space="0" w:color="auto"/>
            </w:tcBorders>
          </w:tcPr>
          <w:p w14:paraId="7AD7147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возмещения ущерба имуществу (за исключением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14:paraId="283830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B15A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F397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007C6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6503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F4118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F5E97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ADD39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3F400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2B4B1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550A38" w14:textId="77777777" w:rsidTr="003E5C11">
        <w:tc>
          <w:tcPr>
            <w:tcW w:w="6266" w:type="dxa"/>
            <w:tcBorders>
              <w:top w:val="single" w:sz="4" w:space="0" w:color="auto"/>
              <w:bottom w:val="single" w:sz="4" w:space="0" w:color="auto"/>
              <w:right w:val="single" w:sz="4" w:space="0" w:color="auto"/>
            </w:tcBorders>
          </w:tcPr>
          <w:p w14:paraId="532C0AF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доходам от прочих сумм принудительного изъятия</w:t>
            </w:r>
          </w:p>
        </w:tc>
        <w:tc>
          <w:tcPr>
            <w:tcW w:w="851" w:type="dxa"/>
            <w:gridSpan w:val="2"/>
            <w:tcBorders>
              <w:top w:val="single" w:sz="4" w:space="0" w:color="auto"/>
              <w:left w:val="single" w:sz="4" w:space="0" w:color="auto"/>
              <w:bottom w:val="single" w:sz="4" w:space="0" w:color="auto"/>
              <w:right w:val="single" w:sz="4" w:space="0" w:color="auto"/>
            </w:tcBorders>
          </w:tcPr>
          <w:p w14:paraId="5BAD79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91B00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E2FF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E6B69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A90E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058B1B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4B450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5493FB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2879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7CE9C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D9337F6" w14:textId="77777777" w:rsidTr="003E5C11">
        <w:tc>
          <w:tcPr>
            <w:tcW w:w="6266" w:type="dxa"/>
            <w:tcBorders>
              <w:top w:val="single" w:sz="4" w:space="0" w:color="auto"/>
              <w:bottom w:val="single" w:sz="4" w:space="0" w:color="auto"/>
              <w:right w:val="single" w:sz="4" w:space="0" w:color="auto"/>
            </w:tcBorders>
          </w:tcPr>
          <w:p w14:paraId="4575FEC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доходам от прочих сумм принудительного изъятия</w:t>
            </w:r>
          </w:p>
        </w:tc>
        <w:tc>
          <w:tcPr>
            <w:tcW w:w="851" w:type="dxa"/>
            <w:gridSpan w:val="2"/>
            <w:tcBorders>
              <w:top w:val="single" w:sz="4" w:space="0" w:color="auto"/>
              <w:left w:val="single" w:sz="4" w:space="0" w:color="auto"/>
              <w:bottom w:val="single" w:sz="4" w:space="0" w:color="auto"/>
              <w:right w:val="single" w:sz="4" w:space="0" w:color="auto"/>
            </w:tcBorders>
          </w:tcPr>
          <w:p w14:paraId="5ABB07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42E08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FC27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87A7C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0BA6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4FF95B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C45AA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7BC87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6A1FF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FD305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AD71E4" w14:textId="77777777" w:rsidTr="003E5C11">
        <w:tc>
          <w:tcPr>
            <w:tcW w:w="6266" w:type="dxa"/>
            <w:tcBorders>
              <w:top w:val="single" w:sz="4" w:space="0" w:color="auto"/>
              <w:bottom w:val="single" w:sz="4" w:space="0" w:color="auto"/>
              <w:right w:val="single" w:sz="4" w:space="0" w:color="auto"/>
            </w:tcBorders>
          </w:tcPr>
          <w:p w14:paraId="63D696C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доходам от прочих сумм принудительного изъятия</w:t>
            </w:r>
          </w:p>
        </w:tc>
        <w:tc>
          <w:tcPr>
            <w:tcW w:w="851" w:type="dxa"/>
            <w:gridSpan w:val="2"/>
            <w:tcBorders>
              <w:top w:val="single" w:sz="4" w:space="0" w:color="auto"/>
              <w:left w:val="single" w:sz="4" w:space="0" w:color="auto"/>
              <w:bottom w:val="single" w:sz="4" w:space="0" w:color="auto"/>
              <w:right w:val="single" w:sz="4" w:space="0" w:color="auto"/>
            </w:tcBorders>
          </w:tcPr>
          <w:p w14:paraId="3A635C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0D735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2C74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37B35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D034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3673C6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2A1EC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90A05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08B7A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1E971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AF9947" w14:textId="77777777" w:rsidTr="003E5C11">
        <w:tc>
          <w:tcPr>
            <w:tcW w:w="6266" w:type="dxa"/>
            <w:tcBorders>
              <w:top w:val="single" w:sz="4" w:space="0" w:color="auto"/>
              <w:bottom w:val="single" w:sz="4" w:space="0" w:color="auto"/>
              <w:right w:val="single" w:sz="4" w:space="0" w:color="auto"/>
            </w:tcBorders>
          </w:tcPr>
          <w:p w14:paraId="1FF7118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ущербу нефинансовым активам</w:t>
            </w:r>
          </w:p>
        </w:tc>
        <w:tc>
          <w:tcPr>
            <w:tcW w:w="851" w:type="dxa"/>
            <w:gridSpan w:val="2"/>
            <w:tcBorders>
              <w:top w:val="single" w:sz="4" w:space="0" w:color="auto"/>
              <w:left w:val="single" w:sz="4" w:space="0" w:color="auto"/>
              <w:bottom w:val="single" w:sz="4" w:space="0" w:color="auto"/>
              <w:right w:val="single" w:sz="4" w:space="0" w:color="auto"/>
            </w:tcBorders>
          </w:tcPr>
          <w:p w14:paraId="6467DF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E4D7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268B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6C3D9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841E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18905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0A1AB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5500C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AED6A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109A9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6736B6" w14:textId="77777777" w:rsidTr="003E5C11">
        <w:tc>
          <w:tcPr>
            <w:tcW w:w="6266" w:type="dxa"/>
            <w:tcBorders>
              <w:top w:val="single" w:sz="4" w:space="0" w:color="auto"/>
              <w:bottom w:val="single" w:sz="4" w:space="0" w:color="auto"/>
              <w:right w:val="single" w:sz="4" w:space="0" w:color="auto"/>
            </w:tcBorders>
          </w:tcPr>
          <w:p w14:paraId="4D98112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ущербу основным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14:paraId="5DD625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5A82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43E4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9A9DF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F2F2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775B77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0AF5EF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8040C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E5804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1AE4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9E1BF6" w14:textId="77777777" w:rsidTr="003E5C11">
        <w:tc>
          <w:tcPr>
            <w:tcW w:w="6266" w:type="dxa"/>
            <w:tcBorders>
              <w:top w:val="single" w:sz="4" w:space="0" w:color="auto"/>
              <w:bottom w:val="single" w:sz="4" w:space="0" w:color="auto"/>
              <w:right w:val="single" w:sz="4" w:space="0" w:color="auto"/>
            </w:tcBorders>
          </w:tcPr>
          <w:p w14:paraId="73AACF6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ущербу основным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14:paraId="7AE3F3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02F3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5138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8F445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195C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DEFB0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5F5BDA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1E81D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0BF1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D9B58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DF9173" w14:textId="77777777" w:rsidTr="003E5C11">
        <w:tc>
          <w:tcPr>
            <w:tcW w:w="6266" w:type="dxa"/>
            <w:tcBorders>
              <w:top w:val="single" w:sz="4" w:space="0" w:color="auto"/>
              <w:bottom w:val="single" w:sz="4" w:space="0" w:color="auto"/>
              <w:right w:val="single" w:sz="4" w:space="0" w:color="auto"/>
            </w:tcBorders>
          </w:tcPr>
          <w:p w14:paraId="6BA3657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ущербу основным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14:paraId="767849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A64B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A539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ADD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5983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5F26C1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CD5C5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01378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603F8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16EE8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171297" w14:textId="77777777" w:rsidTr="003E5C11">
        <w:tc>
          <w:tcPr>
            <w:tcW w:w="6266" w:type="dxa"/>
            <w:tcBorders>
              <w:top w:val="single" w:sz="4" w:space="0" w:color="auto"/>
              <w:bottom w:val="single" w:sz="4" w:space="0" w:color="auto"/>
              <w:right w:val="single" w:sz="4" w:space="0" w:color="auto"/>
            </w:tcBorders>
          </w:tcPr>
          <w:p w14:paraId="59DBD99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ущербу нематериальным активам</w:t>
            </w:r>
          </w:p>
        </w:tc>
        <w:tc>
          <w:tcPr>
            <w:tcW w:w="851" w:type="dxa"/>
            <w:gridSpan w:val="2"/>
            <w:tcBorders>
              <w:top w:val="single" w:sz="4" w:space="0" w:color="auto"/>
              <w:left w:val="single" w:sz="4" w:space="0" w:color="auto"/>
              <w:bottom w:val="single" w:sz="4" w:space="0" w:color="auto"/>
              <w:right w:val="single" w:sz="4" w:space="0" w:color="auto"/>
            </w:tcBorders>
          </w:tcPr>
          <w:p w14:paraId="623871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61FD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41A6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DAE09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C165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E61D9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2AD245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FCB0D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BDA61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3E5D4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FCCC99E" w14:textId="77777777" w:rsidTr="003E5C11">
        <w:tc>
          <w:tcPr>
            <w:tcW w:w="6266" w:type="dxa"/>
            <w:tcBorders>
              <w:top w:val="single" w:sz="4" w:space="0" w:color="auto"/>
              <w:bottom w:val="single" w:sz="4" w:space="0" w:color="auto"/>
              <w:right w:val="single" w:sz="4" w:space="0" w:color="auto"/>
            </w:tcBorders>
          </w:tcPr>
          <w:p w14:paraId="1730F2A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ущербу нематериальным активам</w:t>
            </w:r>
          </w:p>
        </w:tc>
        <w:tc>
          <w:tcPr>
            <w:tcW w:w="851" w:type="dxa"/>
            <w:gridSpan w:val="2"/>
            <w:tcBorders>
              <w:top w:val="single" w:sz="4" w:space="0" w:color="auto"/>
              <w:left w:val="single" w:sz="4" w:space="0" w:color="auto"/>
              <w:bottom w:val="single" w:sz="4" w:space="0" w:color="auto"/>
              <w:right w:val="single" w:sz="4" w:space="0" w:color="auto"/>
            </w:tcBorders>
          </w:tcPr>
          <w:p w14:paraId="4BD931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64CF6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ABE2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A1202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E709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D5E38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2A6B3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04293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511D1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78C63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0600DE" w14:textId="77777777" w:rsidTr="003E5C11">
        <w:tc>
          <w:tcPr>
            <w:tcW w:w="6266" w:type="dxa"/>
            <w:tcBorders>
              <w:top w:val="single" w:sz="4" w:space="0" w:color="auto"/>
              <w:bottom w:val="single" w:sz="4" w:space="0" w:color="auto"/>
              <w:right w:val="single" w:sz="4" w:space="0" w:color="auto"/>
            </w:tcBorders>
          </w:tcPr>
          <w:p w14:paraId="5E5F7C4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ущербу нематериальным активам</w:t>
            </w:r>
          </w:p>
        </w:tc>
        <w:tc>
          <w:tcPr>
            <w:tcW w:w="851" w:type="dxa"/>
            <w:gridSpan w:val="2"/>
            <w:tcBorders>
              <w:top w:val="single" w:sz="4" w:space="0" w:color="auto"/>
              <w:left w:val="single" w:sz="4" w:space="0" w:color="auto"/>
              <w:bottom w:val="single" w:sz="4" w:space="0" w:color="auto"/>
              <w:right w:val="single" w:sz="4" w:space="0" w:color="auto"/>
            </w:tcBorders>
          </w:tcPr>
          <w:p w14:paraId="102F8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4F97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62E5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80F25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2DEA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48669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038580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3A885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31A9F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F5DD0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F719DB" w14:textId="77777777" w:rsidTr="003E5C11">
        <w:tc>
          <w:tcPr>
            <w:tcW w:w="6266" w:type="dxa"/>
            <w:tcBorders>
              <w:top w:val="single" w:sz="4" w:space="0" w:color="auto"/>
              <w:bottom w:val="single" w:sz="4" w:space="0" w:color="auto"/>
              <w:right w:val="single" w:sz="4" w:space="0" w:color="auto"/>
            </w:tcBorders>
          </w:tcPr>
          <w:p w14:paraId="0A5C02B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ущербу непроизведенным активам</w:t>
            </w:r>
          </w:p>
        </w:tc>
        <w:tc>
          <w:tcPr>
            <w:tcW w:w="851" w:type="dxa"/>
            <w:gridSpan w:val="2"/>
            <w:tcBorders>
              <w:top w:val="single" w:sz="4" w:space="0" w:color="auto"/>
              <w:left w:val="single" w:sz="4" w:space="0" w:color="auto"/>
              <w:bottom w:val="single" w:sz="4" w:space="0" w:color="auto"/>
              <w:right w:val="single" w:sz="4" w:space="0" w:color="auto"/>
            </w:tcBorders>
          </w:tcPr>
          <w:p w14:paraId="06E003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E250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3A40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0D55F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CB04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B7619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CAFA6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98762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9C91B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32A75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D18543" w14:textId="77777777" w:rsidTr="003E5C11">
        <w:tc>
          <w:tcPr>
            <w:tcW w:w="6266" w:type="dxa"/>
            <w:tcBorders>
              <w:top w:val="single" w:sz="4" w:space="0" w:color="auto"/>
              <w:bottom w:val="single" w:sz="4" w:space="0" w:color="auto"/>
              <w:right w:val="single" w:sz="4" w:space="0" w:color="auto"/>
            </w:tcBorders>
          </w:tcPr>
          <w:p w14:paraId="68A7F09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ущербу непроизведенным активам</w:t>
            </w:r>
          </w:p>
        </w:tc>
        <w:tc>
          <w:tcPr>
            <w:tcW w:w="851" w:type="dxa"/>
            <w:gridSpan w:val="2"/>
            <w:tcBorders>
              <w:top w:val="single" w:sz="4" w:space="0" w:color="auto"/>
              <w:left w:val="single" w:sz="4" w:space="0" w:color="auto"/>
              <w:bottom w:val="single" w:sz="4" w:space="0" w:color="auto"/>
              <w:right w:val="single" w:sz="4" w:space="0" w:color="auto"/>
            </w:tcBorders>
          </w:tcPr>
          <w:p w14:paraId="0DC527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F91A2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0FF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06FE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63B7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370DB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3B9B45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ECB5E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AF237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9522E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A77CD8" w14:textId="77777777" w:rsidTr="003E5C11">
        <w:tc>
          <w:tcPr>
            <w:tcW w:w="6266" w:type="dxa"/>
            <w:tcBorders>
              <w:top w:val="single" w:sz="4" w:space="0" w:color="auto"/>
              <w:bottom w:val="single" w:sz="4" w:space="0" w:color="auto"/>
              <w:right w:val="single" w:sz="4" w:space="0" w:color="auto"/>
            </w:tcBorders>
          </w:tcPr>
          <w:p w14:paraId="50F2163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ущербу непроизведенным активам</w:t>
            </w:r>
          </w:p>
        </w:tc>
        <w:tc>
          <w:tcPr>
            <w:tcW w:w="851" w:type="dxa"/>
            <w:gridSpan w:val="2"/>
            <w:tcBorders>
              <w:top w:val="single" w:sz="4" w:space="0" w:color="auto"/>
              <w:left w:val="single" w:sz="4" w:space="0" w:color="auto"/>
              <w:bottom w:val="single" w:sz="4" w:space="0" w:color="auto"/>
              <w:right w:val="single" w:sz="4" w:space="0" w:color="auto"/>
            </w:tcBorders>
          </w:tcPr>
          <w:p w14:paraId="724BCC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FC6F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40D1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4BBC7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EF08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71B99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8EDC2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45C4B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3D6BB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FEF2D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4C2659" w14:textId="77777777" w:rsidTr="003E5C11">
        <w:tc>
          <w:tcPr>
            <w:tcW w:w="6266" w:type="dxa"/>
            <w:tcBorders>
              <w:top w:val="single" w:sz="4" w:space="0" w:color="auto"/>
              <w:bottom w:val="single" w:sz="4" w:space="0" w:color="auto"/>
              <w:right w:val="single" w:sz="4" w:space="0" w:color="auto"/>
            </w:tcBorders>
          </w:tcPr>
          <w:p w14:paraId="056D0B5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ущербу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4359BE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F424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3C2F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0E57B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C995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066F6E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7BF78B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629EFF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8BE2E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3079E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926377" w14:textId="77777777" w:rsidTr="003E5C11">
        <w:tc>
          <w:tcPr>
            <w:tcW w:w="6266" w:type="dxa"/>
            <w:tcBorders>
              <w:top w:val="single" w:sz="4" w:space="0" w:color="auto"/>
              <w:bottom w:val="single" w:sz="4" w:space="0" w:color="auto"/>
              <w:right w:val="single" w:sz="4" w:space="0" w:color="auto"/>
            </w:tcBorders>
          </w:tcPr>
          <w:p w14:paraId="426803C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ущербу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2B665C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0917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D80E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FA1CB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0A74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51122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D61B3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83670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B800B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A4F98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A86212" w14:textId="77777777" w:rsidTr="003E5C11">
        <w:tc>
          <w:tcPr>
            <w:tcW w:w="6266" w:type="dxa"/>
            <w:tcBorders>
              <w:top w:val="single" w:sz="4" w:space="0" w:color="auto"/>
              <w:bottom w:val="single" w:sz="4" w:space="0" w:color="auto"/>
              <w:right w:val="single" w:sz="4" w:space="0" w:color="auto"/>
            </w:tcBorders>
          </w:tcPr>
          <w:p w14:paraId="6CFEAD7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ущербу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015265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1092E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406D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AC4E0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DCE7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5EB64F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3256C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DB4BB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983D8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207A7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1318AF6" w14:textId="77777777" w:rsidTr="003E5C11">
        <w:tc>
          <w:tcPr>
            <w:tcW w:w="6266" w:type="dxa"/>
            <w:tcBorders>
              <w:top w:val="single" w:sz="4" w:space="0" w:color="auto"/>
              <w:bottom w:val="single" w:sz="4" w:space="0" w:color="auto"/>
              <w:right w:val="single" w:sz="4" w:space="0" w:color="auto"/>
            </w:tcBorders>
          </w:tcPr>
          <w:p w14:paraId="38C7373D" w14:textId="77777777" w:rsidR="00E319AC" w:rsidRPr="00E319AC" w:rsidRDefault="00E319AC" w:rsidP="003E5C11">
            <w:pPr>
              <w:pStyle w:val="afffff5"/>
              <w:rPr>
                <w:rFonts w:ascii="Times New Roman" w:hAnsi="Times New Roman" w:cs="Times New Roman"/>
                <w:sz w:val="22"/>
                <w:szCs w:val="22"/>
              </w:rPr>
            </w:pPr>
            <w:bookmarkStart w:id="638" w:name="sub_1207"/>
            <w:r w:rsidRPr="00E319AC">
              <w:rPr>
                <w:rFonts w:ascii="Times New Roman" w:hAnsi="Times New Roman" w:cs="Times New Roman"/>
                <w:sz w:val="22"/>
                <w:szCs w:val="22"/>
              </w:rPr>
              <w:t>Расчеты по иным доходам</w:t>
            </w:r>
            <w:bookmarkEnd w:id="638"/>
          </w:p>
        </w:tc>
        <w:tc>
          <w:tcPr>
            <w:tcW w:w="851" w:type="dxa"/>
            <w:gridSpan w:val="2"/>
            <w:tcBorders>
              <w:top w:val="single" w:sz="4" w:space="0" w:color="auto"/>
              <w:left w:val="single" w:sz="4" w:space="0" w:color="auto"/>
              <w:bottom w:val="single" w:sz="4" w:space="0" w:color="auto"/>
              <w:right w:val="single" w:sz="4" w:space="0" w:color="auto"/>
            </w:tcBorders>
          </w:tcPr>
          <w:p w14:paraId="4D9EEB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C95D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1241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358F4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B88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70167A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29653E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C0AB8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24240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BFBF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1E86DC" w14:textId="77777777" w:rsidTr="003E5C11">
        <w:tc>
          <w:tcPr>
            <w:tcW w:w="6266" w:type="dxa"/>
            <w:tcBorders>
              <w:top w:val="single" w:sz="4" w:space="0" w:color="auto"/>
              <w:bottom w:val="single" w:sz="4" w:space="0" w:color="auto"/>
              <w:right w:val="single" w:sz="4" w:space="0" w:color="auto"/>
            </w:tcBorders>
          </w:tcPr>
          <w:p w14:paraId="64ACBFE1" w14:textId="77777777" w:rsidR="00E319AC" w:rsidRPr="00E319AC" w:rsidRDefault="00E319AC" w:rsidP="003E5C11">
            <w:pPr>
              <w:pStyle w:val="afffff5"/>
              <w:rPr>
                <w:rFonts w:ascii="Times New Roman" w:hAnsi="Times New Roman" w:cs="Times New Roman"/>
                <w:sz w:val="22"/>
                <w:szCs w:val="22"/>
              </w:rPr>
            </w:pPr>
            <w:bookmarkStart w:id="639" w:name="sub_20981"/>
            <w:r w:rsidRPr="00E319AC">
              <w:rPr>
                <w:rFonts w:ascii="Times New Roman" w:hAnsi="Times New Roman" w:cs="Times New Roman"/>
                <w:sz w:val="22"/>
                <w:szCs w:val="22"/>
              </w:rPr>
              <w:t>Расчеты по недостачам денежных средств</w:t>
            </w:r>
            <w:bookmarkEnd w:id="639"/>
          </w:p>
        </w:tc>
        <w:tc>
          <w:tcPr>
            <w:tcW w:w="851" w:type="dxa"/>
            <w:gridSpan w:val="2"/>
            <w:tcBorders>
              <w:top w:val="single" w:sz="4" w:space="0" w:color="auto"/>
              <w:left w:val="single" w:sz="4" w:space="0" w:color="auto"/>
              <w:bottom w:val="single" w:sz="4" w:space="0" w:color="auto"/>
              <w:right w:val="single" w:sz="4" w:space="0" w:color="auto"/>
            </w:tcBorders>
          </w:tcPr>
          <w:p w14:paraId="524A03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C7A7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E3C9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DAEE4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846F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8B9C7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3A1522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7EC6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33C41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B59B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729561" w14:textId="77777777" w:rsidTr="003E5C11">
        <w:tc>
          <w:tcPr>
            <w:tcW w:w="6266" w:type="dxa"/>
            <w:tcBorders>
              <w:top w:val="single" w:sz="4" w:space="0" w:color="auto"/>
              <w:bottom w:val="single" w:sz="4" w:space="0" w:color="auto"/>
              <w:right w:val="single" w:sz="4" w:space="0" w:color="auto"/>
            </w:tcBorders>
          </w:tcPr>
          <w:p w14:paraId="592876B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недостачам денежных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005E5D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F28C7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6F29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5A654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09B8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4E58A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450340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8D38F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573007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898D6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D70144" w14:textId="77777777" w:rsidTr="003E5C11">
        <w:tc>
          <w:tcPr>
            <w:tcW w:w="6266" w:type="dxa"/>
            <w:tcBorders>
              <w:top w:val="single" w:sz="4" w:space="0" w:color="auto"/>
              <w:bottom w:val="single" w:sz="4" w:space="0" w:color="auto"/>
              <w:right w:val="single" w:sz="4" w:space="0" w:color="auto"/>
            </w:tcBorders>
          </w:tcPr>
          <w:p w14:paraId="28D9951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недостачам денежных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3E3947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7BE9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C38E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2C27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FF3F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162B91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207084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79B79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28202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0A15F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C9904C" w14:textId="77777777" w:rsidTr="003E5C11">
        <w:tc>
          <w:tcPr>
            <w:tcW w:w="6266" w:type="dxa"/>
            <w:tcBorders>
              <w:top w:val="single" w:sz="4" w:space="0" w:color="auto"/>
              <w:bottom w:val="single" w:sz="4" w:space="0" w:color="auto"/>
              <w:right w:val="single" w:sz="4" w:space="0" w:color="auto"/>
            </w:tcBorders>
          </w:tcPr>
          <w:p w14:paraId="68583C4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недостачам иных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1C0E7B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2AFCD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5C14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08458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3DF7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444E65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0E9C20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69310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2FAD0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B0FD7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E937722" w14:textId="77777777" w:rsidTr="003E5C11">
        <w:tc>
          <w:tcPr>
            <w:tcW w:w="6266" w:type="dxa"/>
            <w:tcBorders>
              <w:top w:val="single" w:sz="4" w:space="0" w:color="auto"/>
              <w:bottom w:val="single" w:sz="4" w:space="0" w:color="auto"/>
              <w:right w:val="single" w:sz="4" w:space="0" w:color="auto"/>
            </w:tcBorders>
          </w:tcPr>
          <w:p w14:paraId="44B1A9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недостачам иных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6ED095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FF91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7D4D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F23CE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BF58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46A266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5F4262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0CA0F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2C798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E35BC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C83B9FA" w14:textId="77777777" w:rsidTr="003E5C11">
        <w:tc>
          <w:tcPr>
            <w:tcW w:w="6266" w:type="dxa"/>
            <w:tcBorders>
              <w:top w:val="single" w:sz="4" w:space="0" w:color="auto"/>
              <w:bottom w:val="single" w:sz="4" w:space="0" w:color="auto"/>
              <w:right w:val="single" w:sz="4" w:space="0" w:color="auto"/>
            </w:tcBorders>
          </w:tcPr>
          <w:p w14:paraId="5A4E4817" w14:textId="77777777" w:rsidR="00E319AC" w:rsidRPr="00E319AC" w:rsidRDefault="00E319AC" w:rsidP="003E5C11">
            <w:pPr>
              <w:pStyle w:val="afffff5"/>
              <w:rPr>
                <w:rFonts w:ascii="Times New Roman" w:hAnsi="Times New Roman" w:cs="Times New Roman"/>
                <w:sz w:val="22"/>
                <w:szCs w:val="22"/>
              </w:rPr>
            </w:pPr>
            <w:bookmarkStart w:id="640" w:name="sub_1208"/>
            <w:r w:rsidRPr="00E319AC">
              <w:rPr>
                <w:rFonts w:ascii="Times New Roman" w:hAnsi="Times New Roman" w:cs="Times New Roman"/>
                <w:sz w:val="22"/>
                <w:szCs w:val="22"/>
              </w:rPr>
              <w:t>Уменьшение дебиторской задолженности по недостачам иных финансовых активов</w:t>
            </w:r>
            <w:bookmarkEnd w:id="640"/>
          </w:p>
        </w:tc>
        <w:tc>
          <w:tcPr>
            <w:tcW w:w="851" w:type="dxa"/>
            <w:gridSpan w:val="2"/>
            <w:tcBorders>
              <w:top w:val="single" w:sz="4" w:space="0" w:color="auto"/>
              <w:left w:val="single" w:sz="4" w:space="0" w:color="auto"/>
              <w:bottom w:val="single" w:sz="4" w:space="0" w:color="auto"/>
              <w:right w:val="single" w:sz="4" w:space="0" w:color="auto"/>
            </w:tcBorders>
          </w:tcPr>
          <w:p w14:paraId="083074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E0B4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69DE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083F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A19A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22BBB9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16CA60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CEC33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C828C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753FF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A3C059" w14:textId="77777777" w:rsidTr="003E5C11">
        <w:tc>
          <w:tcPr>
            <w:tcW w:w="6266" w:type="dxa"/>
            <w:tcBorders>
              <w:top w:val="single" w:sz="4" w:space="0" w:color="auto"/>
              <w:bottom w:val="single" w:sz="4" w:space="0" w:color="auto"/>
              <w:right w:val="single" w:sz="4" w:space="0" w:color="auto"/>
            </w:tcBorders>
          </w:tcPr>
          <w:p w14:paraId="1482A608" w14:textId="77777777" w:rsidR="00E319AC" w:rsidRPr="00E319AC" w:rsidRDefault="00E319AC" w:rsidP="003E5C11">
            <w:pPr>
              <w:pStyle w:val="afffff5"/>
              <w:rPr>
                <w:rFonts w:ascii="Times New Roman" w:hAnsi="Times New Roman" w:cs="Times New Roman"/>
                <w:sz w:val="22"/>
                <w:szCs w:val="22"/>
              </w:rPr>
            </w:pPr>
            <w:bookmarkStart w:id="641" w:name="sub_12080"/>
            <w:r w:rsidRPr="00E319AC">
              <w:rPr>
                <w:rFonts w:ascii="Times New Roman" w:hAnsi="Times New Roman" w:cs="Times New Roman"/>
                <w:sz w:val="22"/>
                <w:szCs w:val="22"/>
              </w:rPr>
              <w:t>Расчеты по иным доходам</w:t>
            </w:r>
            <w:bookmarkEnd w:id="641"/>
          </w:p>
        </w:tc>
        <w:tc>
          <w:tcPr>
            <w:tcW w:w="851" w:type="dxa"/>
            <w:gridSpan w:val="2"/>
            <w:tcBorders>
              <w:top w:val="single" w:sz="4" w:space="0" w:color="auto"/>
              <w:left w:val="single" w:sz="4" w:space="0" w:color="auto"/>
              <w:bottom w:val="single" w:sz="4" w:space="0" w:color="auto"/>
              <w:right w:val="single" w:sz="4" w:space="0" w:color="auto"/>
            </w:tcBorders>
          </w:tcPr>
          <w:p w14:paraId="73283E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E9D4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7EA1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707EC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F661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57FB8B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683168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4A8ED0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3F4B3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DA5B8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7D03E4" w14:textId="77777777" w:rsidTr="003E5C11">
        <w:tc>
          <w:tcPr>
            <w:tcW w:w="6266" w:type="dxa"/>
            <w:tcBorders>
              <w:top w:val="single" w:sz="4" w:space="0" w:color="auto"/>
              <w:bottom w:val="single" w:sz="4" w:space="0" w:color="auto"/>
              <w:right w:val="single" w:sz="4" w:space="0" w:color="auto"/>
            </w:tcBorders>
          </w:tcPr>
          <w:p w14:paraId="3A16D2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расчетам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14:paraId="18964C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0FCE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7A3C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62F0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B11E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6DF6FF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37AFF7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74B578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0CF6D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0B7E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A2F5BEE" w14:textId="77777777" w:rsidTr="003E5C11">
        <w:tc>
          <w:tcPr>
            <w:tcW w:w="6266" w:type="dxa"/>
            <w:tcBorders>
              <w:top w:val="single" w:sz="4" w:space="0" w:color="auto"/>
              <w:bottom w:val="single" w:sz="4" w:space="0" w:color="auto"/>
              <w:right w:val="single" w:sz="4" w:space="0" w:color="auto"/>
            </w:tcBorders>
          </w:tcPr>
          <w:p w14:paraId="1C0B026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расчетам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14:paraId="6D688C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DE1F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7DC9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6AC2E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9212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14:paraId="0CE9B7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7D4094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187F1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473933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86A89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83B9C17" w14:textId="77777777" w:rsidTr="003E5C11">
        <w:tc>
          <w:tcPr>
            <w:tcW w:w="6266" w:type="dxa"/>
            <w:tcBorders>
              <w:top w:val="single" w:sz="4" w:space="0" w:color="auto"/>
              <w:bottom w:val="single" w:sz="4" w:space="0" w:color="auto"/>
              <w:right w:val="single" w:sz="4" w:space="0" w:color="auto"/>
            </w:tcBorders>
          </w:tcPr>
          <w:p w14:paraId="75E67CF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расчеты с дебиторами</w:t>
            </w:r>
            <w:r w:rsidRPr="00E319AC">
              <w:rPr>
                <w:rFonts w:ascii="Times New Roman" w:hAnsi="Times New Roman" w:cs="Times New Roman"/>
                <w:sz w:val="22"/>
                <w:szCs w:val="22"/>
                <w:vertAlign w:val="superscript"/>
              </w:rPr>
              <w:t> </w:t>
            </w:r>
            <w:hyperlink r:id="rId27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265529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19C9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63E7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7BBD7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C4AFD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23E22C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6D624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04430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2FDCA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D6073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307023" w14:textId="77777777" w:rsidTr="003E5C11">
        <w:tc>
          <w:tcPr>
            <w:tcW w:w="6266" w:type="dxa"/>
            <w:tcBorders>
              <w:top w:val="single" w:sz="4" w:space="0" w:color="auto"/>
              <w:bottom w:val="single" w:sz="4" w:space="0" w:color="auto"/>
              <w:right w:val="single" w:sz="4" w:space="0" w:color="auto"/>
            </w:tcBorders>
          </w:tcPr>
          <w:p w14:paraId="61DFE6BC" w14:textId="77777777" w:rsidR="00E319AC" w:rsidRPr="00E319AC" w:rsidRDefault="00E319AC" w:rsidP="003E5C11">
            <w:pPr>
              <w:pStyle w:val="afffff5"/>
              <w:rPr>
                <w:rFonts w:ascii="Times New Roman" w:hAnsi="Times New Roman" w:cs="Times New Roman"/>
                <w:sz w:val="22"/>
                <w:szCs w:val="22"/>
              </w:rPr>
            </w:pPr>
            <w:bookmarkStart w:id="642" w:name="sub_12084"/>
            <w:r w:rsidRPr="00E319AC">
              <w:rPr>
                <w:rFonts w:ascii="Times New Roman" w:hAnsi="Times New Roman" w:cs="Times New Roman"/>
                <w:sz w:val="22"/>
                <w:szCs w:val="22"/>
              </w:rPr>
              <w:t>Расчеты с финансовым органом по наличным денежным средствам</w:t>
            </w:r>
            <w:r w:rsidRPr="00E319AC">
              <w:rPr>
                <w:rFonts w:ascii="Times New Roman" w:hAnsi="Times New Roman" w:cs="Times New Roman"/>
                <w:sz w:val="22"/>
                <w:szCs w:val="22"/>
                <w:vertAlign w:val="superscript"/>
              </w:rPr>
              <w:t> </w:t>
            </w:r>
            <w:hyperlink r:id="rId273" w:history="1">
              <w:r w:rsidRPr="00E319AC">
                <w:rPr>
                  <w:rStyle w:val="affffb"/>
                  <w:rFonts w:ascii="Times New Roman" w:hAnsi="Times New Roman" w:cs="Times New Roman"/>
                  <w:sz w:val="22"/>
                  <w:szCs w:val="22"/>
                  <w:vertAlign w:val="superscript"/>
                </w:rPr>
                <w:t>3</w:t>
              </w:r>
            </w:hyperlink>
            <w:bookmarkEnd w:id="642"/>
          </w:p>
        </w:tc>
        <w:tc>
          <w:tcPr>
            <w:tcW w:w="851" w:type="dxa"/>
            <w:gridSpan w:val="2"/>
            <w:tcBorders>
              <w:top w:val="single" w:sz="4" w:space="0" w:color="auto"/>
              <w:left w:val="single" w:sz="4" w:space="0" w:color="auto"/>
              <w:bottom w:val="single" w:sz="4" w:space="0" w:color="auto"/>
              <w:right w:val="single" w:sz="4" w:space="0" w:color="auto"/>
            </w:tcBorders>
          </w:tcPr>
          <w:p w14:paraId="65A3A5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22F5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3525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BE608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2E28E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787201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48A574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E6E2E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406B4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3F1C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7566D7" w14:textId="77777777" w:rsidTr="003E5C11">
        <w:tc>
          <w:tcPr>
            <w:tcW w:w="6266" w:type="dxa"/>
            <w:tcBorders>
              <w:top w:val="single" w:sz="4" w:space="0" w:color="auto"/>
              <w:bottom w:val="single" w:sz="4" w:space="0" w:color="auto"/>
              <w:right w:val="single" w:sz="4" w:space="0" w:color="auto"/>
            </w:tcBorders>
          </w:tcPr>
          <w:p w14:paraId="2D4A995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операциям с финансовым органом по наличным денежным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14:paraId="21E9E1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6D72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CD3F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FBD7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187A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0C09F0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44A43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01491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100CB9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33EA6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0CF0F9E4" w14:textId="77777777" w:rsidTr="003E5C11">
        <w:tc>
          <w:tcPr>
            <w:tcW w:w="6266" w:type="dxa"/>
            <w:tcBorders>
              <w:top w:val="single" w:sz="4" w:space="0" w:color="auto"/>
              <w:bottom w:val="single" w:sz="4" w:space="0" w:color="auto"/>
              <w:right w:val="single" w:sz="4" w:space="0" w:color="auto"/>
            </w:tcBorders>
          </w:tcPr>
          <w:p w14:paraId="23F7145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операциям с финансовым органом по наличным денежным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14:paraId="58D3CC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5E2E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375B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ECD5B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72BBD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64136E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893C7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852A8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61EA3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083D7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022D393" w14:textId="77777777" w:rsidTr="003E5C11">
        <w:tc>
          <w:tcPr>
            <w:tcW w:w="6266" w:type="dxa"/>
            <w:tcBorders>
              <w:top w:val="single" w:sz="4" w:space="0" w:color="auto"/>
              <w:bottom w:val="single" w:sz="4" w:space="0" w:color="auto"/>
              <w:right w:val="single" w:sz="4" w:space="0" w:color="auto"/>
            </w:tcBorders>
          </w:tcPr>
          <w:p w14:paraId="13AF6630" w14:textId="77777777" w:rsidR="00E319AC" w:rsidRPr="00E319AC" w:rsidRDefault="00E319AC" w:rsidP="003E5C11">
            <w:pPr>
              <w:pStyle w:val="afffff5"/>
              <w:rPr>
                <w:rFonts w:ascii="Times New Roman" w:hAnsi="Times New Roman" w:cs="Times New Roman"/>
                <w:sz w:val="22"/>
                <w:szCs w:val="22"/>
              </w:rPr>
            </w:pPr>
            <w:bookmarkStart w:id="643" w:name="sub_21005"/>
            <w:r w:rsidRPr="00E319AC">
              <w:rPr>
                <w:rFonts w:ascii="Times New Roman" w:hAnsi="Times New Roman" w:cs="Times New Roman"/>
                <w:sz w:val="22"/>
                <w:szCs w:val="22"/>
              </w:rPr>
              <w:t>Расчеты с прочими дебиторами</w:t>
            </w:r>
            <w:r w:rsidRPr="00E319AC">
              <w:rPr>
                <w:rFonts w:ascii="Times New Roman" w:hAnsi="Times New Roman" w:cs="Times New Roman"/>
                <w:sz w:val="22"/>
                <w:szCs w:val="22"/>
                <w:vertAlign w:val="superscript"/>
              </w:rPr>
              <w:t> </w:t>
            </w:r>
            <w:hyperlink r:id="rId274" w:history="1">
              <w:r w:rsidRPr="00E319AC">
                <w:rPr>
                  <w:rStyle w:val="affffb"/>
                  <w:rFonts w:ascii="Times New Roman" w:hAnsi="Times New Roman" w:cs="Times New Roman"/>
                  <w:sz w:val="22"/>
                  <w:szCs w:val="22"/>
                  <w:vertAlign w:val="superscript"/>
                </w:rPr>
                <w:t>3</w:t>
              </w:r>
            </w:hyperlink>
            <w:bookmarkEnd w:id="643"/>
          </w:p>
        </w:tc>
        <w:tc>
          <w:tcPr>
            <w:tcW w:w="851" w:type="dxa"/>
            <w:gridSpan w:val="2"/>
            <w:tcBorders>
              <w:top w:val="single" w:sz="4" w:space="0" w:color="auto"/>
              <w:left w:val="single" w:sz="4" w:space="0" w:color="auto"/>
              <w:bottom w:val="single" w:sz="4" w:space="0" w:color="auto"/>
              <w:right w:val="single" w:sz="4" w:space="0" w:color="auto"/>
            </w:tcBorders>
          </w:tcPr>
          <w:p w14:paraId="4AF008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7FC7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17BF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40FB4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8738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2394B1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A754D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1282D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6799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A7B1D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143C5C4" w14:textId="77777777" w:rsidTr="003E5C11">
        <w:tc>
          <w:tcPr>
            <w:tcW w:w="6266" w:type="dxa"/>
            <w:tcBorders>
              <w:top w:val="single" w:sz="4" w:space="0" w:color="auto"/>
              <w:bottom w:val="single" w:sz="4" w:space="0" w:color="auto"/>
              <w:right w:val="single" w:sz="4" w:space="0" w:color="auto"/>
            </w:tcBorders>
          </w:tcPr>
          <w:p w14:paraId="631B973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прочих дебиторов</w:t>
            </w:r>
            <w:r w:rsidRPr="00E319AC">
              <w:rPr>
                <w:rFonts w:ascii="Times New Roman" w:hAnsi="Times New Roman" w:cs="Times New Roman"/>
                <w:sz w:val="22"/>
                <w:szCs w:val="22"/>
                <w:vertAlign w:val="superscript"/>
              </w:rPr>
              <w:t> </w:t>
            </w:r>
            <w:hyperlink r:id="rId27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34856A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4D05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DFFD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207BD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EEE3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10A1D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B7C95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5714A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6566A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C2E8F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C652E0E" w14:textId="77777777" w:rsidTr="003E5C11">
        <w:tc>
          <w:tcPr>
            <w:tcW w:w="6266" w:type="dxa"/>
            <w:tcBorders>
              <w:top w:val="single" w:sz="4" w:space="0" w:color="auto"/>
              <w:bottom w:val="single" w:sz="4" w:space="0" w:color="auto"/>
              <w:right w:val="single" w:sz="4" w:space="0" w:color="auto"/>
            </w:tcBorders>
          </w:tcPr>
          <w:p w14:paraId="4006C6B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прочих дебиторов</w:t>
            </w:r>
            <w:r w:rsidRPr="00E319AC">
              <w:rPr>
                <w:rFonts w:ascii="Times New Roman" w:hAnsi="Times New Roman" w:cs="Times New Roman"/>
                <w:sz w:val="22"/>
                <w:szCs w:val="22"/>
                <w:vertAlign w:val="superscript"/>
              </w:rPr>
              <w:t> </w:t>
            </w:r>
            <w:hyperlink r:id="rId27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F035F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6E1B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1AFC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C64AA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CEB95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04CBAC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4A66C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FA49E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9575F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27E94E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4BA62F" w14:textId="77777777" w:rsidTr="003E5C11">
        <w:tc>
          <w:tcPr>
            <w:tcW w:w="6266" w:type="dxa"/>
            <w:tcBorders>
              <w:top w:val="single" w:sz="4" w:space="0" w:color="auto"/>
              <w:bottom w:val="single" w:sz="4" w:space="0" w:color="auto"/>
              <w:right w:val="single" w:sz="4" w:space="0" w:color="auto"/>
            </w:tcBorders>
          </w:tcPr>
          <w:p w14:paraId="10A4B24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учредителем</w:t>
            </w:r>
          </w:p>
        </w:tc>
        <w:tc>
          <w:tcPr>
            <w:tcW w:w="851" w:type="dxa"/>
            <w:gridSpan w:val="2"/>
            <w:tcBorders>
              <w:top w:val="single" w:sz="4" w:space="0" w:color="auto"/>
              <w:left w:val="single" w:sz="4" w:space="0" w:color="auto"/>
              <w:bottom w:val="single" w:sz="4" w:space="0" w:color="auto"/>
              <w:right w:val="single" w:sz="4" w:space="0" w:color="auto"/>
            </w:tcBorders>
          </w:tcPr>
          <w:p w14:paraId="1958AD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08DC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F7D9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F62BC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E1EF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3BB154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D06EB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D8305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79A2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364C0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C50AE35" w14:textId="77777777" w:rsidTr="003E5C11">
        <w:tc>
          <w:tcPr>
            <w:tcW w:w="6266" w:type="dxa"/>
            <w:tcBorders>
              <w:top w:val="single" w:sz="4" w:space="0" w:color="auto"/>
              <w:bottom w:val="single" w:sz="4" w:space="0" w:color="auto"/>
              <w:right w:val="single" w:sz="4" w:space="0" w:color="auto"/>
            </w:tcBorders>
          </w:tcPr>
          <w:p w14:paraId="00334CD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расчетов с учредителем</w:t>
            </w:r>
          </w:p>
        </w:tc>
        <w:tc>
          <w:tcPr>
            <w:tcW w:w="851" w:type="dxa"/>
            <w:gridSpan w:val="2"/>
            <w:tcBorders>
              <w:top w:val="single" w:sz="4" w:space="0" w:color="auto"/>
              <w:left w:val="single" w:sz="4" w:space="0" w:color="auto"/>
              <w:bottom w:val="single" w:sz="4" w:space="0" w:color="auto"/>
              <w:right w:val="single" w:sz="4" w:space="0" w:color="auto"/>
            </w:tcBorders>
          </w:tcPr>
          <w:p w14:paraId="4B179F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5F66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F67E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D6802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A37C8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090AFD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5AACE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4CDFD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D899B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30F48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B51A25" w14:textId="77777777" w:rsidTr="003E5C11">
        <w:tc>
          <w:tcPr>
            <w:tcW w:w="6266" w:type="dxa"/>
            <w:tcBorders>
              <w:top w:val="single" w:sz="4" w:space="0" w:color="auto"/>
              <w:bottom w:val="single" w:sz="4" w:space="0" w:color="auto"/>
              <w:right w:val="single" w:sz="4" w:space="0" w:color="auto"/>
            </w:tcBorders>
          </w:tcPr>
          <w:p w14:paraId="0E37E227" w14:textId="77777777" w:rsidR="00E319AC" w:rsidRPr="00E319AC" w:rsidRDefault="00E319AC" w:rsidP="003E5C11">
            <w:pPr>
              <w:pStyle w:val="afffff5"/>
              <w:rPr>
                <w:rFonts w:ascii="Times New Roman" w:hAnsi="Times New Roman" w:cs="Times New Roman"/>
                <w:sz w:val="22"/>
                <w:szCs w:val="22"/>
              </w:rPr>
            </w:pPr>
            <w:bookmarkStart w:id="644" w:name="sub_1210"/>
            <w:r w:rsidRPr="00E319AC">
              <w:rPr>
                <w:rFonts w:ascii="Times New Roman" w:hAnsi="Times New Roman" w:cs="Times New Roman"/>
                <w:sz w:val="22"/>
                <w:szCs w:val="22"/>
              </w:rPr>
              <w:t>Уменьшение расчетов с учредителем</w:t>
            </w:r>
            <w:bookmarkEnd w:id="644"/>
          </w:p>
        </w:tc>
        <w:tc>
          <w:tcPr>
            <w:tcW w:w="851" w:type="dxa"/>
            <w:gridSpan w:val="2"/>
            <w:tcBorders>
              <w:top w:val="single" w:sz="4" w:space="0" w:color="auto"/>
              <w:left w:val="single" w:sz="4" w:space="0" w:color="auto"/>
              <w:bottom w:val="single" w:sz="4" w:space="0" w:color="auto"/>
              <w:right w:val="single" w:sz="4" w:space="0" w:color="auto"/>
            </w:tcBorders>
          </w:tcPr>
          <w:p w14:paraId="10EB9C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9EB4B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CA9D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20267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158A7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312CA3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894CA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F1B72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AFD39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5F931C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E4EA68" w14:textId="77777777" w:rsidTr="003E5C11">
        <w:tc>
          <w:tcPr>
            <w:tcW w:w="6266" w:type="dxa"/>
            <w:tcBorders>
              <w:top w:val="single" w:sz="4" w:space="0" w:color="auto"/>
              <w:bottom w:val="single" w:sz="4" w:space="0" w:color="auto"/>
              <w:right w:val="single" w:sz="4" w:space="0" w:color="auto"/>
            </w:tcBorders>
          </w:tcPr>
          <w:p w14:paraId="23B8D3E9" w14:textId="77777777" w:rsidR="00E319AC" w:rsidRPr="00E319AC" w:rsidRDefault="00E319AC" w:rsidP="003E5C11">
            <w:pPr>
              <w:pStyle w:val="afffff5"/>
              <w:rPr>
                <w:rFonts w:ascii="Times New Roman" w:hAnsi="Times New Roman" w:cs="Times New Roman"/>
                <w:sz w:val="22"/>
                <w:szCs w:val="22"/>
              </w:rPr>
            </w:pPr>
            <w:bookmarkStart w:id="645" w:name="sub_12100"/>
            <w:r w:rsidRPr="00E319AC">
              <w:rPr>
                <w:rFonts w:ascii="Times New Roman" w:hAnsi="Times New Roman" w:cs="Times New Roman"/>
                <w:sz w:val="22"/>
                <w:szCs w:val="22"/>
              </w:rPr>
              <w:t>Расчеты по налоговым вычетам по НДС</w:t>
            </w:r>
            <w:r w:rsidRPr="00E319AC">
              <w:rPr>
                <w:rFonts w:ascii="Times New Roman" w:hAnsi="Times New Roman" w:cs="Times New Roman"/>
                <w:sz w:val="22"/>
                <w:szCs w:val="22"/>
                <w:vertAlign w:val="superscript"/>
              </w:rPr>
              <w:t> </w:t>
            </w:r>
            <w:hyperlink r:id="rId277" w:history="1">
              <w:r w:rsidRPr="00E319AC">
                <w:rPr>
                  <w:rStyle w:val="affffb"/>
                  <w:rFonts w:ascii="Times New Roman" w:hAnsi="Times New Roman" w:cs="Times New Roman"/>
                  <w:sz w:val="22"/>
                  <w:szCs w:val="22"/>
                  <w:vertAlign w:val="superscript"/>
                </w:rPr>
                <w:t>3</w:t>
              </w:r>
            </w:hyperlink>
            <w:bookmarkEnd w:id="645"/>
          </w:p>
        </w:tc>
        <w:tc>
          <w:tcPr>
            <w:tcW w:w="851" w:type="dxa"/>
            <w:gridSpan w:val="2"/>
            <w:tcBorders>
              <w:top w:val="single" w:sz="4" w:space="0" w:color="auto"/>
              <w:left w:val="single" w:sz="4" w:space="0" w:color="auto"/>
              <w:bottom w:val="single" w:sz="4" w:space="0" w:color="auto"/>
              <w:right w:val="single" w:sz="4" w:space="0" w:color="auto"/>
            </w:tcBorders>
          </w:tcPr>
          <w:p w14:paraId="04A65C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3D1F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E796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942C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E8D3F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5BD331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013F8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9435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80D84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9B0A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7A6928" w14:textId="77777777" w:rsidTr="003E5C11">
        <w:tc>
          <w:tcPr>
            <w:tcW w:w="6266" w:type="dxa"/>
            <w:tcBorders>
              <w:top w:val="single" w:sz="4" w:space="0" w:color="auto"/>
              <w:bottom w:val="single" w:sz="4" w:space="0" w:color="auto"/>
              <w:right w:val="single" w:sz="4" w:space="0" w:color="auto"/>
            </w:tcBorders>
          </w:tcPr>
          <w:p w14:paraId="0801514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НДС по авансам полученным</w:t>
            </w:r>
          </w:p>
        </w:tc>
        <w:tc>
          <w:tcPr>
            <w:tcW w:w="851" w:type="dxa"/>
            <w:gridSpan w:val="2"/>
            <w:tcBorders>
              <w:top w:val="single" w:sz="4" w:space="0" w:color="auto"/>
              <w:left w:val="single" w:sz="4" w:space="0" w:color="auto"/>
              <w:bottom w:val="single" w:sz="4" w:space="0" w:color="auto"/>
              <w:right w:val="single" w:sz="4" w:space="0" w:color="auto"/>
            </w:tcBorders>
          </w:tcPr>
          <w:p w14:paraId="3596EA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A774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3E54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A2D9B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2A401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28DF0E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03081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FE16C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60DCA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A184E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BF82F7" w14:textId="77777777" w:rsidTr="003E5C11">
        <w:tc>
          <w:tcPr>
            <w:tcW w:w="6266" w:type="dxa"/>
            <w:tcBorders>
              <w:top w:val="single" w:sz="4" w:space="0" w:color="auto"/>
              <w:bottom w:val="single" w:sz="4" w:space="0" w:color="auto"/>
              <w:right w:val="single" w:sz="4" w:space="0" w:color="auto"/>
            </w:tcBorders>
          </w:tcPr>
          <w:p w14:paraId="3021189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НДС по авансам полученным</w:t>
            </w:r>
          </w:p>
        </w:tc>
        <w:tc>
          <w:tcPr>
            <w:tcW w:w="851" w:type="dxa"/>
            <w:gridSpan w:val="2"/>
            <w:tcBorders>
              <w:top w:val="single" w:sz="4" w:space="0" w:color="auto"/>
              <w:left w:val="single" w:sz="4" w:space="0" w:color="auto"/>
              <w:bottom w:val="single" w:sz="4" w:space="0" w:color="auto"/>
              <w:right w:val="single" w:sz="4" w:space="0" w:color="auto"/>
            </w:tcBorders>
          </w:tcPr>
          <w:p w14:paraId="00B868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D83C5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4720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AA5D0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642F5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71C5CE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C9DE1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FE4D1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684F6F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4A7320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F4F05E7" w14:textId="77777777" w:rsidTr="003E5C11">
        <w:tc>
          <w:tcPr>
            <w:tcW w:w="6266" w:type="dxa"/>
            <w:tcBorders>
              <w:top w:val="single" w:sz="4" w:space="0" w:color="auto"/>
              <w:bottom w:val="single" w:sz="4" w:space="0" w:color="auto"/>
              <w:right w:val="single" w:sz="4" w:space="0" w:color="auto"/>
            </w:tcBorders>
          </w:tcPr>
          <w:p w14:paraId="771013A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НДС по авансам полученным</w:t>
            </w:r>
          </w:p>
        </w:tc>
        <w:tc>
          <w:tcPr>
            <w:tcW w:w="851" w:type="dxa"/>
            <w:gridSpan w:val="2"/>
            <w:tcBorders>
              <w:top w:val="single" w:sz="4" w:space="0" w:color="auto"/>
              <w:left w:val="single" w:sz="4" w:space="0" w:color="auto"/>
              <w:bottom w:val="single" w:sz="4" w:space="0" w:color="auto"/>
              <w:right w:val="single" w:sz="4" w:space="0" w:color="auto"/>
            </w:tcBorders>
          </w:tcPr>
          <w:p w14:paraId="3ECF94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7E56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C336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D145F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1A008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03709C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22590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6199A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5F3858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0F9843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AD6A99" w14:textId="77777777" w:rsidTr="003E5C11">
        <w:tc>
          <w:tcPr>
            <w:tcW w:w="6266" w:type="dxa"/>
            <w:tcBorders>
              <w:top w:val="single" w:sz="4" w:space="0" w:color="auto"/>
              <w:bottom w:val="single" w:sz="4" w:space="0" w:color="auto"/>
              <w:right w:val="single" w:sz="4" w:space="0" w:color="auto"/>
            </w:tcBorders>
          </w:tcPr>
          <w:p w14:paraId="75A263E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НДС по приобретенным материальным ценностям,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71DE9D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46A3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FFA0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CB2E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6C4CE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7737CB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28240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9FCB5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EDE8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A5263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129964" w14:textId="77777777" w:rsidTr="003E5C11">
        <w:tc>
          <w:tcPr>
            <w:tcW w:w="6266" w:type="dxa"/>
            <w:tcBorders>
              <w:top w:val="single" w:sz="4" w:space="0" w:color="auto"/>
              <w:bottom w:val="single" w:sz="4" w:space="0" w:color="auto"/>
              <w:right w:val="single" w:sz="4" w:space="0" w:color="auto"/>
            </w:tcBorders>
          </w:tcPr>
          <w:p w14:paraId="68DF10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НДС по приобретенным материальным ценностям,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508508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9D27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0FA0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4897C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9695A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29B5BE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C507C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6CFF5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2FE78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176656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92BB8D0" w14:textId="77777777" w:rsidTr="003E5C11">
        <w:tc>
          <w:tcPr>
            <w:tcW w:w="6266" w:type="dxa"/>
            <w:tcBorders>
              <w:top w:val="single" w:sz="4" w:space="0" w:color="auto"/>
              <w:bottom w:val="single" w:sz="4" w:space="0" w:color="auto"/>
              <w:right w:val="single" w:sz="4" w:space="0" w:color="auto"/>
            </w:tcBorders>
          </w:tcPr>
          <w:p w14:paraId="00936015" w14:textId="77777777" w:rsidR="00E319AC" w:rsidRPr="00E319AC" w:rsidRDefault="00E319AC" w:rsidP="003E5C11">
            <w:pPr>
              <w:pStyle w:val="afffff5"/>
              <w:rPr>
                <w:rFonts w:ascii="Times New Roman" w:hAnsi="Times New Roman" w:cs="Times New Roman"/>
                <w:sz w:val="22"/>
                <w:szCs w:val="22"/>
              </w:rPr>
            </w:pPr>
            <w:bookmarkStart w:id="646" w:name="sub_12106"/>
            <w:r w:rsidRPr="00E319AC">
              <w:rPr>
                <w:rFonts w:ascii="Times New Roman" w:hAnsi="Times New Roman" w:cs="Times New Roman"/>
                <w:sz w:val="22"/>
                <w:szCs w:val="22"/>
              </w:rPr>
              <w:t>Уменьшение дебиторской задолженности по НДС по приобретенным материальным ценностям, работам, услугам</w:t>
            </w:r>
            <w:bookmarkEnd w:id="646"/>
          </w:p>
        </w:tc>
        <w:tc>
          <w:tcPr>
            <w:tcW w:w="851" w:type="dxa"/>
            <w:gridSpan w:val="2"/>
            <w:tcBorders>
              <w:top w:val="single" w:sz="4" w:space="0" w:color="auto"/>
              <w:left w:val="single" w:sz="4" w:space="0" w:color="auto"/>
              <w:bottom w:val="single" w:sz="4" w:space="0" w:color="auto"/>
              <w:right w:val="single" w:sz="4" w:space="0" w:color="auto"/>
            </w:tcBorders>
          </w:tcPr>
          <w:p w14:paraId="30D9B5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1238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1A98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869D3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DD8F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04E9BF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66506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CAF2E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7A47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B2C2F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EA671C" w14:textId="77777777" w:rsidTr="003E5C11">
        <w:tc>
          <w:tcPr>
            <w:tcW w:w="6266" w:type="dxa"/>
            <w:tcBorders>
              <w:top w:val="single" w:sz="4" w:space="0" w:color="auto"/>
              <w:bottom w:val="single" w:sz="4" w:space="0" w:color="auto"/>
              <w:right w:val="single" w:sz="4" w:space="0" w:color="auto"/>
            </w:tcBorders>
          </w:tcPr>
          <w:p w14:paraId="3D5DB324" w14:textId="77777777" w:rsidR="00E319AC" w:rsidRPr="00E319AC" w:rsidRDefault="00E319AC" w:rsidP="003E5C11">
            <w:pPr>
              <w:pStyle w:val="afffff5"/>
              <w:rPr>
                <w:rFonts w:ascii="Times New Roman" w:hAnsi="Times New Roman" w:cs="Times New Roman"/>
                <w:sz w:val="22"/>
                <w:szCs w:val="22"/>
              </w:rPr>
            </w:pPr>
            <w:bookmarkStart w:id="647" w:name="sub_12107"/>
            <w:r w:rsidRPr="00E319AC">
              <w:rPr>
                <w:rFonts w:ascii="Times New Roman" w:hAnsi="Times New Roman" w:cs="Times New Roman"/>
                <w:sz w:val="22"/>
                <w:szCs w:val="22"/>
              </w:rPr>
              <w:t>Расчеты по НДС по авансам уплаченным</w:t>
            </w:r>
            <w:bookmarkEnd w:id="647"/>
          </w:p>
        </w:tc>
        <w:tc>
          <w:tcPr>
            <w:tcW w:w="851" w:type="dxa"/>
            <w:gridSpan w:val="2"/>
            <w:tcBorders>
              <w:top w:val="single" w:sz="4" w:space="0" w:color="auto"/>
              <w:left w:val="single" w:sz="4" w:space="0" w:color="auto"/>
              <w:bottom w:val="single" w:sz="4" w:space="0" w:color="auto"/>
              <w:right w:val="single" w:sz="4" w:space="0" w:color="auto"/>
            </w:tcBorders>
          </w:tcPr>
          <w:p w14:paraId="4EAE53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0B423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BF54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C1004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D902A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5EAD00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DF2E6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A9378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66FBC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79576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68C689" w14:textId="77777777" w:rsidTr="003E5C11">
        <w:tc>
          <w:tcPr>
            <w:tcW w:w="6266" w:type="dxa"/>
            <w:tcBorders>
              <w:top w:val="single" w:sz="4" w:space="0" w:color="auto"/>
              <w:bottom w:val="single" w:sz="4" w:space="0" w:color="auto"/>
              <w:right w:val="single" w:sz="4" w:space="0" w:color="auto"/>
            </w:tcBorders>
          </w:tcPr>
          <w:p w14:paraId="1A82862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дебиторской задолженности по НДС по авансам уплаченным</w:t>
            </w:r>
          </w:p>
        </w:tc>
        <w:tc>
          <w:tcPr>
            <w:tcW w:w="851" w:type="dxa"/>
            <w:gridSpan w:val="2"/>
            <w:tcBorders>
              <w:top w:val="single" w:sz="4" w:space="0" w:color="auto"/>
              <w:left w:val="single" w:sz="4" w:space="0" w:color="auto"/>
              <w:bottom w:val="single" w:sz="4" w:space="0" w:color="auto"/>
              <w:right w:val="single" w:sz="4" w:space="0" w:color="auto"/>
            </w:tcBorders>
          </w:tcPr>
          <w:p w14:paraId="1C6125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F0A3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AA99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ACFE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5E5F9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6297F9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B5110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FEA25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04A977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744BBB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161D26" w14:textId="77777777" w:rsidTr="003E5C11">
        <w:tc>
          <w:tcPr>
            <w:tcW w:w="6266" w:type="dxa"/>
            <w:tcBorders>
              <w:top w:val="single" w:sz="4" w:space="0" w:color="auto"/>
              <w:bottom w:val="single" w:sz="4" w:space="0" w:color="auto"/>
              <w:right w:val="single" w:sz="4" w:space="0" w:color="auto"/>
            </w:tcBorders>
          </w:tcPr>
          <w:p w14:paraId="0695234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дебиторской задолженности по НДС по авансам уплаченным</w:t>
            </w:r>
          </w:p>
        </w:tc>
        <w:tc>
          <w:tcPr>
            <w:tcW w:w="851" w:type="dxa"/>
            <w:gridSpan w:val="2"/>
            <w:tcBorders>
              <w:top w:val="single" w:sz="4" w:space="0" w:color="auto"/>
              <w:left w:val="single" w:sz="4" w:space="0" w:color="auto"/>
              <w:bottom w:val="single" w:sz="4" w:space="0" w:color="auto"/>
              <w:right w:val="single" w:sz="4" w:space="0" w:color="auto"/>
            </w:tcBorders>
          </w:tcPr>
          <w:p w14:paraId="227631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655B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6431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0D006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79A7F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2D2633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D80F6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7860D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CB5FA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14:paraId="6C5432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6FB4E8B" w14:textId="77777777" w:rsidTr="003E5C11">
        <w:tc>
          <w:tcPr>
            <w:tcW w:w="6266" w:type="dxa"/>
            <w:tcBorders>
              <w:top w:val="single" w:sz="4" w:space="0" w:color="auto"/>
              <w:bottom w:val="single" w:sz="4" w:space="0" w:color="auto"/>
              <w:right w:val="single" w:sz="4" w:space="0" w:color="auto"/>
            </w:tcBorders>
          </w:tcPr>
          <w:p w14:paraId="6C69202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финансовые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18047B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0D26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8C13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6E0D5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A64A4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217CE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656D3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BEFA2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32BF5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8699E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4935541" w14:textId="77777777" w:rsidTr="003E5C11">
        <w:tc>
          <w:tcPr>
            <w:tcW w:w="6266" w:type="dxa"/>
            <w:tcBorders>
              <w:top w:val="single" w:sz="4" w:space="0" w:color="auto"/>
              <w:bottom w:val="single" w:sz="4" w:space="0" w:color="auto"/>
              <w:right w:val="single" w:sz="4" w:space="0" w:color="auto"/>
            </w:tcBorders>
          </w:tcPr>
          <w:p w14:paraId="1200DF7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ценные бумаги,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4689E8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AAF0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CD5D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48989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B678A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E3F08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33BBC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5B649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D3ED2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E1F5F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E4CA2C" w14:textId="77777777" w:rsidTr="003E5C11">
        <w:tc>
          <w:tcPr>
            <w:tcW w:w="6266" w:type="dxa"/>
            <w:tcBorders>
              <w:top w:val="single" w:sz="4" w:space="0" w:color="auto"/>
              <w:bottom w:val="single" w:sz="4" w:space="0" w:color="auto"/>
              <w:right w:val="single" w:sz="4" w:space="0" w:color="auto"/>
            </w:tcBorders>
          </w:tcPr>
          <w:p w14:paraId="533A8DE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облигации</w:t>
            </w:r>
          </w:p>
        </w:tc>
        <w:tc>
          <w:tcPr>
            <w:tcW w:w="851" w:type="dxa"/>
            <w:gridSpan w:val="2"/>
            <w:tcBorders>
              <w:top w:val="single" w:sz="4" w:space="0" w:color="auto"/>
              <w:left w:val="single" w:sz="4" w:space="0" w:color="auto"/>
              <w:bottom w:val="single" w:sz="4" w:space="0" w:color="auto"/>
              <w:right w:val="single" w:sz="4" w:space="0" w:color="auto"/>
            </w:tcBorders>
          </w:tcPr>
          <w:p w14:paraId="0861E6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E3F0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9039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D043D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6AA3F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C45B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A0C9E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1376C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5909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0DA90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7165AF3" w14:textId="77777777" w:rsidTr="003E5C11">
        <w:tc>
          <w:tcPr>
            <w:tcW w:w="6266" w:type="dxa"/>
            <w:tcBorders>
              <w:top w:val="single" w:sz="4" w:space="0" w:color="auto"/>
              <w:bottom w:val="single" w:sz="4" w:space="0" w:color="auto"/>
              <w:right w:val="single" w:sz="4" w:space="0" w:color="auto"/>
            </w:tcBorders>
          </w:tcPr>
          <w:p w14:paraId="632CC29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облигации</w:t>
            </w:r>
          </w:p>
        </w:tc>
        <w:tc>
          <w:tcPr>
            <w:tcW w:w="851" w:type="dxa"/>
            <w:gridSpan w:val="2"/>
            <w:tcBorders>
              <w:top w:val="single" w:sz="4" w:space="0" w:color="auto"/>
              <w:left w:val="single" w:sz="4" w:space="0" w:color="auto"/>
              <w:bottom w:val="single" w:sz="4" w:space="0" w:color="auto"/>
              <w:right w:val="single" w:sz="4" w:space="0" w:color="auto"/>
            </w:tcBorders>
          </w:tcPr>
          <w:p w14:paraId="4731F5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9381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E328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885A4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9F4E6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34984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6664E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DDA8E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49E55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793D7D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10193C6" w14:textId="77777777" w:rsidTr="003E5C11">
        <w:tc>
          <w:tcPr>
            <w:tcW w:w="6266" w:type="dxa"/>
            <w:tcBorders>
              <w:top w:val="single" w:sz="4" w:space="0" w:color="auto"/>
              <w:bottom w:val="single" w:sz="4" w:space="0" w:color="auto"/>
              <w:right w:val="single" w:sz="4" w:space="0" w:color="auto"/>
            </w:tcBorders>
          </w:tcPr>
          <w:p w14:paraId="3FABFD9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облигации</w:t>
            </w:r>
          </w:p>
        </w:tc>
        <w:tc>
          <w:tcPr>
            <w:tcW w:w="851" w:type="dxa"/>
            <w:gridSpan w:val="2"/>
            <w:tcBorders>
              <w:top w:val="single" w:sz="4" w:space="0" w:color="auto"/>
              <w:left w:val="single" w:sz="4" w:space="0" w:color="auto"/>
              <w:bottom w:val="single" w:sz="4" w:space="0" w:color="auto"/>
              <w:right w:val="single" w:sz="4" w:space="0" w:color="auto"/>
            </w:tcBorders>
          </w:tcPr>
          <w:p w14:paraId="442D21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704D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59CE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55270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46A2F9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54A60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16496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ADDF1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3F80E8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F552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6CCF695" w14:textId="77777777" w:rsidTr="003E5C11">
        <w:tc>
          <w:tcPr>
            <w:tcW w:w="6266" w:type="dxa"/>
            <w:tcBorders>
              <w:top w:val="single" w:sz="4" w:space="0" w:color="auto"/>
              <w:bottom w:val="single" w:sz="4" w:space="0" w:color="auto"/>
              <w:right w:val="single" w:sz="4" w:space="0" w:color="auto"/>
            </w:tcBorders>
          </w:tcPr>
          <w:p w14:paraId="048ED1A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векселя</w:t>
            </w:r>
          </w:p>
        </w:tc>
        <w:tc>
          <w:tcPr>
            <w:tcW w:w="851" w:type="dxa"/>
            <w:gridSpan w:val="2"/>
            <w:tcBorders>
              <w:top w:val="single" w:sz="4" w:space="0" w:color="auto"/>
              <w:left w:val="single" w:sz="4" w:space="0" w:color="auto"/>
              <w:bottom w:val="single" w:sz="4" w:space="0" w:color="auto"/>
              <w:right w:val="single" w:sz="4" w:space="0" w:color="auto"/>
            </w:tcBorders>
          </w:tcPr>
          <w:p w14:paraId="760D82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4328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675A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DF932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C2281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2BC39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A02C5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767DF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6F868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C3A6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DC53FD" w14:textId="77777777" w:rsidTr="003E5C11">
        <w:tc>
          <w:tcPr>
            <w:tcW w:w="6266" w:type="dxa"/>
            <w:tcBorders>
              <w:top w:val="single" w:sz="4" w:space="0" w:color="auto"/>
              <w:bottom w:val="single" w:sz="4" w:space="0" w:color="auto"/>
              <w:right w:val="single" w:sz="4" w:space="0" w:color="auto"/>
            </w:tcBorders>
          </w:tcPr>
          <w:p w14:paraId="501C811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векселя</w:t>
            </w:r>
          </w:p>
        </w:tc>
        <w:tc>
          <w:tcPr>
            <w:tcW w:w="851" w:type="dxa"/>
            <w:gridSpan w:val="2"/>
            <w:tcBorders>
              <w:top w:val="single" w:sz="4" w:space="0" w:color="auto"/>
              <w:left w:val="single" w:sz="4" w:space="0" w:color="auto"/>
              <w:bottom w:val="single" w:sz="4" w:space="0" w:color="auto"/>
              <w:right w:val="single" w:sz="4" w:space="0" w:color="auto"/>
            </w:tcBorders>
          </w:tcPr>
          <w:p w14:paraId="7091AD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BA90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444A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DD95F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37C4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16D5D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B9B1E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8F84C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89F6C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70368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E197E5F" w14:textId="77777777" w:rsidTr="003E5C11">
        <w:tc>
          <w:tcPr>
            <w:tcW w:w="6266" w:type="dxa"/>
            <w:tcBorders>
              <w:top w:val="single" w:sz="4" w:space="0" w:color="auto"/>
              <w:bottom w:val="single" w:sz="4" w:space="0" w:color="auto"/>
              <w:right w:val="single" w:sz="4" w:space="0" w:color="auto"/>
            </w:tcBorders>
          </w:tcPr>
          <w:p w14:paraId="278EE43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векселя</w:t>
            </w:r>
          </w:p>
        </w:tc>
        <w:tc>
          <w:tcPr>
            <w:tcW w:w="851" w:type="dxa"/>
            <w:gridSpan w:val="2"/>
            <w:tcBorders>
              <w:top w:val="single" w:sz="4" w:space="0" w:color="auto"/>
              <w:left w:val="single" w:sz="4" w:space="0" w:color="auto"/>
              <w:bottom w:val="single" w:sz="4" w:space="0" w:color="auto"/>
              <w:right w:val="single" w:sz="4" w:space="0" w:color="auto"/>
            </w:tcBorders>
          </w:tcPr>
          <w:p w14:paraId="2FD684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ACA1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AE8F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3CC04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4CF8B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4936A7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0C6EA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A2C4E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0D677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EA294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7AC55D" w14:textId="77777777" w:rsidTr="003E5C11">
        <w:tc>
          <w:tcPr>
            <w:tcW w:w="6266" w:type="dxa"/>
            <w:tcBorders>
              <w:top w:val="single" w:sz="4" w:space="0" w:color="auto"/>
              <w:bottom w:val="single" w:sz="4" w:space="0" w:color="auto"/>
              <w:right w:val="single" w:sz="4" w:space="0" w:color="auto"/>
            </w:tcBorders>
          </w:tcPr>
          <w:p w14:paraId="0311C7D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иные ценные бумаги,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5C2B9D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051AB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2D18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51D5F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2E06C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6AB30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08238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EB090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ABF1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D6735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654A70" w14:textId="77777777" w:rsidTr="003E5C11">
        <w:tc>
          <w:tcPr>
            <w:tcW w:w="6266" w:type="dxa"/>
            <w:tcBorders>
              <w:top w:val="single" w:sz="4" w:space="0" w:color="auto"/>
              <w:bottom w:val="single" w:sz="4" w:space="0" w:color="auto"/>
              <w:right w:val="single" w:sz="4" w:space="0" w:color="auto"/>
            </w:tcBorders>
          </w:tcPr>
          <w:p w14:paraId="7FF23D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иные ценные бумаги,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0B3E8F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0D68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6CE2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F4ADF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365B51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6864F1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39A9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C33B5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46C9B4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432AD6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DE3037" w14:textId="77777777" w:rsidTr="003E5C11">
        <w:tc>
          <w:tcPr>
            <w:tcW w:w="6266" w:type="dxa"/>
            <w:tcBorders>
              <w:top w:val="single" w:sz="4" w:space="0" w:color="auto"/>
              <w:bottom w:val="single" w:sz="4" w:space="0" w:color="auto"/>
              <w:right w:val="single" w:sz="4" w:space="0" w:color="auto"/>
            </w:tcBorders>
          </w:tcPr>
          <w:p w14:paraId="11E5891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иные ценные бумаги,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2DC958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6181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A666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5BB23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74ABB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8FF72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AE5E9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146C6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34CEB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18F700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E20983" w14:textId="77777777" w:rsidTr="003E5C11">
        <w:tc>
          <w:tcPr>
            <w:tcW w:w="6266" w:type="dxa"/>
            <w:tcBorders>
              <w:top w:val="single" w:sz="4" w:space="0" w:color="auto"/>
              <w:bottom w:val="single" w:sz="4" w:space="0" w:color="auto"/>
              <w:right w:val="single" w:sz="4" w:space="0" w:color="auto"/>
            </w:tcBorders>
          </w:tcPr>
          <w:p w14:paraId="24EC90E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акции и иные формы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227F25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C747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0FDB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55A7A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B25A1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DA23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31AD7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7D42B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18D42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32AA3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3F31AD" w14:textId="77777777" w:rsidTr="003E5C11">
        <w:tc>
          <w:tcPr>
            <w:tcW w:w="6266" w:type="dxa"/>
            <w:tcBorders>
              <w:top w:val="single" w:sz="4" w:space="0" w:color="auto"/>
              <w:bottom w:val="single" w:sz="4" w:space="0" w:color="auto"/>
              <w:right w:val="single" w:sz="4" w:space="0" w:color="auto"/>
            </w:tcBorders>
          </w:tcPr>
          <w:p w14:paraId="3B93BB7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акции</w:t>
            </w:r>
          </w:p>
        </w:tc>
        <w:tc>
          <w:tcPr>
            <w:tcW w:w="851" w:type="dxa"/>
            <w:gridSpan w:val="2"/>
            <w:tcBorders>
              <w:top w:val="single" w:sz="4" w:space="0" w:color="auto"/>
              <w:left w:val="single" w:sz="4" w:space="0" w:color="auto"/>
              <w:bottom w:val="single" w:sz="4" w:space="0" w:color="auto"/>
              <w:right w:val="single" w:sz="4" w:space="0" w:color="auto"/>
            </w:tcBorders>
          </w:tcPr>
          <w:p w14:paraId="2D8AE6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4B0C7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E04D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3FEE0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3F9ED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60F6A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868DD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9FA9E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E9AD9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59939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92C362A" w14:textId="77777777" w:rsidTr="003E5C11">
        <w:tc>
          <w:tcPr>
            <w:tcW w:w="6266" w:type="dxa"/>
            <w:tcBorders>
              <w:top w:val="single" w:sz="4" w:space="0" w:color="auto"/>
              <w:bottom w:val="single" w:sz="4" w:space="0" w:color="auto"/>
              <w:right w:val="single" w:sz="4" w:space="0" w:color="auto"/>
            </w:tcBorders>
          </w:tcPr>
          <w:p w14:paraId="3D61755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акции</w:t>
            </w:r>
          </w:p>
        </w:tc>
        <w:tc>
          <w:tcPr>
            <w:tcW w:w="851" w:type="dxa"/>
            <w:gridSpan w:val="2"/>
            <w:tcBorders>
              <w:top w:val="single" w:sz="4" w:space="0" w:color="auto"/>
              <w:left w:val="single" w:sz="4" w:space="0" w:color="auto"/>
              <w:bottom w:val="single" w:sz="4" w:space="0" w:color="auto"/>
              <w:right w:val="single" w:sz="4" w:space="0" w:color="auto"/>
            </w:tcBorders>
          </w:tcPr>
          <w:p w14:paraId="5EDF6C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64EC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CBBB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0F4F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0FF15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4F575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7B808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A3D99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28497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51D1E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1A8788B" w14:textId="77777777" w:rsidTr="003E5C11">
        <w:tc>
          <w:tcPr>
            <w:tcW w:w="6266" w:type="dxa"/>
            <w:tcBorders>
              <w:top w:val="single" w:sz="4" w:space="0" w:color="auto"/>
              <w:bottom w:val="single" w:sz="4" w:space="0" w:color="auto"/>
              <w:right w:val="single" w:sz="4" w:space="0" w:color="auto"/>
            </w:tcBorders>
          </w:tcPr>
          <w:p w14:paraId="6026CDE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акции</w:t>
            </w:r>
          </w:p>
        </w:tc>
        <w:tc>
          <w:tcPr>
            <w:tcW w:w="851" w:type="dxa"/>
            <w:gridSpan w:val="2"/>
            <w:tcBorders>
              <w:top w:val="single" w:sz="4" w:space="0" w:color="auto"/>
              <w:left w:val="single" w:sz="4" w:space="0" w:color="auto"/>
              <w:bottom w:val="single" w:sz="4" w:space="0" w:color="auto"/>
              <w:right w:val="single" w:sz="4" w:space="0" w:color="auto"/>
            </w:tcBorders>
          </w:tcPr>
          <w:p w14:paraId="4BB555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8FC0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E2B0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3A91CA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060891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1C97B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9A42A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9FAD2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165874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A76FB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BD18C4" w14:textId="77777777" w:rsidTr="003E5C11">
        <w:tc>
          <w:tcPr>
            <w:tcW w:w="6266" w:type="dxa"/>
            <w:tcBorders>
              <w:top w:val="single" w:sz="4" w:space="0" w:color="auto"/>
              <w:bottom w:val="single" w:sz="4" w:space="0" w:color="auto"/>
              <w:right w:val="single" w:sz="4" w:space="0" w:color="auto"/>
            </w:tcBorders>
          </w:tcPr>
          <w:p w14:paraId="572535A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иные формы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49871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FDA06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42EE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4B3B9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DE4F2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33764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F0BDA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4D423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5C72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A9EDE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A6DD31" w14:textId="77777777" w:rsidTr="003E5C11">
        <w:tc>
          <w:tcPr>
            <w:tcW w:w="6266" w:type="dxa"/>
            <w:tcBorders>
              <w:top w:val="single" w:sz="4" w:space="0" w:color="auto"/>
              <w:bottom w:val="single" w:sz="4" w:space="0" w:color="auto"/>
              <w:right w:val="single" w:sz="4" w:space="0" w:color="auto"/>
            </w:tcBorders>
          </w:tcPr>
          <w:p w14:paraId="006C038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иные формы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4AD10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FAF18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4BF6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C371E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98807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28ED7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CF3A7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A6E2C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FBC50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66981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67C62C" w14:textId="77777777" w:rsidTr="003E5C11">
        <w:tc>
          <w:tcPr>
            <w:tcW w:w="6266" w:type="dxa"/>
            <w:tcBorders>
              <w:top w:val="single" w:sz="4" w:space="0" w:color="auto"/>
              <w:bottom w:val="single" w:sz="4" w:space="0" w:color="auto"/>
              <w:right w:val="single" w:sz="4" w:space="0" w:color="auto"/>
            </w:tcBorders>
          </w:tcPr>
          <w:p w14:paraId="04804A3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иные формы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48ACCA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ECB6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195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B30F2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FC919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50DB5E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AC47C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EEA64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71119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B8CAA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AC35A6" w14:textId="77777777" w:rsidTr="003E5C11">
        <w:tc>
          <w:tcPr>
            <w:tcW w:w="6266" w:type="dxa"/>
            <w:tcBorders>
              <w:top w:val="single" w:sz="4" w:space="0" w:color="auto"/>
              <w:bottom w:val="single" w:sz="4" w:space="0" w:color="auto"/>
              <w:right w:val="single" w:sz="4" w:space="0" w:color="auto"/>
            </w:tcBorders>
          </w:tcPr>
          <w:p w14:paraId="1E2A6E7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иные финансовые активы</w:t>
            </w:r>
            <w:r w:rsidRPr="00E319AC">
              <w:rPr>
                <w:rFonts w:ascii="Times New Roman" w:hAnsi="Times New Roman" w:cs="Times New Roman"/>
                <w:sz w:val="22"/>
                <w:szCs w:val="22"/>
                <w:vertAlign w:val="superscript"/>
              </w:rPr>
              <w:t> </w:t>
            </w:r>
            <w:hyperlink r:id="rId27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CDB7A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AEDF8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74DE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C771C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08924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385221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41E2AF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0694B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29235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E2B06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EA143E0" w14:textId="77777777" w:rsidTr="003E5C11">
        <w:tc>
          <w:tcPr>
            <w:tcW w:w="6266" w:type="dxa"/>
            <w:tcBorders>
              <w:top w:val="single" w:sz="4" w:space="0" w:color="auto"/>
              <w:bottom w:val="single" w:sz="4" w:space="0" w:color="auto"/>
              <w:right w:val="single" w:sz="4" w:space="0" w:color="auto"/>
            </w:tcBorders>
          </w:tcPr>
          <w:p w14:paraId="6093057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международные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03463A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83622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E347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1D336A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8962B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41530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BF698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E3515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7663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9D8D6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FFC923" w14:textId="77777777" w:rsidTr="003E5C11">
        <w:tc>
          <w:tcPr>
            <w:tcW w:w="6266" w:type="dxa"/>
            <w:tcBorders>
              <w:top w:val="single" w:sz="4" w:space="0" w:color="auto"/>
              <w:bottom w:val="single" w:sz="4" w:space="0" w:color="auto"/>
              <w:right w:val="single" w:sz="4" w:space="0" w:color="auto"/>
            </w:tcBorders>
          </w:tcPr>
          <w:p w14:paraId="2BB5B9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международные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759279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3A6C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50B6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667DA1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CA6DF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8E5FD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A4061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2F504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7CC945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507322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12FD64A" w14:textId="77777777" w:rsidTr="003E5C11">
        <w:tc>
          <w:tcPr>
            <w:tcW w:w="6266" w:type="dxa"/>
            <w:tcBorders>
              <w:top w:val="single" w:sz="4" w:space="0" w:color="auto"/>
              <w:bottom w:val="single" w:sz="4" w:space="0" w:color="auto"/>
              <w:right w:val="single" w:sz="4" w:space="0" w:color="auto"/>
            </w:tcBorders>
          </w:tcPr>
          <w:p w14:paraId="4ED443D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доли в международные организации</w:t>
            </w:r>
          </w:p>
        </w:tc>
        <w:tc>
          <w:tcPr>
            <w:tcW w:w="851" w:type="dxa"/>
            <w:gridSpan w:val="2"/>
            <w:tcBorders>
              <w:top w:val="single" w:sz="4" w:space="0" w:color="auto"/>
              <w:left w:val="single" w:sz="4" w:space="0" w:color="auto"/>
              <w:bottom w:val="single" w:sz="4" w:space="0" w:color="auto"/>
              <w:right w:val="single" w:sz="4" w:space="0" w:color="auto"/>
            </w:tcBorders>
          </w:tcPr>
          <w:p w14:paraId="403B80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5B6B5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53AA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DCB17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354D5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788B5F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5E918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A4D37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6F50E5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0D7DE1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036227" w14:textId="77777777" w:rsidTr="003E5C11">
        <w:tc>
          <w:tcPr>
            <w:tcW w:w="6266" w:type="dxa"/>
            <w:tcBorders>
              <w:top w:val="single" w:sz="4" w:space="0" w:color="auto"/>
              <w:bottom w:val="single" w:sz="4" w:space="0" w:color="auto"/>
              <w:right w:val="single" w:sz="4" w:space="0" w:color="auto"/>
            </w:tcBorders>
          </w:tcPr>
          <w:p w14:paraId="133CA68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Вложения в прочие финансовые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18CE6E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843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DA07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84FAF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40D15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4FD97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FABD8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EAA50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6E6BD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CFC81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478174" w14:textId="77777777" w:rsidTr="003E5C11">
        <w:tc>
          <w:tcPr>
            <w:tcW w:w="6266" w:type="dxa"/>
            <w:tcBorders>
              <w:top w:val="single" w:sz="4" w:space="0" w:color="auto"/>
              <w:bottom w:val="single" w:sz="4" w:space="0" w:color="auto"/>
              <w:right w:val="single" w:sz="4" w:space="0" w:color="auto"/>
            </w:tcBorders>
          </w:tcPr>
          <w:p w14:paraId="12D9612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вложений в прочие финансовые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387056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A039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CA0A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309B8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56FB55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031902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719423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B327B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14:paraId="3AB82C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469885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D3BA1B" w14:textId="77777777" w:rsidTr="003E5C11">
        <w:tc>
          <w:tcPr>
            <w:tcW w:w="6266" w:type="dxa"/>
            <w:tcBorders>
              <w:top w:val="single" w:sz="4" w:space="0" w:color="auto"/>
              <w:bottom w:val="single" w:sz="4" w:space="0" w:color="auto"/>
              <w:right w:val="single" w:sz="4" w:space="0" w:color="auto"/>
            </w:tcBorders>
          </w:tcPr>
          <w:p w14:paraId="263E312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вложений в прочие финансовые активы</w:t>
            </w:r>
          </w:p>
        </w:tc>
        <w:tc>
          <w:tcPr>
            <w:tcW w:w="851" w:type="dxa"/>
            <w:gridSpan w:val="2"/>
            <w:tcBorders>
              <w:top w:val="single" w:sz="4" w:space="0" w:color="auto"/>
              <w:left w:val="single" w:sz="4" w:space="0" w:color="auto"/>
              <w:bottom w:val="single" w:sz="4" w:space="0" w:color="auto"/>
              <w:right w:val="single" w:sz="4" w:space="0" w:color="auto"/>
            </w:tcBorders>
          </w:tcPr>
          <w:p w14:paraId="3AF19D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2413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1202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6E36C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6DD1D4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25C4DA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C04DD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1A532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14:paraId="29A18C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14:paraId="35A317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66A3E7" w14:textId="77777777" w:rsidTr="003E5C11">
        <w:tc>
          <w:tcPr>
            <w:tcW w:w="6266" w:type="dxa"/>
            <w:tcBorders>
              <w:top w:val="single" w:sz="4" w:space="0" w:color="auto"/>
              <w:bottom w:val="single" w:sz="4" w:space="0" w:color="auto"/>
              <w:right w:val="single" w:sz="4" w:space="0" w:color="auto"/>
            </w:tcBorders>
          </w:tcPr>
          <w:p w14:paraId="719779F8" w14:textId="77777777" w:rsidR="00E319AC" w:rsidRPr="00E319AC" w:rsidRDefault="00E319AC" w:rsidP="003E5C11">
            <w:pPr>
              <w:pStyle w:val="afffff5"/>
              <w:rPr>
                <w:rFonts w:ascii="Times New Roman" w:hAnsi="Times New Roman" w:cs="Times New Roman"/>
                <w:sz w:val="22"/>
                <w:szCs w:val="22"/>
              </w:rPr>
            </w:pPr>
            <w:bookmarkStart w:id="648" w:name="sub_1300"/>
            <w:r w:rsidRPr="00E319AC">
              <w:rPr>
                <w:rStyle w:val="affffa"/>
                <w:rFonts w:ascii="Times New Roman" w:hAnsi="Times New Roman" w:cs="Times New Roman"/>
                <w:sz w:val="22"/>
                <w:szCs w:val="22"/>
              </w:rPr>
              <w:t>РАЗДЕЛ 3. ОБЯЗАТЕЛЬСТВА</w:t>
            </w:r>
            <w:bookmarkEnd w:id="648"/>
          </w:p>
        </w:tc>
        <w:tc>
          <w:tcPr>
            <w:tcW w:w="851" w:type="dxa"/>
            <w:gridSpan w:val="2"/>
            <w:tcBorders>
              <w:top w:val="single" w:sz="4" w:space="0" w:color="auto"/>
              <w:left w:val="single" w:sz="4" w:space="0" w:color="auto"/>
              <w:bottom w:val="single" w:sz="4" w:space="0" w:color="auto"/>
              <w:right w:val="single" w:sz="4" w:space="0" w:color="auto"/>
            </w:tcBorders>
          </w:tcPr>
          <w:p w14:paraId="5B2F08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77DE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AED8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1A145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F60B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3436B3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1956B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C4BBE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0E038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4EB99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A92801" w14:textId="77777777" w:rsidTr="003E5C11">
        <w:tc>
          <w:tcPr>
            <w:tcW w:w="6266" w:type="dxa"/>
            <w:tcBorders>
              <w:top w:val="single" w:sz="4" w:space="0" w:color="auto"/>
              <w:bottom w:val="single" w:sz="4" w:space="0" w:color="auto"/>
              <w:right w:val="single" w:sz="4" w:space="0" w:color="auto"/>
            </w:tcBorders>
          </w:tcPr>
          <w:p w14:paraId="45AAB41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с кредиторами по долговым обязательствам</w:t>
            </w:r>
            <w:r w:rsidRPr="00E319AC">
              <w:rPr>
                <w:rFonts w:ascii="Times New Roman" w:hAnsi="Times New Roman" w:cs="Times New Roman"/>
                <w:sz w:val="22"/>
                <w:szCs w:val="22"/>
                <w:vertAlign w:val="superscript"/>
              </w:rPr>
              <w:t> </w:t>
            </w:r>
            <w:hyperlink r:id="rId27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40CB30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225B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1A73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CD8C4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EEC4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D0704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13A36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15281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550DF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A95B0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EE587C" w14:textId="77777777" w:rsidTr="003E5C11">
        <w:tc>
          <w:tcPr>
            <w:tcW w:w="6266" w:type="dxa"/>
            <w:tcBorders>
              <w:top w:val="single" w:sz="4" w:space="0" w:color="auto"/>
              <w:bottom w:val="single" w:sz="4" w:space="0" w:color="auto"/>
              <w:right w:val="single" w:sz="4" w:space="0" w:color="auto"/>
            </w:tcBorders>
          </w:tcPr>
          <w:p w14:paraId="5370B22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долговым обязательствам в рублях</w:t>
            </w:r>
          </w:p>
        </w:tc>
        <w:tc>
          <w:tcPr>
            <w:tcW w:w="851" w:type="dxa"/>
            <w:gridSpan w:val="2"/>
            <w:tcBorders>
              <w:top w:val="single" w:sz="4" w:space="0" w:color="auto"/>
              <w:left w:val="single" w:sz="4" w:space="0" w:color="auto"/>
              <w:bottom w:val="single" w:sz="4" w:space="0" w:color="auto"/>
              <w:right w:val="single" w:sz="4" w:space="0" w:color="auto"/>
            </w:tcBorders>
          </w:tcPr>
          <w:p w14:paraId="256FBC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9464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DA60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9A3DB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3B70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9492E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7926A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71C68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7E799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B020E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7CF6986" w14:textId="77777777" w:rsidTr="003E5C11">
        <w:tc>
          <w:tcPr>
            <w:tcW w:w="6266" w:type="dxa"/>
            <w:tcBorders>
              <w:top w:val="single" w:sz="4" w:space="0" w:color="auto"/>
              <w:bottom w:val="single" w:sz="4" w:space="0" w:color="auto"/>
              <w:right w:val="single" w:sz="4" w:space="0" w:color="auto"/>
            </w:tcBorders>
          </w:tcPr>
          <w:p w14:paraId="5AC55E3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заимствованиям, не являющимся государственным (муниципальным) долгом</w:t>
            </w:r>
          </w:p>
        </w:tc>
        <w:tc>
          <w:tcPr>
            <w:tcW w:w="851" w:type="dxa"/>
            <w:gridSpan w:val="2"/>
            <w:tcBorders>
              <w:top w:val="single" w:sz="4" w:space="0" w:color="auto"/>
              <w:left w:val="single" w:sz="4" w:space="0" w:color="auto"/>
              <w:bottom w:val="single" w:sz="4" w:space="0" w:color="auto"/>
              <w:right w:val="single" w:sz="4" w:space="0" w:color="auto"/>
            </w:tcBorders>
          </w:tcPr>
          <w:p w14:paraId="60BB73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3CF0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EE3E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CE10C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9E98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F3A72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0474F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AD2E0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700B2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C7B0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D92569" w14:textId="77777777" w:rsidTr="003E5C11">
        <w:tc>
          <w:tcPr>
            <w:tcW w:w="6266" w:type="dxa"/>
            <w:tcBorders>
              <w:top w:val="single" w:sz="4" w:space="0" w:color="auto"/>
              <w:bottom w:val="single" w:sz="4" w:space="0" w:color="auto"/>
              <w:right w:val="single" w:sz="4" w:space="0" w:color="auto"/>
            </w:tcBorders>
          </w:tcPr>
          <w:p w14:paraId="4B1028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задолженности по заимствованиям, не являющимся государственным (муниципальным) долгом</w:t>
            </w:r>
          </w:p>
        </w:tc>
        <w:tc>
          <w:tcPr>
            <w:tcW w:w="851" w:type="dxa"/>
            <w:gridSpan w:val="2"/>
            <w:tcBorders>
              <w:top w:val="single" w:sz="4" w:space="0" w:color="auto"/>
              <w:left w:val="single" w:sz="4" w:space="0" w:color="auto"/>
              <w:bottom w:val="single" w:sz="4" w:space="0" w:color="auto"/>
              <w:right w:val="single" w:sz="4" w:space="0" w:color="auto"/>
            </w:tcBorders>
          </w:tcPr>
          <w:p w14:paraId="45EE82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A1BE2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D43D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B5A50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D2E0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F0C2B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0ECF4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D779A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06D79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72E3E5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70F65C" w14:textId="77777777" w:rsidTr="003E5C11">
        <w:tc>
          <w:tcPr>
            <w:tcW w:w="6266" w:type="dxa"/>
            <w:tcBorders>
              <w:top w:val="single" w:sz="4" w:space="0" w:color="auto"/>
              <w:bottom w:val="single" w:sz="4" w:space="0" w:color="auto"/>
              <w:right w:val="single" w:sz="4" w:space="0" w:color="auto"/>
            </w:tcBorders>
          </w:tcPr>
          <w:p w14:paraId="447CF6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задолженности по заимствованиям, не являющимся государственным (муниципальным) долгом</w:t>
            </w:r>
          </w:p>
        </w:tc>
        <w:tc>
          <w:tcPr>
            <w:tcW w:w="851" w:type="dxa"/>
            <w:gridSpan w:val="2"/>
            <w:tcBorders>
              <w:top w:val="single" w:sz="4" w:space="0" w:color="auto"/>
              <w:left w:val="single" w:sz="4" w:space="0" w:color="auto"/>
              <w:bottom w:val="single" w:sz="4" w:space="0" w:color="auto"/>
              <w:right w:val="single" w:sz="4" w:space="0" w:color="auto"/>
            </w:tcBorders>
          </w:tcPr>
          <w:p w14:paraId="09095F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A814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325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37D51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A2FC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CCC54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5E0E8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0574D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3040A5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14:paraId="3B0BDE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C9FA337" w14:textId="77777777" w:rsidTr="003E5C11">
        <w:tc>
          <w:tcPr>
            <w:tcW w:w="6266" w:type="dxa"/>
            <w:tcBorders>
              <w:top w:val="single" w:sz="4" w:space="0" w:color="auto"/>
              <w:bottom w:val="single" w:sz="4" w:space="0" w:color="auto"/>
              <w:right w:val="single" w:sz="4" w:space="0" w:color="auto"/>
            </w:tcBorders>
          </w:tcPr>
          <w:p w14:paraId="75A804D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долговым обязательствам по целевым иностранным кредитам (заимствованиям)</w:t>
            </w:r>
          </w:p>
        </w:tc>
        <w:tc>
          <w:tcPr>
            <w:tcW w:w="851" w:type="dxa"/>
            <w:gridSpan w:val="2"/>
            <w:tcBorders>
              <w:top w:val="single" w:sz="4" w:space="0" w:color="auto"/>
              <w:left w:val="single" w:sz="4" w:space="0" w:color="auto"/>
              <w:bottom w:val="single" w:sz="4" w:space="0" w:color="auto"/>
              <w:right w:val="single" w:sz="4" w:space="0" w:color="auto"/>
            </w:tcBorders>
          </w:tcPr>
          <w:p w14:paraId="49CF3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DCDC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FF63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39480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217F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7364D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958E7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2A3AE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C5D6B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6E0E4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8211C1" w14:textId="77777777" w:rsidTr="003E5C11">
        <w:tc>
          <w:tcPr>
            <w:tcW w:w="6266" w:type="dxa"/>
            <w:tcBorders>
              <w:top w:val="single" w:sz="4" w:space="0" w:color="auto"/>
              <w:bottom w:val="single" w:sz="4" w:space="0" w:color="auto"/>
              <w:right w:val="single" w:sz="4" w:space="0" w:color="auto"/>
            </w:tcBorders>
          </w:tcPr>
          <w:p w14:paraId="5345464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51" w:type="dxa"/>
            <w:gridSpan w:val="2"/>
            <w:tcBorders>
              <w:top w:val="single" w:sz="4" w:space="0" w:color="auto"/>
              <w:left w:val="single" w:sz="4" w:space="0" w:color="auto"/>
              <w:bottom w:val="single" w:sz="4" w:space="0" w:color="auto"/>
              <w:right w:val="single" w:sz="4" w:space="0" w:color="auto"/>
            </w:tcBorders>
          </w:tcPr>
          <w:p w14:paraId="23A5EE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C352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361E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E403E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9A5A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981A9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E40B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458F7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0DD6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F3EA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3055B03" w14:textId="77777777" w:rsidTr="003E5C11">
        <w:tc>
          <w:tcPr>
            <w:tcW w:w="6266" w:type="dxa"/>
            <w:tcBorders>
              <w:top w:val="single" w:sz="4" w:space="0" w:color="auto"/>
              <w:bottom w:val="single" w:sz="4" w:space="0" w:color="auto"/>
              <w:right w:val="single" w:sz="4" w:space="0" w:color="auto"/>
            </w:tcBorders>
          </w:tcPr>
          <w:p w14:paraId="19F00D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851" w:type="dxa"/>
            <w:gridSpan w:val="2"/>
            <w:tcBorders>
              <w:top w:val="single" w:sz="4" w:space="0" w:color="auto"/>
              <w:left w:val="single" w:sz="4" w:space="0" w:color="auto"/>
              <w:bottom w:val="single" w:sz="4" w:space="0" w:color="auto"/>
              <w:right w:val="single" w:sz="4" w:space="0" w:color="auto"/>
            </w:tcBorders>
          </w:tcPr>
          <w:p w14:paraId="29531D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4AC3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5ECD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5F501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34DE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E46E6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104A4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A1832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D5201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6E2240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16EF3CF" w14:textId="77777777" w:rsidTr="003E5C11">
        <w:tc>
          <w:tcPr>
            <w:tcW w:w="6266" w:type="dxa"/>
            <w:tcBorders>
              <w:top w:val="single" w:sz="4" w:space="0" w:color="auto"/>
              <w:bottom w:val="single" w:sz="4" w:space="0" w:color="auto"/>
              <w:right w:val="single" w:sz="4" w:space="0" w:color="auto"/>
            </w:tcBorders>
          </w:tcPr>
          <w:p w14:paraId="6F81596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851" w:type="dxa"/>
            <w:gridSpan w:val="2"/>
            <w:tcBorders>
              <w:top w:val="single" w:sz="4" w:space="0" w:color="auto"/>
              <w:left w:val="single" w:sz="4" w:space="0" w:color="auto"/>
              <w:bottom w:val="single" w:sz="4" w:space="0" w:color="auto"/>
              <w:right w:val="single" w:sz="4" w:space="0" w:color="auto"/>
            </w:tcBorders>
          </w:tcPr>
          <w:p w14:paraId="504ECF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7C60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8D50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85083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D5B5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897B1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E6ED2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C9F8E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032E5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5B9C97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7DE918" w14:textId="77777777" w:rsidTr="003E5C11">
        <w:tc>
          <w:tcPr>
            <w:tcW w:w="6266" w:type="dxa"/>
            <w:tcBorders>
              <w:top w:val="single" w:sz="4" w:space="0" w:color="auto"/>
              <w:bottom w:val="single" w:sz="4" w:space="0" w:color="auto"/>
              <w:right w:val="single" w:sz="4" w:space="0" w:color="auto"/>
            </w:tcBorders>
          </w:tcPr>
          <w:p w14:paraId="388C222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долговым обязательствам в иностранной валюте</w:t>
            </w:r>
          </w:p>
        </w:tc>
        <w:tc>
          <w:tcPr>
            <w:tcW w:w="851" w:type="dxa"/>
            <w:gridSpan w:val="2"/>
            <w:tcBorders>
              <w:top w:val="single" w:sz="4" w:space="0" w:color="auto"/>
              <w:left w:val="single" w:sz="4" w:space="0" w:color="auto"/>
              <w:bottom w:val="single" w:sz="4" w:space="0" w:color="auto"/>
              <w:right w:val="single" w:sz="4" w:space="0" w:color="auto"/>
            </w:tcBorders>
          </w:tcPr>
          <w:p w14:paraId="7306A6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1C4A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5F7F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BA483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5757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EB227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39E19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348B6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7800E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6CBFB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D5D9F0" w14:textId="77777777" w:rsidTr="003E5C11">
        <w:tc>
          <w:tcPr>
            <w:tcW w:w="6266" w:type="dxa"/>
            <w:tcBorders>
              <w:top w:val="single" w:sz="4" w:space="0" w:color="auto"/>
              <w:bottom w:val="single" w:sz="4" w:space="0" w:color="auto"/>
              <w:right w:val="single" w:sz="4" w:space="0" w:color="auto"/>
            </w:tcBorders>
          </w:tcPr>
          <w:p w14:paraId="4B64499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заимствованиям в иностранной валюте, не являющимся государственным (муниципальным) долгом</w:t>
            </w:r>
          </w:p>
        </w:tc>
        <w:tc>
          <w:tcPr>
            <w:tcW w:w="851" w:type="dxa"/>
            <w:gridSpan w:val="2"/>
            <w:tcBorders>
              <w:top w:val="single" w:sz="4" w:space="0" w:color="auto"/>
              <w:left w:val="single" w:sz="4" w:space="0" w:color="auto"/>
              <w:bottom w:val="single" w:sz="4" w:space="0" w:color="auto"/>
              <w:right w:val="single" w:sz="4" w:space="0" w:color="auto"/>
            </w:tcBorders>
          </w:tcPr>
          <w:p w14:paraId="6168C4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3FCD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CE1A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2E45E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FC35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F942F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2E736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B124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7D5E4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3AFA8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C53A6C" w14:textId="77777777" w:rsidTr="003E5C11">
        <w:tc>
          <w:tcPr>
            <w:tcW w:w="6266" w:type="dxa"/>
            <w:tcBorders>
              <w:top w:val="single" w:sz="4" w:space="0" w:color="auto"/>
              <w:bottom w:val="single" w:sz="4" w:space="0" w:color="auto"/>
              <w:right w:val="single" w:sz="4" w:space="0" w:color="auto"/>
            </w:tcBorders>
          </w:tcPr>
          <w:p w14:paraId="7B16CBB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задолженности по заимствованиям в иностранной валюте, не являющимся государственным (муниципальным) долгом</w:t>
            </w:r>
          </w:p>
        </w:tc>
        <w:tc>
          <w:tcPr>
            <w:tcW w:w="851" w:type="dxa"/>
            <w:gridSpan w:val="2"/>
            <w:tcBorders>
              <w:top w:val="single" w:sz="4" w:space="0" w:color="auto"/>
              <w:left w:val="single" w:sz="4" w:space="0" w:color="auto"/>
              <w:bottom w:val="single" w:sz="4" w:space="0" w:color="auto"/>
              <w:right w:val="single" w:sz="4" w:space="0" w:color="auto"/>
            </w:tcBorders>
          </w:tcPr>
          <w:p w14:paraId="34920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C322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0D67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B4C3F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3C93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9F853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6BAFC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E6A5B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13CFE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0BEED0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854F0E" w14:textId="77777777" w:rsidTr="003E5C11">
        <w:tc>
          <w:tcPr>
            <w:tcW w:w="6266" w:type="dxa"/>
            <w:tcBorders>
              <w:top w:val="single" w:sz="4" w:space="0" w:color="auto"/>
              <w:bottom w:val="single" w:sz="4" w:space="0" w:color="auto"/>
              <w:right w:val="single" w:sz="4" w:space="0" w:color="auto"/>
            </w:tcBorders>
          </w:tcPr>
          <w:p w14:paraId="205F2DF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задолженности по заимствованиям в иностранной валюте, не являющимся государственным (муниципальным) долгом</w:t>
            </w:r>
          </w:p>
        </w:tc>
        <w:tc>
          <w:tcPr>
            <w:tcW w:w="851" w:type="dxa"/>
            <w:gridSpan w:val="2"/>
            <w:tcBorders>
              <w:top w:val="single" w:sz="4" w:space="0" w:color="auto"/>
              <w:left w:val="single" w:sz="4" w:space="0" w:color="auto"/>
              <w:bottom w:val="single" w:sz="4" w:space="0" w:color="auto"/>
              <w:right w:val="single" w:sz="4" w:space="0" w:color="auto"/>
            </w:tcBorders>
          </w:tcPr>
          <w:p w14:paraId="7E72D8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FB12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F78E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C14EF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243F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BB494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9A752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3264B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F27BC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14:paraId="628222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7E4E40" w14:textId="77777777" w:rsidTr="003E5C11">
        <w:tc>
          <w:tcPr>
            <w:tcW w:w="6266" w:type="dxa"/>
            <w:tcBorders>
              <w:top w:val="single" w:sz="4" w:space="0" w:color="auto"/>
              <w:bottom w:val="single" w:sz="4" w:space="0" w:color="auto"/>
              <w:right w:val="single" w:sz="4" w:space="0" w:color="auto"/>
            </w:tcBorders>
          </w:tcPr>
          <w:p w14:paraId="56368B53" w14:textId="77777777" w:rsidR="00E319AC" w:rsidRPr="00E319AC" w:rsidRDefault="00E319AC" w:rsidP="003E5C11">
            <w:pPr>
              <w:pStyle w:val="afffff5"/>
              <w:rPr>
                <w:rFonts w:ascii="Times New Roman" w:hAnsi="Times New Roman" w:cs="Times New Roman"/>
                <w:sz w:val="22"/>
                <w:szCs w:val="22"/>
              </w:rPr>
            </w:pPr>
            <w:bookmarkStart w:id="649" w:name="sub_1310"/>
            <w:r w:rsidRPr="00E319AC">
              <w:rPr>
                <w:rFonts w:ascii="Times New Roman" w:hAnsi="Times New Roman" w:cs="Times New Roman"/>
                <w:sz w:val="22"/>
                <w:szCs w:val="22"/>
              </w:rPr>
              <w:t>Расчеты по принятым обязательствам</w:t>
            </w:r>
            <w:r w:rsidRPr="00E319AC">
              <w:rPr>
                <w:rFonts w:ascii="Times New Roman" w:hAnsi="Times New Roman" w:cs="Times New Roman"/>
                <w:sz w:val="22"/>
                <w:szCs w:val="22"/>
                <w:vertAlign w:val="superscript"/>
              </w:rPr>
              <w:t> </w:t>
            </w:r>
            <w:hyperlink r:id="rId280"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81" w:history="1">
              <w:r w:rsidRPr="00E319AC">
                <w:rPr>
                  <w:rStyle w:val="affffb"/>
                  <w:rFonts w:ascii="Times New Roman" w:hAnsi="Times New Roman" w:cs="Times New Roman"/>
                  <w:sz w:val="22"/>
                  <w:szCs w:val="22"/>
                  <w:vertAlign w:val="superscript"/>
                </w:rPr>
                <w:t>3</w:t>
              </w:r>
            </w:hyperlink>
            <w:bookmarkEnd w:id="649"/>
          </w:p>
        </w:tc>
        <w:tc>
          <w:tcPr>
            <w:tcW w:w="851" w:type="dxa"/>
            <w:gridSpan w:val="2"/>
            <w:tcBorders>
              <w:top w:val="single" w:sz="4" w:space="0" w:color="auto"/>
              <w:left w:val="single" w:sz="4" w:space="0" w:color="auto"/>
              <w:bottom w:val="single" w:sz="4" w:space="0" w:color="auto"/>
              <w:right w:val="single" w:sz="4" w:space="0" w:color="auto"/>
            </w:tcBorders>
          </w:tcPr>
          <w:p w14:paraId="058BD4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6AF5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6369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AC978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14D5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0546C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1D599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A6C68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BF8B2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EF329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32CA5C2" w14:textId="77777777" w:rsidTr="003E5C11">
        <w:tc>
          <w:tcPr>
            <w:tcW w:w="6266" w:type="dxa"/>
            <w:tcBorders>
              <w:top w:val="single" w:sz="4" w:space="0" w:color="auto"/>
              <w:bottom w:val="single" w:sz="4" w:space="0" w:color="auto"/>
              <w:right w:val="single" w:sz="4" w:space="0" w:color="auto"/>
            </w:tcBorders>
          </w:tcPr>
          <w:p w14:paraId="158CD6F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оплате труда,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571FF3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D469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E4EB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33BC3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DA48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F23F7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1C8DF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22D33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B16B0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7CEA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50AAE0B" w14:textId="77777777" w:rsidTr="003E5C11">
        <w:tc>
          <w:tcPr>
            <w:tcW w:w="6266" w:type="dxa"/>
            <w:tcBorders>
              <w:top w:val="single" w:sz="4" w:space="0" w:color="auto"/>
              <w:bottom w:val="single" w:sz="4" w:space="0" w:color="auto"/>
              <w:right w:val="single" w:sz="4" w:space="0" w:color="auto"/>
            </w:tcBorders>
          </w:tcPr>
          <w:p w14:paraId="02DFC89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14:paraId="5E1E0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3C8A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A425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D2D03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FBEC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5A998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64BE8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92432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CBF84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A4A07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C6E2A3" w14:textId="77777777" w:rsidTr="003E5C11">
        <w:tc>
          <w:tcPr>
            <w:tcW w:w="6266" w:type="dxa"/>
            <w:tcBorders>
              <w:top w:val="single" w:sz="4" w:space="0" w:color="auto"/>
              <w:bottom w:val="single" w:sz="4" w:space="0" w:color="auto"/>
              <w:right w:val="single" w:sz="4" w:space="0" w:color="auto"/>
            </w:tcBorders>
          </w:tcPr>
          <w:p w14:paraId="45C3BB9B" w14:textId="77777777" w:rsidR="00E319AC" w:rsidRPr="00E319AC" w:rsidRDefault="00E319AC" w:rsidP="003E5C11">
            <w:pPr>
              <w:pStyle w:val="afffff5"/>
              <w:rPr>
                <w:rFonts w:ascii="Times New Roman" w:hAnsi="Times New Roman" w:cs="Times New Roman"/>
                <w:sz w:val="22"/>
                <w:szCs w:val="22"/>
              </w:rPr>
            </w:pPr>
            <w:bookmarkStart w:id="650" w:name="sub_1313"/>
            <w:r w:rsidRPr="00E319AC">
              <w:rPr>
                <w:rFonts w:ascii="Times New Roman" w:hAnsi="Times New Roman" w:cs="Times New Roman"/>
                <w:sz w:val="22"/>
                <w:szCs w:val="22"/>
              </w:rPr>
              <w:t>Увеличение кредиторской задолженности по заработной плате</w:t>
            </w:r>
            <w:bookmarkEnd w:id="650"/>
          </w:p>
        </w:tc>
        <w:tc>
          <w:tcPr>
            <w:tcW w:w="851" w:type="dxa"/>
            <w:gridSpan w:val="2"/>
            <w:tcBorders>
              <w:top w:val="single" w:sz="4" w:space="0" w:color="auto"/>
              <w:left w:val="single" w:sz="4" w:space="0" w:color="auto"/>
              <w:bottom w:val="single" w:sz="4" w:space="0" w:color="auto"/>
              <w:right w:val="single" w:sz="4" w:space="0" w:color="auto"/>
            </w:tcBorders>
          </w:tcPr>
          <w:p w14:paraId="0100FA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9529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6518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765AF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03D0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45364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E3771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FFB1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7F1538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C2920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8B13783" w14:textId="77777777" w:rsidTr="003E5C11">
        <w:tc>
          <w:tcPr>
            <w:tcW w:w="6266" w:type="dxa"/>
            <w:tcBorders>
              <w:top w:val="single" w:sz="4" w:space="0" w:color="auto"/>
              <w:bottom w:val="single" w:sz="4" w:space="0" w:color="auto"/>
              <w:right w:val="single" w:sz="4" w:space="0" w:color="auto"/>
            </w:tcBorders>
          </w:tcPr>
          <w:p w14:paraId="68F1414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14:paraId="0A625E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AD3C0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9407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1E1C2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DD15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88FC2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E245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3C5B2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26EFB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6A310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6B3F914" w14:textId="77777777" w:rsidTr="003E5C11">
        <w:tc>
          <w:tcPr>
            <w:tcW w:w="6266" w:type="dxa"/>
            <w:tcBorders>
              <w:top w:val="single" w:sz="4" w:space="0" w:color="auto"/>
              <w:bottom w:val="single" w:sz="4" w:space="0" w:color="auto"/>
              <w:right w:val="single" w:sz="4" w:space="0" w:color="auto"/>
            </w:tcBorders>
          </w:tcPr>
          <w:p w14:paraId="41AB854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6C2452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6E85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02ED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26923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8DF7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F63DA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4C155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7F478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8BF84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643EB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7FB6989" w14:textId="77777777" w:rsidTr="003E5C11">
        <w:tc>
          <w:tcPr>
            <w:tcW w:w="6266" w:type="dxa"/>
            <w:tcBorders>
              <w:top w:val="single" w:sz="4" w:space="0" w:color="auto"/>
              <w:bottom w:val="single" w:sz="4" w:space="0" w:color="auto"/>
              <w:right w:val="single" w:sz="4" w:space="0" w:color="auto"/>
            </w:tcBorders>
          </w:tcPr>
          <w:p w14:paraId="6167298A" w14:textId="77777777" w:rsidR="00E319AC" w:rsidRPr="00E319AC" w:rsidRDefault="00E319AC" w:rsidP="003E5C11">
            <w:pPr>
              <w:pStyle w:val="afffff5"/>
              <w:rPr>
                <w:rFonts w:ascii="Times New Roman" w:hAnsi="Times New Roman" w:cs="Times New Roman"/>
                <w:sz w:val="22"/>
                <w:szCs w:val="22"/>
              </w:rPr>
            </w:pPr>
            <w:bookmarkStart w:id="651" w:name="sub_1316"/>
            <w:r w:rsidRPr="00E319AC">
              <w:rPr>
                <w:rFonts w:ascii="Times New Roman" w:hAnsi="Times New Roman" w:cs="Times New Roman"/>
                <w:sz w:val="22"/>
                <w:szCs w:val="22"/>
              </w:rPr>
              <w:t>Увеличение кредиторской задолженности по прочим несоциальным выплатам персоналу в денежной форме</w:t>
            </w:r>
            <w:bookmarkEnd w:id="651"/>
          </w:p>
        </w:tc>
        <w:tc>
          <w:tcPr>
            <w:tcW w:w="851" w:type="dxa"/>
            <w:gridSpan w:val="2"/>
            <w:tcBorders>
              <w:top w:val="single" w:sz="4" w:space="0" w:color="auto"/>
              <w:left w:val="single" w:sz="4" w:space="0" w:color="auto"/>
              <w:bottom w:val="single" w:sz="4" w:space="0" w:color="auto"/>
              <w:right w:val="single" w:sz="4" w:space="0" w:color="auto"/>
            </w:tcBorders>
          </w:tcPr>
          <w:p w14:paraId="4DB172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85F4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FEF7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C5D63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C58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6D84D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32807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1C371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1F358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F8E0F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4159D899" w14:textId="77777777" w:rsidTr="003E5C11">
        <w:tc>
          <w:tcPr>
            <w:tcW w:w="6266" w:type="dxa"/>
            <w:tcBorders>
              <w:top w:val="single" w:sz="4" w:space="0" w:color="auto"/>
              <w:bottom w:val="single" w:sz="4" w:space="0" w:color="auto"/>
              <w:right w:val="single" w:sz="4" w:space="0" w:color="auto"/>
            </w:tcBorders>
          </w:tcPr>
          <w:p w14:paraId="330C8DE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03ABB3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1D88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1420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C2892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995D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59A26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5BE31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C8EF6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38B6B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6B60E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2BF3369" w14:textId="77777777" w:rsidTr="003E5C11">
        <w:tc>
          <w:tcPr>
            <w:tcW w:w="6266" w:type="dxa"/>
            <w:tcBorders>
              <w:top w:val="single" w:sz="4" w:space="0" w:color="auto"/>
              <w:bottom w:val="single" w:sz="4" w:space="0" w:color="auto"/>
              <w:right w:val="single" w:sz="4" w:space="0" w:color="auto"/>
            </w:tcBorders>
          </w:tcPr>
          <w:p w14:paraId="2ED72C3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0FC905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D230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A1A4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B3C2B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E5A14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0BEB2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EC432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7E50B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8E59E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BEB73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B15703" w14:textId="77777777" w:rsidTr="003E5C11">
        <w:tc>
          <w:tcPr>
            <w:tcW w:w="6266" w:type="dxa"/>
            <w:tcBorders>
              <w:top w:val="single" w:sz="4" w:space="0" w:color="auto"/>
              <w:bottom w:val="single" w:sz="4" w:space="0" w:color="auto"/>
              <w:right w:val="single" w:sz="4" w:space="0" w:color="auto"/>
            </w:tcBorders>
          </w:tcPr>
          <w:p w14:paraId="2C243A22" w14:textId="77777777" w:rsidR="00E319AC" w:rsidRPr="00E319AC" w:rsidRDefault="00E319AC" w:rsidP="003E5C11">
            <w:pPr>
              <w:pStyle w:val="afffff5"/>
              <w:rPr>
                <w:rFonts w:ascii="Times New Roman" w:hAnsi="Times New Roman" w:cs="Times New Roman"/>
                <w:sz w:val="22"/>
                <w:szCs w:val="22"/>
              </w:rPr>
            </w:pPr>
            <w:bookmarkStart w:id="652" w:name="sub_1319"/>
            <w:r w:rsidRPr="00E319AC">
              <w:rPr>
                <w:rFonts w:ascii="Times New Roman" w:hAnsi="Times New Roman" w:cs="Times New Roman"/>
                <w:sz w:val="22"/>
                <w:szCs w:val="22"/>
              </w:rPr>
              <w:t>Увеличение кредиторской задолженности по начислениям на выплаты по оплате труда</w:t>
            </w:r>
            <w:bookmarkEnd w:id="652"/>
          </w:p>
        </w:tc>
        <w:tc>
          <w:tcPr>
            <w:tcW w:w="851" w:type="dxa"/>
            <w:gridSpan w:val="2"/>
            <w:tcBorders>
              <w:top w:val="single" w:sz="4" w:space="0" w:color="auto"/>
              <w:left w:val="single" w:sz="4" w:space="0" w:color="auto"/>
              <w:bottom w:val="single" w:sz="4" w:space="0" w:color="auto"/>
              <w:right w:val="single" w:sz="4" w:space="0" w:color="auto"/>
            </w:tcBorders>
          </w:tcPr>
          <w:p w14:paraId="04D6EE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49842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308B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1609E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BF8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85A9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6AA20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7B57A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82383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584E0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5582834" w14:textId="77777777" w:rsidTr="003E5C11">
        <w:tc>
          <w:tcPr>
            <w:tcW w:w="6266" w:type="dxa"/>
            <w:tcBorders>
              <w:top w:val="single" w:sz="4" w:space="0" w:color="auto"/>
              <w:bottom w:val="single" w:sz="4" w:space="0" w:color="auto"/>
              <w:right w:val="single" w:sz="4" w:space="0" w:color="auto"/>
            </w:tcBorders>
          </w:tcPr>
          <w:p w14:paraId="2F640A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2C03CA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8B47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3FD5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5F6EB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CBE30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75333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DE911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155FA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A89DF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65992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E476B62" w14:textId="77777777" w:rsidTr="003E5C11">
        <w:tc>
          <w:tcPr>
            <w:tcW w:w="6266" w:type="dxa"/>
            <w:tcBorders>
              <w:top w:val="single" w:sz="4" w:space="0" w:color="auto"/>
              <w:bottom w:val="single" w:sz="4" w:space="0" w:color="auto"/>
              <w:right w:val="single" w:sz="4" w:space="0" w:color="auto"/>
            </w:tcBorders>
          </w:tcPr>
          <w:p w14:paraId="420B2BD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419D55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BD8C4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E470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7C8F7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3DC8F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F7054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36C72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7277E8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D1D9E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44DF8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4C1795D" w14:textId="77777777" w:rsidTr="003E5C11">
        <w:tc>
          <w:tcPr>
            <w:tcW w:w="6266" w:type="dxa"/>
            <w:tcBorders>
              <w:top w:val="single" w:sz="4" w:space="0" w:color="auto"/>
              <w:bottom w:val="single" w:sz="4" w:space="0" w:color="auto"/>
              <w:right w:val="single" w:sz="4" w:space="0" w:color="auto"/>
            </w:tcBorders>
          </w:tcPr>
          <w:p w14:paraId="44EF9267" w14:textId="77777777" w:rsidR="00E319AC" w:rsidRPr="00E319AC" w:rsidRDefault="00E319AC" w:rsidP="003E5C11">
            <w:pPr>
              <w:pStyle w:val="afffff5"/>
              <w:rPr>
                <w:rFonts w:ascii="Times New Roman" w:hAnsi="Times New Roman" w:cs="Times New Roman"/>
                <w:sz w:val="22"/>
                <w:szCs w:val="22"/>
              </w:rPr>
            </w:pPr>
            <w:bookmarkStart w:id="653" w:name="sub_13112"/>
            <w:r w:rsidRPr="00E319AC">
              <w:rPr>
                <w:rFonts w:ascii="Times New Roman" w:hAnsi="Times New Roman" w:cs="Times New Roman"/>
                <w:sz w:val="22"/>
                <w:szCs w:val="22"/>
              </w:rPr>
              <w:t>Увеличение кредиторской задолженности по прочим несоциальным выплатам персоналу в натуральной форме</w:t>
            </w:r>
            <w:bookmarkEnd w:id="653"/>
          </w:p>
        </w:tc>
        <w:tc>
          <w:tcPr>
            <w:tcW w:w="851" w:type="dxa"/>
            <w:gridSpan w:val="2"/>
            <w:tcBorders>
              <w:top w:val="single" w:sz="4" w:space="0" w:color="auto"/>
              <w:left w:val="single" w:sz="4" w:space="0" w:color="auto"/>
              <w:bottom w:val="single" w:sz="4" w:space="0" w:color="auto"/>
              <w:right w:val="single" w:sz="4" w:space="0" w:color="auto"/>
            </w:tcBorders>
          </w:tcPr>
          <w:p w14:paraId="35D040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427D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CB69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C9178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D3D4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08FA4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1ADA2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D4A27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0CE9B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13EE4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8F93FE8" w14:textId="77777777" w:rsidTr="003E5C11">
        <w:tc>
          <w:tcPr>
            <w:tcW w:w="6266" w:type="dxa"/>
            <w:tcBorders>
              <w:top w:val="single" w:sz="4" w:space="0" w:color="auto"/>
              <w:bottom w:val="single" w:sz="4" w:space="0" w:color="auto"/>
              <w:right w:val="single" w:sz="4" w:space="0" w:color="auto"/>
            </w:tcBorders>
          </w:tcPr>
          <w:p w14:paraId="7D59A17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729334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4453C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233D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6001F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D105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6C3DC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300D2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1A067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1C011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05F7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E1FD75C" w14:textId="77777777" w:rsidTr="003E5C11">
        <w:tc>
          <w:tcPr>
            <w:tcW w:w="6266" w:type="dxa"/>
            <w:tcBorders>
              <w:top w:val="single" w:sz="4" w:space="0" w:color="auto"/>
              <w:bottom w:val="single" w:sz="4" w:space="0" w:color="auto"/>
              <w:right w:val="single" w:sz="4" w:space="0" w:color="auto"/>
            </w:tcBorders>
          </w:tcPr>
          <w:p w14:paraId="0D15ABC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136AEA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7AD2D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A43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CB4E2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73F8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60FEC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BE3AF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8C4E3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46743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88E82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D7C524B" w14:textId="77777777" w:rsidTr="003E5C11">
        <w:tc>
          <w:tcPr>
            <w:tcW w:w="6266" w:type="dxa"/>
            <w:tcBorders>
              <w:top w:val="single" w:sz="4" w:space="0" w:color="auto"/>
              <w:bottom w:val="single" w:sz="4" w:space="0" w:color="auto"/>
              <w:right w:val="single" w:sz="4" w:space="0" w:color="auto"/>
            </w:tcBorders>
          </w:tcPr>
          <w:p w14:paraId="1695A57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14:paraId="05F96C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CD07C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4B97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00B21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07CA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40399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92DC0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B371F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CB65C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AF8FF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9518C9" w14:textId="77777777" w:rsidTr="003E5C11">
        <w:tc>
          <w:tcPr>
            <w:tcW w:w="6266" w:type="dxa"/>
            <w:tcBorders>
              <w:top w:val="single" w:sz="4" w:space="0" w:color="auto"/>
              <w:bottom w:val="single" w:sz="4" w:space="0" w:color="auto"/>
              <w:right w:val="single" w:sz="4" w:space="0" w:color="auto"/>
            </w:tcBorders>
          </w:tcPr>
          <w:p w14:paraId="656DEA1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14:paraId="44B9CB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B328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1369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DBDDF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44DB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497F6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4C83C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20D14E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8C32F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30C36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3152CA5" w14:textId="77777777" w:rsidTr="003E5C11">
        <w:tc>
          <w:tcPr>
            <w:tcW w:w="6266" w:type="dxa"/>
            <w:tcBorders>
              <w:top w:val="single" w:sz="4" w:space="0" w:color="auto"/>
              <w:bottom w:val="single" w:sz="4" w:space="0" w:color="auto"/>
              <w:right w:val="single" w:sz="4" w:space="0" w:color="auto"/>
            </w:tcBorders>
          </w:tcPr>
          <w:p w14:paraId="30E4A9E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14:paraId="4F5665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855D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6B6D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F42F8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56F2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D9D3F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5494C1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9D423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A6607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74953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2A0BF5" w14:textId="77777777" w:rsidTr="003E5C11">
        <w:tc>
          <w:tcPr>
            <w:tcW w:w="6266" w:type="dxa"/>
            <w:tcBorders>
              <w:top w:val="single" w:sz="4" w:space="0" w:color="auto"/>
              <w:bottom w:val="single" w:sz="4" w:space="0" w:color="auto"/>
              <w:right w:val="single" w:sz="4" w:space="0" w:color="auto"/>
            </w:tcBorders>
          </w:tcPr>
          <w:p w14:paraId="7E5E72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086C0F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48CD9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708C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AC3AD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EFA2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7356E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7E3E4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CBDF9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F08DD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21776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5CB90B0" w14:textId="77777777" w:rsidTr="003E5C11">
        <w:tc>
          <w:tcPr>
            <w:tcW w:w="6266" w:type="dxa"/>
            <w:tcBorders>
              <w:top w:val="single" w:sz="4" w:space="0" w:color="auto"/>
              <w:bottom w:val="single" w:sz="4" w:space="0" w:color="auto"/>
              <w:right w:val="single" w:sz="4" w:space="0" w:color="auto"/>
            </w:tcBorders>
          </w:tcPr>
          <w:p w14:paraId="2D19686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42C827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9362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4900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39821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5B47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EC6C3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A3754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7B451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BABAF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46871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5BE074" w14:textId="77777777" w:rsidTr="003E5C11">
        <w:tc>
          <w:tcPr>
            <w:tcW w:w="6266" w:type="dxa"/>
            <w:tcBorders>
              <w:top w:val="single" w:sz="4" w:space="0" w:color="auto"/>
              <w:bottom w:val="single" w:sz="4" w:space="0" w:color="auto"/>
              <w:right w:val="single" w:sz="4" w:space="0" w:color="auto"/>
            </w:tcBorders>
          </w:tcPr>
          <w:p w14:paraId="3D7A7DA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1F32BD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8ACA2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EFA3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16591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8D0F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E8A67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EAF16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E0296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443E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B83BF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E606C0E" w14:textId="77777777" w:rsidTr="003E5C11">
        <w:tc>
          <w:tcPr>
            <w:tcW w:w="6266" w:type="dxa"/>
            <w:tcBorders>
              <w:top w:val="single" w:sz="4" w:space="0" w:color="auto"/>
              <w:bottom w:val="single" w:sz="4" w:space="0" w:color="auto"/>
              <w:right w:val="single" w:sz="4" w:space="0" w:color="auto"/>
            </w:tcBorders>
          </w:tcPr>
          <w:p w14:paraId="67BE8ED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147BB4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C7F1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9788C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0A06A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10F3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663D8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F7E43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A01CA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1CE3D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010C4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B40FC7" w14:textId="77777777" w:rsidTr="003E5C11">
        <w:tc>
          <w:tcPr>
            <w:tcW w:w="6266" w:type="dxa"/>
            <w:tcBorders>
              <w:top w:val="single" w:sz="4" w:space="0" w:color="auto"/>
              <w:bottom w:val="single" w:sz="4" w:space="0" w:color="auto"/>
              <w:right w:val="single" w:sz="4" w:space="0" w:color="auto"/>
            </w:tcBorders>
          </w:tcPr>
          <w:p w14:paraId="441E1D6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525A6A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A293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02FE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EF51C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660A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19C5D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6A9BA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85DC1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FD3DE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E1460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C345EE" w14:textId="77777777" w:rsidTr="003E5C11">
        <w:tc>
          <w:tcPr>
            <w:tcW w:w="6266" w:type="dxa"/>
            <w:tcBorders>
              <w:top w:val="single" w:sz="4" w:space="0" w:color="auto"/>
              <w:bottom w:val="single" w:sz="4" w:space="0" w:color="auto"/>
              <w:right w:val="single" w:sz="4" w:space="0" w:color="auto"/>
            </w:tcBorders>
          </w:tcPr>
          <w:p w14:paraId="5CCE4A7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710AA2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030D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1FE6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2D4FA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ABA6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729CE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9F046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1DAD6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36902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EA33F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1DD9E2" w14:textId="77777777" w:rsidTr="003E5C11">
        <w:tc>
          <w:tcPr>
            <w:tcW w:w="6266" w:type="dxa"/>
            <w:tcBorders>
              <w:top w:val="single" w:sz="4" w:space="0" w:color="auto"/>
              <w:bottom w:val="single" w:sz="4" w:space="0" w:color="auto"/>
              <w:right w:val="single" w:sz="4" w:space="0" w:color="auto"/>
            </w:tcBorders>
          </w:tcPr>
          <w:p w14:paraId="095E7F33" w14:textId="77777777" w:rsidR="00E319AC" w:rsidRPr="00E319AC" w:rsidRDefault="00E319AC" w:rsidP="003E5C11">
            <w:pPr>
              <w:pStyle w:val="afffff5"/>
              <w:rPr>
                <w:rFonts w:ascii="Times New Roman" w:hAnsi="Times New Roman" w:cs="Times New Roman"/>
                <w:sz w:val="22"/>
                <w:szCs w:val="22"/>
              </w:rPr>
            </w:pPr>
            <w:bookmarkStart w:id="654" w:name="sub_30224"/>
            <w:r w:rsidRPr="00E319AC">
              <w:rPr>
                <w:rFonts w:ascii="Times New Roman" w:hAnsi="Times New Roman" w:cs="Times New Roman"/>
                <w:sz w:val="22"/>
                <w:szCs w:val="22"/>
              </w:rPr>
              <w:t>Расчеты по арендной плате за пользование имуществом</w:t>
            </w:r>
            <w:bookmarkEnd w:id="654"/>
          </w:p>
        </w:tc>
        <w:tc>
          <w:tcPr>
            <w:tcW w:w="851" w:type="dxa"/>
            <w:gridSpan w:val="2"/>
            <w:tcBorders>
              <w:top w:val="single" w:sz="4" w:space="0" w:color="auto"/>
              <w:left w:val="single" w:sz="4" w:space="0" w:color="auto"/>
              <w:bottom w:val="single" w:sz="4" w:space="0" w:color="auto"/>
              <w:right w:val="single" w:sz="4" w:space="0" w:color="auto"/>
            </w:tcBorders>
          </w:tcPr>
          <w:p w14:paraId="094282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A09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30E2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965FF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0F9F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775BF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B34EB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4837D3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0B953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B30D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F7A2151" w14:textId="77777777" w:rsidTr="003E5C11">
        <w:tc>
          <w:tcPr>
            <w:tcW w:w="6266" w:type="dxa"/>
            <w:tcBorders>
              <w:top w:val="single" w:sz="4" w:space="0" w:color="auto"/>
              <w:bottom w:val="single" w:sz="4" w:space="0" w:color="auto"/>
              <w:right w:val="single" w:sz="4" w:space="0" w:color="auto"/>
            </w:tcBorders>
          </w:tcPr>
          <w:p w14:paraId="443CA67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14:paraId="65CC0A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FC1DB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1DCC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13F76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B21A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D9DD0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A430A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8FFDF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4B22D9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2F86C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1A1EE0" w14:textId="77777777" w:rsidTr="003E5C11">
        <w:tc>
          <w:tcPr>
            <w:tcW w:w="6266" w:type="dxa"/>
            <w:tcBorders>
              <w:top w:val="single" w:sz="4" w:space="0" w:color="auto"/>
              <w:bottom w:val="single" w:sz="4" w:space="0" w:color="auto"/>
              <w:right w:val="single" w:sz="4" w:space="0" w:color="auto"/>
            </w:tcBorders>
          </w:tcPr>
          <w:p w14:paraId="6B5D007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14:paraId="69E869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42995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501F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EDA39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E597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6EDDD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E4704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584CA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25BE0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9BA1D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20D7CF8" w14:textId="77777777" w:rsidTr="003E5C11">
        <w:tc>
          <w:tcPr>
            <w:tcW w:w="6266" w:type="dxa"/>
            <w:tcBorders>
              <w:top w:val="single" w:sz="4" w:space="0" w:color="auto"/>
              <w:bottom w:val="single" w:sz="4" w:space="0" w:color="auto"/>
              <w:right w:val="single" w:sz="4" w:space="0" w:color="auto"/>
            </w:tcBorders>
          </w:tcPr>
          <w:p w14:paraId="591F702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261EA7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02C0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AF2D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86E31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5A84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9A372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E7112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12DCE9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FF83C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2F63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686298" w14:textId="77777777" w:rsidTr="003E5C11">
        <w:tc>
          <w:tcPr>
            <w:tcW w:w="6266" w:type="dxa"/>
            <w:tcBorders>
              <w:top w:val="single" w:sz="4" w:space="0" w:color="auto"/>
              <w:bottom w:val="single" w:sz="4" w:space="0" w:color="auto"/>
              <w:right w:val="single" w:sz="4" w:space="0" w:color="auto"/>
            </w:tcBorders>
          </w:tcPr>
          <w:p w14:paraId="5A7FDE0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7675AB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461E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0714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6B0EA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172B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FF686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F851D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0B732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7F069E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BEF96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31B3C0" w14:textId="77777777" w:rsidTr="003E5C11">
        <w:tc>
          <w:tcPr>
            <w:tcW w:w="6266" w:type="dxa"/>
            <w:tcBorders>
              <w:top w:val="single" w:sz="4" w:space="0" w:color="auto"/>
              <w:bottom w:val="single" w:sz="4" w:space="0" w:color="auto"/>
              <w:right w:val="single" w:sz="4" w:space="0" w:color="auto"/>
            </w:tcBorders>
          </w:tcPr>
          <w:p w14:paraId="4C9B683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14:paraId="00FAD2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1622A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03D8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4A686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7D29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3A89D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6BD8E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116E6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46826A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43DF0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7123AAA" w14:textId="77777777" w:rsidTr="003E5C11">
        <w:tc>
          <w:tcPr>
            <w:tcW w:w="6266" w:type="dxa"/>
            <w:tcBorders>
              <w:top w:val="single" w:sz="4" w:space="0" w:color="auto"/>
              <w:bottom w:val="single" w:sz="4" w:space="0" w:color="auto"/>
              <w:right w:val="single" w:sz="4" w:space="0" w:color="auto"/>
            </w:tcBorders>
          </w:tcPr>
          <w:p w14:paraId="38C9821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2590DF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1DB6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8BE1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9625C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7ACB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AD871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C917B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431C9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1958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873A1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B589079" w14:textId="77777777" w:rsidTr="003E5C11">
        <w:tc>
          <w:tcPr>
            <w:tcW w:w="6266" w:type="dxa"/>
            <w:tcBorders>
              <w:top w:val="single" w:sz="4" w:space="0" w:color="auto"/>
              <w:bottom w:val="single" w:sz="4" w:space="0" w:color="auto"/>
              <w:right w:val="single" w:sz="4" w:space="0" w:color="auto"/>
            </w:tcBorders>
          </w:tcPr>
          <w:p w14:paraId="416170C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14:paraId="522FBC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71E8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F96D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3F62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A650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8731B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2E75F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14D41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4BCD9F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A599F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2D0929F" w14:textId="77777777" w:rsidTr="003E5C11">
        <w:tc>
          <w:tcPr>
            <w:tcW w:w="6266" w:type="dxa"/>
            <w:tcBorders>
              <w:top w:val="single" w:sz="4" w:space="0" w:color="auto"/>
              <w:bottom w:val="single" w:sz="4" w:space="0" w:color="auto"/>
              <w:right w:val="single" w:sz="4" w:space="0" w:color="auto"/>
            </w:tcBorders>
          </w:tcPr>
          <w:p w14:paraId="1FAB6234" w14:textId="77777777" w:rsidR="00E319AC" w:rsidRPr="00E319AC" w:rsidRDefault="00E319AC" w:rsidP="003E5C11">
            <w:pPr>
              <w:pStyle w:val="afffff5"/>
              <w:rPr>
                <w:rFonts w:ascii="Times New Roman" w:hAnsi="Times New Roman" w:cs="Times New Roman"/>
                <w:sz w:val="22"/>
                <w:szCs w:val="22"/>
              </w:rPr>
            </w:pPr>
            <w:bookmarkStart w:id="655" w:name="sub_1343"/>
            <w:r w:rsidRPr="00E319AC">
              <w:rPr>
                <w:rFonts w:ascii="Times New Roman" w:hAnsi="Times New Roman" w:cs="Times New Roman"/>
                <w:sz w:val="22"/>
                <w:szCs w:val="22"/>
              </w:rPr>
              <w:t>Уменьшение кредиторской задолженности по прочим работам, услугам</w:t>
            </w:r>
            <w:bookmarkEnd w:id="655"/>
          </w:p>
        </w:tc>
        <w:tc>
          <w:tcPr>
            <w:tcW w:w="851" w:type="dxa"/>
            <w:gridSpan w:val="2"/>
            <w:tcBorders>
              <w:top w:val="single" w:sz="4" w:space="0" w:color="auto"/>
              <w:left w:val="single" w:sz="4" w:space="0" w:color="auto"/>
              <w:bottom w:val="single" w:sz="4" w:space="0" w:color="auto"/>
              <w:right w:val="single" w:sz="4" w:space="0" w:color="auto"/>
            </w:tcBorders>
          </w:tcPr>
          <w:p w14:paraId="0CE31C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BA59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02C3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407CF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B5F5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1A207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0FFCA1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9C6CC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AA58C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C05BA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BF7DF4C" w14:textId="77777777" w:rsidTr="003E5C11">
        <w:tc>
          <w:tcPr>
            <w:tcW w:w="6266" w:type="dxa"/>
            <w:tcBorders>
              <w:top w:val="single" w:sz="4" w:space="0" w:color="auto"/>
              <w:bottom w:val="single" w:sz="4" w:space="0" w:color="auto"/>
              <w:right w:val="single" w:sz="4" w:space="0" w:color="auto"/>
            </w:tcBorders>
          </w:tcPr>
          <w:p w14:paraId="2695BA9A" w14:textId="77777777" w:rsidR="00E319AC" w:rsidRPr="00E319AC" w:rsidRDefault="00E319AC" w:rsidP="003E5C11">
            <w:pPr>
              <w:pStyle w:val="afffff5"/>
              <w:rPr>
                <w:rFonts w:ascii="Times New Roman" w:hAnsi="Times New Roman" w:cs="Times New Roman"/>
                <w:sz w:val="22"/>
                <w:szCs w:val="22"/>
              </w:rPr>
            </w:pPr>
            <w:bookmarkStart w:id="656" w:name="sub_13043"/>
            <w:r w:rsidRPr="00E319AC">
              <w:rPr>
                <w:rFonts w:ascii="Times New Roman" w:hAnsi="Times New Roman" w:cs="Times New Roman"/>
                <w:sz w:val="22"/>
                <w:szCs w:val="22"/>
              </w:rPr>
              <w:t>Расчеты по страхованию</w:t>
            </w:r>
            <w:bookmarkEnd w:id="656"/>
          </w:p>
        </w:tc>
        <w:tc>
          <w:tcPr>
            <w:tcW w:w="851" w:type="dxa"/>
            <w:gridSpan w:val="2"/>
            <w:tcBorders>
              <w:top w:val="single" w:sz="4" w:space="0" w:color="auto"/>
              <w:left w:val="single" w:sz="4" w:space="0" w:color="auto"/>
              <w:bottom w:val="single" w:sz="4" w:space="0" w:color="auto"/>
              <w:right w:val="single" w:sz="4" w:space="0" w:color="auto"/>
            </w:tcBorders>
          </w:tcPr>
          <w:p w14:paraId="59245B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D4F2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64A9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6CFD0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727A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BDF1C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953C7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E2B14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5B25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6C8AF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5DBF2B8" w14:textId="77777777" w:rsidTr="003E5C11">
        <w:tc>
          <w:tcPr>
            <w:tcW w:w="6266" w:type="dxa"/>
            <w:tcBorders>
              <w:top w:val="single" w:sz="4" w:space="0" w:color="auto"/>
              <w:bottom w:val="single" w:sz="4" w:space="0" w:color="auto"/>
              <w:right w:val="single" w:sz="4" w:space="0" w:color="auto"/>
            </w:tcBorders>
          </w:tcPr>
          <w:p w14:paraId="4F3E5787" w14:textId="77777777" w:rsidR="00E319AC" w:rsidRPr="00E319AC" w:rsidRDefault="00E319AC" w:rsidP="003E5C11">
            <w:pPr>
              <w:pStyle w:val="afffff5"/>
              <w:rPr>
                <w:rFonts w:ascii="Times New Roman" w:hAnsi="Times New Roman" w:cs="Times New Roman"/>
                <w:sz w:val="22"/>
                <w:szCs w:val="22"/>
              </w:rPr>
            </w:pPr>
            <w:bookmarkStart w:id="657" w:name="sub_1344"/>
            <w:r w:rsidRPr="00E319AC">
              <w:rPr>
                <w:rFonts w:ascii="Times New Roman" w:hAnsi="Times New Roman" w:cs="Times New Roman"/>
                <w:sz w:val="22"/>
                <w:szCs w:val="22"/>
              </w:rPr>
              <w:t>Увеличение кредиторской задолженности по страхованию</w:t>
            </w:r>
            <w:bookmarkEnd w:id="657"/>
          </w:p>
        </w:tc>
        <w:tc>
          <w:tcPr>
            <w:tcW w:w="851" w:type="dxa"/>
            <w:gridSpan w:val="2"/>
            <w:tcBorders>
              <w:top w:val="single" w:sz="4" w:space="0" w:color="auto"/>
              <w:left w:val="single" w:sz="4" w:space="0" w:color="auto"/>
              <w:bottom w:val="single" w:sz="4" w:space="0" w:color="auto"/>
              <w:right w:val="single" w:sz="4" w:space="0" w:color="auto"/>
            </w:tcBorders>
          </w:tcPr>
          <w:p w14:paraId="25B0A5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CE74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57D4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7784F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8492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1FDD2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1916A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29E1E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70BEE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FCE3B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073C7E06" w14:textId="77777777" w:rsidTr="003E5C11">
        <w:tc>
          <w:tcPr>
            <w:tcW w:w="6266" w:type="dxa"/>
            <w:tcBorders>
              <w:top w:val="single" w:sz="4" w:space="0" w:color="auto"/>
              <w:bottom w:val="single" w:sz="4" w:space="0" w:color="auto"/>
              <w:right w:val="single" w:sz="4" w:space="0" w:color="auto"/>
            </w:tcBorders>
          </w:tcPr>
          <w:p w14:paraId="61FB375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страхованию</w:t>
            </w:r>
          </w:p>
        </w:tc>
        <w:tc>
          <w:tcPr>
            <w:tcW w:w="851" w:type="dxa"/>
            <w:gridSpan w:val="2"/>
            <w:tcBorders>
              <w:top w:val="single" w:sz="4" w:space="0" w:color="auto"/>
              <w:left w:val="single" w:sz="4" w:space="0" w:color="auto"/>
              <w:bottom w:val="single" w:sz="4" w:space="0" w:color="auto"/>
              <w:right w:val="single" w:sz="4" w:space="0" w:color="auto"/>
            </w:tcBorders>
          </w:tcPr>
          <w:p w14:paraId="7D87BF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C2E8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70B0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129B4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F2E4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C223E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8D6D3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485C8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4B5ABA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2BE3D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2EC05BB4" w14:textId="77777777" w:rsidTr="003E5C11">
        <w:tc>
          <w:tcPr>
            <w:tcW w:w="6266" w:type="dxa"/>
            <w:tcBorders>
              <w:top w:val="single" w:sz="4" w:space="0" w:color="auto"/>
              <w:bottom w:val="single" w:sz="4" w:space="0" w:color="auto"/>
              <w:right w:val="single" w:sz="4" w:space="0" w:color="auto"/>
            </w:tcBorders>
          </w:tcPr>
          <w:p w14:paraId="36BB6E0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4F7968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FB91A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4580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46B85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BF511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3B2DD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FDBF9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4F85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619FC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DF302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7F9A56" w14:textId="77777777" w:rsidTr="003E5C11">
        <w:tc>
          <w:tcPr>
            <w:tcW w:w="6266" w:type="dxa"/>
            <w:tcBorders>
              <w:top w:val="single" w:sz="4" w:space="0" w:color="auto"/>
              <w:bottom w:val="single" w:sz="4" w:space="0" w:color="auto"/>
              <w:right w:val="single" w:sz="4" w:space="0" w:color="auto"/>
            </w:tcBorders>
          </w:tcPr>
          <w:p w14:paraId="248AD65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7D4CB7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2EF7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BDCEE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5BCB9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3616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A01D0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729B35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765CD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7929A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E4044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42C7CB" w14:textId="77777777" w:rsidTr="003E5C11">
        <w:tc>
          <w:tcPr>
            <w:tcW w:w="6266" w:type="dxa"/>
            <w:tcBorders>
              <w:top w:val="single" w:sz="4" w:space="0" w:color="auto"/>
              <w:bottom w:val="single" w:sz="4" w:space="0" w:color="auto"/>
              <w:right w:val="single" w:sz="4" w:space="0" w:color="auto"/>
            </w:tcBorders>
          </w:tcPr>
          <w:p w14:paraId="3450B97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14:paraId="17E918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5704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479B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B19A2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6DCB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C2846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025BD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2D8FE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9B8FE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911E3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8B5285" w14:textId="77777777" w:rsidTr="003E5C11">
        <w:tc>
          <w:tcPr>
            <w:tcW w:w="6266" w:type="dxa"/>
            <w:tcBorders>
              <w:top w:val="single" w:sz="4" w:space="0" w:color="auto"/>
              <w:bottom w:val="single" w:sz="4" w:space="0" w:color="auto"/>
              <w:right w:val="single" w:sz="4" w:space="0" w:color="auto"/>
            </w:tcBorders>
          </w:tcPr>
          <w:p w14:paraId="62F7A5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518358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6F4BC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FBC5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6E35E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BC51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288F1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A94BB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76F251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9300B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33DE5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C1F46E" w14:textId="77777777" w:rsidTr="003E5C11">
        <w:tc>
          <w:tcPr>
            <w:tcW w:w="6266" w:type="dxa"/>
            <w:tcBorders>
              <w:top w:val="single" w:sz="4" w:space="0" w:color="auto"/>
              <w:bottom w:val="single" w:sz="4" w:space="0" w:color="auto"/>
              <w:right w:val="single" w:sz="4" w:space="0" w:color="auto"/>
            </w:tcBorders>
          </w:tcPr>
          <w:p w14:paraId="63E968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0C6061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896AE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BEC6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CC0A6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D0D9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845D8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A9095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7B2DD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3EF1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6D4B2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9B0F1C4" w14:textId="77777777" w:rsidTr="003E5C11">
        <w:tc>
          <w:tcPr>
            <w:tcW w:w="6266" w:type="dxa"/>
            <w:tcBorders>
              <w:top w:val="single" w:sz="4" w:space="0" w:color="auto"/>
              <w:bottom w:val="single" w:sz="4" w:space="0" w:color="auto"/>
              <w:right w:val="single" w:sz="4" w:space="0" w:color="auto"/>
            </w:tcBorders>
          </w:tcPr>
          <w:p w14:paraId="13CAD70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14:paraId="67A83B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F21A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F1E6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8255E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B47F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380B5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BC381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265B54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8B869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5A804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1DA22F5" w14:textId="77777777" w:rsidTr="003E5C11">
        <w:tc>
          <w:tcPr>
            <w:tcW w:w="6266" w:type="dxa"/>
            <w:tcBorders>
              <w:top w:val="single" w:sz="4" w:space="0" w:color="auto"/>
              <w:bottom w:val="single" w:sz="4" w:space="0" w:color="auto"/>
              <w:right w:val="single" w:sz="4" w:space="0" w:color="auto"/>
            </w:tcBorders>
          </w:tcPr>
          <w:p w14:paraId="2437D42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поступлению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0CD1CD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BFED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1897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F8994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0183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1226C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70A3CE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7463B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C5A23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909A3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B094556" w14:textId="77777777" w:rsidTr="003E5C11">
        <w:tc>
          <w:tcPr>
            <w:tcW w:w="6266" w:type="dxa"/>
            <w:tcBorders>
              <w:top w:val="single" w:sz="4" w:space="0" w:color="auto"/>
              <w:bottom w:val="single" w:sz="4" w:space="0" w:color="auto"/>
              <w:right w:val="single" w:sz="4" w:space="0" w:color="auto"/>
            </w:tcBorders>
          </w:tcPr>
          <w:p w14:paraId="187BE06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635DA4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6DE9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AA05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6A700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D4AA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CB021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5C1034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4C6F0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F003A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6C051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016CF30" w14:textId="77777777" w:rsidTr="003E5C11">
        <w:tc>
          <w:tcPr>
            <w:tcW w:w="6266" w:type="dxa"/>
            <w:tcBorders>
              <w:top w:val="single" w:sz="4" w:space="0" w:color="auto"/>
              <w:bottom w:val="single" w:sz="4" w:space="0" w:color="auto"/>
              <w:right w:val="single" w:sz="4" w:space="0" w:color="auto"/>
            </w:tcBorders>
          </w:tcPr>
          <w:p w14:paraId="5DB5F3F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285E4B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49408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269A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A0201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0A40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65E09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08FEF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CD69A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7FF82A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E70FF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25F184" w14:textId="77777777" w:rsidTr="003E5C11">
        <w:tc>
          <w:tcPr>
            <w:tcW w:w="6266" w:type="dxa"/>
            <w:tcBorders>
              <w:top w:val="single" w:sz="4" w:space="0" w:color="auto"/>
              <w:bottom w:val="single" w:sz="4" w:space="0" w:color="auto"/>
              <w:right w:val="single" w:sz="4" w:space="0" w:color="auto"/>
            </w:tcBorders>
          </w:tcPr>
          <w:p w14:paraId="06171EC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14:paraId="4005B1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8231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EA636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97B8B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9B7A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EB7CB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BFD6A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3E70F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249F8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ADB2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A780C33" w14:textId="77777777" w:rsidTr="003E5C11">
        <w:tc>
          <w:tcPr>
            <w:tcW w:w="6266" w:type="dxa"/>
            <w:tcBorders>
              <w:top w:val="single" w:sz="4" w:space="0" w:color="auto"/>
              <w:bottom w:val="single" w:sz="4" w:space="0" w:color="auto"/>
              <w:right w:val="single" w:sz="4" w:space="0" w:color="auto"/>
            </w:tcBorders>
          </w:tcPr>
          <w:p w14:paraId="4BAF5C0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216B25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85DF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CC61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3D5A2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C80D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6C62A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1B5066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68354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75D0A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771F9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AF78010" w14:textId="77777777" w:rsidTr="003E5C11">
        <w:tc>
          <w:tcPr>
            <w:tcW w:w="6266" w:type="dxa"/>
            <w:tcBorders>
              <w:top w:val="single" w:sz="4" w:space="0" w:color="auto"/>
              <w:bottom w:val="single" w:sz="4" w:space="0" w:color="auto"/>
              <w:right w:val="single" w:sz="4" w:space="0" w:color="auto"/>
            </w:tcBorders>
          </w:tcPr>
          <w:p w14:paraId="5A78C8D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66BD78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B49C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DB9F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8958B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C05FD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CEB17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31E909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4123C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AB047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7A90A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13212A6" w14:textId="77777777" w:rsidTr="003E5C11">
        <w:tc>
          <w:tcPr>
            <w:tcW w:w="6266" w:type="dxa"/>
            <w:tcBorders>
              <w:top w:val="single" w:sz="4" w:space="0" w:color="auto"/>
              <w:bottom w:val="single" w:sz="4" w:space="0" w:color="auto"/>
              <w:right w:val="single" w:sz="4" w:space="0" w:color="auto"/>
            </w:tcBorders>
          </w:tcPr>
          <w:p w14:paraId="33F8D65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6C4434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F9766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4833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2E23F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BDB9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58D04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DF829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4685A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2691B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547DE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53E4837" w14:textId="77777777" w:rsidTr="003E5C11">
        <w:tc>
          <w:tcPr>
            <w:tcW w:w="6266" w:type="dxa"/>
            <w:tcBorders>
              <w:top w:val="single" w:sz="4" w:space="0" w:color="auto"/>
              <w:bottom w:val="single" w:sz="4" w:space="0" w:color="auto"/>
              <w:right w:val="single" w:sz="4" w:space="0" w:color="auto"/>
            </w:tcBorders>
          </w:tcPr>
          <w:p w14:paraId="2902706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5D9FE4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A1A94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AE73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7A2A7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FC5B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D56E0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900E5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269B4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2D6B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57A70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8C3ED0F" w14:textId="77777777" w:rsidTr="003E5C11">
        <w:tc>
          <w:tcPr>
            <w:tcW w:w="6266" w:type="dxa"/>
            <w:tcBorders>
              <w:top w:val="single" w:sz="4" w:space="0" w:color="auto"/>
              <w:bottom w:val="single" w:sz="4" w:space="0" w:color="auto"/>
              <w:right w:val="single" w:sz="4" w:space="0" w:color="auto"/>
            </w:tcBorders>
          </w:tcPr>
          <w:p w14:paraId="01654D6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265675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E890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0E4A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55C69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397E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9BC0B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0E1CC5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0E31A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38519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42D4B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9B40103" w14:textId="77777777" w:rsidTr="003E5C11">
        <w:tc>
          <w:tcPr>
            <w:tcW w:w="6266" w:type="dxa"/>
            <w:tcBorders>
              <w:top w:val="single" w:sz="4" w:space="0" w:color="auto"/>
              <w:bottom w:val="single" w:sz="4" w:space="0" w:color="auto"/>
              <w:right w:val="single" w:sz="4" w:space="0" w:color="auto"/>
            </w:tcBorders>
          </w:tcPr>
          <w:p w14:paraId="2F6A282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169404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6AD3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49BB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FB190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F993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68EBC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CE9D2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14610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7E64E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96DF0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C9E45FB" w14:textId="77777777" w:rsidTr="003E5C11">
        <w:tc>
          <w:tcPr>
            <w:tcW w:w="6266" w:type="dxa"/>
            <w:tcBorders>
              <w:top w:val="single" w:sz="4" w:space="0" w:color="auto"/>
              <w:bottom w:val="single" w:sz="4" w:space="0" w:color="auto"/>
              <w:right w:val="single" w:sz="4" w:space="0" w:color="auto"/>
            </w:tcBorders>
          </w:tcPr>
          <w:p w14:paraId="1997AB5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6A957E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298A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B971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D34C8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EA05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8E443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7FB65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27081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11EAA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08AEC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77939EA" w14:textId="77777777" w:rsidTr="003E5C11">
        <w:tc>
          <w:tcPr>
            <w:tcW w:w="6266" w:type="dxa"/>
            <w:tcBorders>
              <w:top w:val="single" w:sz="4" w:space="0" w:color="auto"/>
              <w:bottom w:val="single" w:sz="4" w:space="0" w:color="auto"/>
              <w:right w:val="single" w:sz="4" w:space="0" w:color="auto"/>
            </w:tcBorders>
          </w:tcPr>
          <w:p w14:paraId="3EEF833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058A28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324E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FD8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D26ED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8490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DAA26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23A4F4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A50ED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DA631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BB986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4AB3E7B" w14:textId="77777777" w:rsidTr="003E5C11">
        <w:tc>
          <w:tcPr>
            <w:tcW w:w="6266" w:type="dxa"/>
            <w:tcBorders>
              <w:top w:val="single" w:sz="4" w:space="0" w:color="auto"/>
              <w:bottom w:val="single" w:sz="4" w:space="0" w:color="auto"/>
              <w:right w:val="single" w:sz="4" w:space="0" w:color="auto"/>
            </w:tcBorders>
          </w:tcPr>
          <w:p w14:paraId="70AF925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14:paraId="1A8EB0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F20CF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B53E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C1B83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8BA1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5CE5B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88BD1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6E7FF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D3B5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8078C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12BACA5" w14:textId="77777777" w:rsidTr="003E5C11">
        <w:tc>
          <w:tcPr>
            <w:tcW w:w="6266" w:type="dxa"/>
            <w:tcBorders>
              <w:top w:val="single" w:sz="4" w:space="0" w:color="auto"/>
              <w:bottom w:val="single" w:sz="4" w:space="0" w:color="auto"/>
              <w:right w:val="single" w:sz="4" w:space="0" w:color="auto"/>
            </w:tcBorders>
          </w:tcPr>
          <w:p w14:paraId="3888B26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6F31CC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8C85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DA78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14718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8261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7D2F9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3BCAC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83C3E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A3F64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0DB0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3CB8C22" w14:textId="77777777" w:rsidTr="003E5C11">
        <w:tc>
          <w:tcPr>
            <w:tcW w:w="6266" w:type="dxa"/>
            <w:tcBorders>
              <w:top w:val="single" w:sz="4" w:space="0" w:color="auto"/>
              <w:bottom w:val="single" w:sz="4" w:space="0" w:color="auto"/>
              <w:right w:val="single" w:sz="4" w:space="0" w:color="auto"/>
            </w:tcBorders>
          </w:tcPr>
          <w:p w14:paraId="638B2608" w14:textId="77777777" w:rsidR="00E319AC" w:rsidRPr="00E319AC" w:rsidRDefault="00E319AC" w:rsidP="003E5C11">
            <w:pPr>
              <w:pStyle w:val="afffff5"/>
              <w:rPr>
                <w:rFonts w:ascii="Times New Roman" w:hAnsi="Times New Roman" w:cs="Times New Roman"/>
                <w:sz w:val="22"/>
                <w:szCs w:val="22"/>
              </w:rPr>
            </w:pPr>
            <w:bookmarkStart w:id="658" w:name="sub_1350"/>
            <w:r w:rsidRPr="00E319AC">
              <w:rPr>
                <w:rFonts w:ascii="Times New Roman" w:hAnsi="Times New Roman" w:cs="Times New Roman"/>
                <w:sz w:val="22"/>
                <w:szCs w:val="22"/>
              </w:rPr>
              <w:t>Расчеты по безвозмездным</w:t>
            </w:r>
            <w:bookmarkEnd w:id="658"/>
          </w:p>
          <w:p w14:paraId="6C3EF6E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перечислениям текущего</w:t>
            </w:r>
          </w:p>
          <w:p w14:paraId="4693726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характера</w:t>
            </w:r>
          </w:p>
          <w:p w14:paraId="2199D6E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государственным</w:t>
            </w:r>
          </w:p>
          <w:p w14:paraId="25D5455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(муниципальным)</w:t>
            </w:r>
          </w:p>
          <w:p w14:paraId="01D0E42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45CDA1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CA87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EBA7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997FB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8D14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D656E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7424C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584B6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F5E3A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013E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9EE9CAF" w14:textId="77777777" w:rsidTr="003E5C11">
        <w:tc>
          <w:tcPr>
            <w:tcW w:w="6266" w:type="dxa"/>
            <w:tcBorders>
              <w:top w:val="single" w:sz="4" w:space="0" w:color="auto"/>
              <w:bottom w:val="single" w:sz="4" w:space="0" w:color="auto"/>
              <w:right w:val="single" w:sz="4" w:space="0" w:color="auto"/>
            </w:tcBorders>
          </w:tcPr>
          <w:p w14:paraId="12CBEDA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346949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2858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D51F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F2EB2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8999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2C23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080EA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CA2CC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C8592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B4966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2E31BD7C" w14:textId="77777777" w:rsidTr="003E5C11">
        <w:tc>
          <w:tcPr>
            <w:tcW w:w="6266" w:type="dxa"/>
            <w:tcBorders>
              <w:top w:val="single" w:sz="4" w:space="0" w:color="auto"/>
              <w:bottom w:val="single" w:sz="4" w:space="0" w:color="auto"/>
              <w:right w:val="single" w:sz="4" w:space="0" w:color="auto"/>
            </w:tcBorders>
          </w:tcPr>
          <w:p w14:paraId="31FDD1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7156F8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07A5E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95F9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18E02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00925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9F34E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6258C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797948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3CDE2D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28B89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21AFFAC5" w14:textId="77777777" w:rsidTr="003E5C11">
        <w:tc>
          <w:tcPr>
            <w:tcW w:w="6266" w:type="dxa"/>
            <w:tcBorders>
              <w:top w:val="single" w:sz="4" w:space="0" w:color="auto"/>
              <w:bottom w:val="single" w:sz="4" w:space="0" w:color="auto"/>
              <w:right w:val="single" w:sz="4" w:space="0" w:color="auto"/>
            </w:tcBorders>
          </w:tcPr>
          <w:p w14:paraId="453F133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1FD1F9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503F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AF9E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65EFB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D591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04D5A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2A2C7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9BCA7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5656F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F6B47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A56994B" w14:textId="77777777" w:rsidTr="003E5C11">
        <w:tc>
          <w:tcPr>
            <w:tcW w:w="6266" w:type="dxa"/>
            <w:tcBorders>
              <w:top w:val="single" w:sz="4" w:space="0" w:color="auto"/>
              <w:bottom w:val="single" w:sz="4" w:space="0" w:color="auto"/>
              <w:right w:val="single" w:sz="4" w:space="0" w:color="auto"/>
            </w:tcBorders>
          </w:tcPr>
          <w:p w14:paraId="77340E1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230E51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7544D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1EC2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F2BA7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D309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31B5D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BE579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D6D8B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E800A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1252D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572A9B39" w14:textId="77777777" w:rsidTr="003E5C11">
        <w:tc>
          <w:tcPr>
            <w:tcW w:w="6266" w:type="dxa"/>
            <w:tcBorders>
              <w:top w:val="single" w:sz="4" w:space="0" w:color="auto"/>
              <w:bottom w:val="single" w:sz="4" w:space="0" w:color="auto"/>
              <w:right w:val="single" w:sz="4" w:space="0" w:color="auto"/>
            </w:tcBorders>
          </w:tcPr>
          <w:p w14:paraId="6743C2B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2D91B2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80B2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5FCF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B9B08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9A32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78FA7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D2AD4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F1952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97088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D3C8E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0B9960FA" w14:textId="77777777" w:rsidTr="003E5C11">
        <w:tc>
          <w:tcPr>
            <w:tcW w:w="6266" w:type="dxa"/>
            <w:tcBorders>
              <w:top w:val="single" w:sz="4" w:space="0" w:color="auto"/>
              <w:bottom w:val="single" w:sz="4" w:space="0" w:color="auto"/>
              <w:right w:val="single" w:sz="4" w:space="0" w:color="auto"/>
            </w:tcBorders>
          </w:tcPr>
          <w:p w14:paraId="1891AF5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2800DA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D5B7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FD91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2D61B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E35A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F2428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924B2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FD0DA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A6E3C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1E9D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AA005E9" w14:textId="77777777" w:rsidTr="003E5C11">
        <w:tc>
          <w:tcPr>
            <w:tcW w:w="6266" w:type="dxa"/>
            <w:tcBorders>
              <w:top w:val="single" w:sz="4" w:space="0" w:color="auto"/>
              <w:bottom w:val="single" w:sz="4" w:space="0" w:color="auto"/>
              <w:right w:val="single" w:sz="4" w:space="0" w:color="auto"/>
            </w:tcBorders>
          </w:tcPr>
          <w:p w14:paraId="162A089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6597BA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8D13B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DD39A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9D7F1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4F4A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8EA86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827F0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F3EB8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4471C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72AA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32F2ADA6" w14:textId="77777777" w:rsidTr="003E5C11">
        <w:tc>
          <w:tcPr>
            <w:tcW w:w="6266" w:type="dxa"/>
            <w:tcBorders>
              <w:top w:val="single" w:sz="4" w:space="0" w:color="auto"/>
              <w:bottom w:val="single" w:sz="4" w:space="0" w:color="auto"/>
              <w:right w:val="single" w:sz="4" w:space="0" w:color="auto"/>
            </w:tcBorders>
          </w:tcPr>
          <w:p w14:paraId="780F85B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068AE2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92E9A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DE3C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7C191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F586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133C0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97CDA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5DFE5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498236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36D4B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4E284E92" w14:textId="77777777" w:rsidTr="003E5C11">
        <w:tc>
          <w:tcPr>
            <w:tcW w:w="6266" w:type="dxa"/>
            <w:tcBorders>
              <w:top w:val="single" w:sz="4" w:space="0" w:color="auto"/>
              <w:bottom w:val="single" w:sz="4" w:space="0" w:color="auto"/>
              <w:right w:val="single" w:sz="4" w:space="0" w:color="auto"/>
            </w:tcBorders>
          </w:tcPr>
          <w:p w14:paraId="22FC7D1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нефинансовым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4B58AA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83CA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EBE7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224FC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F483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26FC9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59013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33A7E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600BC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5399C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21CFC62" w14:textId="77777777" w:rsidTr="003E5C11">
        <w:tc>
          <w:tcPr>
            <w:tcW w:w="6266" w:type="dxa"/>
            <w:tcBorders>
              <w:top w:val="single" w:sz="4" w:space="0" w:color="auto"/>
              <w:bottom w:val="single" w:sz="4" w:space="0" w:color="auto"/>
              <w:right w:val="single" w:sz="4" w:space="0" w:color="auto"/>
            </w:tcBorders>
          </w:tcPr>
          <w:p w14:paraId="7B5B1F0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71C2A0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A617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F16E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11FE7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0FF0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E9283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5BAA3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24212E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80347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0DD3A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5742B7B6" w14:textId="77777777" w:rsidTr="003E5C11">
        <w:tc>
          <w:tcPr>
            <w:tcW w:w="6266" w:type="dxa"/>
            <w:tcBorders>
              <w:top w:val="single" w:sz="4" w:space="0" w:color="auto"/>
              <w:bottom w:val="single" w:sz="4" w:space="0" w:color="auto"/>
              <w:right w:val="single" w:sz="4" w:space="0" w:color="auto"/>
            </w:tcBorders>
          </w:tcPr>
          <w:p w14:paraId="0D0B136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7CF4C5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53EA4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3B79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7B04F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EF8F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E714C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B9140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E63E1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8D8D4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1564F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134E1134" w14:textId="77777777" w:rsidTr="003E5C11">
        <w:tc>
          <w:tcPr>
            <w:tcW w:w="6266" w:type="dxa"/>
            <w:tcBorders>
              <w:top w:val="single" w:sz="4" w:space="0" w:color="auto"/>
              <w:bottom w:val="single" w:sz="4" w:space="0" w:color="auto"/>
              <w:right w:val="single" w:sz="4" w:space="0" w:color="auto"/>
            </w:tcBorders>
          </w:tcPr>
          <w:p w14:paraId="358EA69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иным нефинансовым организациям (за исключением</w:t>
            </w:r>
          </w:p>
          <w:p w14:paraId="3C9906A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55A035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2939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9BC9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99DD8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8651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6FF05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407DB3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15EF2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292D2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59294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23E3A1" w14:textId="77777777" w:rsidTr="003E5C11">
        <w:tc>
          <w:tcPr>
            <w:tcW w:w="6266" w:type="dxa"/>
            <w:tcBorders>
              <w:top w:val="single" w:sz="4" w:space="0" w:color="auto"/>
              <w:bottom w:val="single" w:sz="4" w:space="0" w:color="auto"/>
              <w:right w:val="single" w:sz="4" w:space="0" w:color="auto"/>
            </w:tcBorders>
          </w:tcPr>
          <w:p w14:paraId="34F6A2F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иным нефинансовым организациям (за исключением</w:t>
            </w:r>
          </w:p>
          <w:p w14:paraId="74D715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7A592B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F6ED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0DAF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501A7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B7ACD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11FBE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9D46B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52B5F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4BF74A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8FCB1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62580C87" w14:textId="77777777" w:rsidTr="003E5C11">
        <w:tc>
          <w:tcPr>
            <w:tcW w:w="6266" w:type="dxa"/>
            <w:tcBorders>
              <w:top w:val="single" w:sz="4" w:space="0" w:color="auto"/>
              <w:bottom w:val="single" w:sz="4" w:space="0" w:color="auto"/>
              <w:right w:val="single" w:sz="4" w:space="0" w:color="auto"/>
            </w:tcBorders>
          </w:tcPr>
          <w:p w14:paraId="18E06A8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иным нефинансовым организациям (за исключением</w:t>
            </w:r>
          </w:p>
          <w:p w14:paraId="7462E0F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105CE7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348F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82D1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3A99B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AEAB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4019C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CCBC0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5FA35B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90338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BA134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2627B3A7" w14:textId="77777777" w:rsidTr="003E5C11">
        <w:tc>
          <w:tcPr>
            <w:tcW w:w="6266" w:type="dxa"/>
            <w:tcBorders>
              <w:top w:val="single" w:sz="4" w:space="0" w:color="auto"/>
              <w:bottom w:val="single" w:sz="4" w:space="0" w:color="auto"/>
              <w:right w:val="single" w:sz="4" w:space="0" w:color="auto"/>
            </w:tcBorders>
          </w:tcPr>
          <w:p w14:paraId="66E57D6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0D086A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DE1C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E751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23CE3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FD13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BE608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2D213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036B2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7C6C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964AC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F345FD" w14:textId="77777777" w:rsidTr="003E5C11">
        <w:tc>
          <w:tcPr>
            <w:tcW w:w="6266" w:type="dxa"/>
            <w:tcBorders>
              <w:top w:val="single" w:sz="4" w:space="0" w:color="auto"/>
              <w:bottom w:val="single" w:sz="4" w:space="0" w:color="auto"/>
              <w:right w:val="single" w:sz="4" w:space="0" w:color="auto"/>
            </w:tcBorders>
          </w:tcPr>
          <w:p w14:paraId="5C23C8E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63E06C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B588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447E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CB25F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FE1E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CE604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F57B0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218E6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055C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624A5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r>
      <w:tr w:rsidR="00E319AC" w:rsidRPr="00E319AC" w14:paraId="7580D3CC" w14:textId="77777777" w:rsidTr="003E5C11">
        <w:tc>
          <w:tcPr>
            <w:tcW w:w="6266" w:type="dxa"/>
            <w:tcBorders>
              <w:top w:val="single" w:sz="4" w:space="0" w:color="auto"/>
              <w:bottom w:val="single" w:sz="4" w:space="0" w:color="auto"/>
              <w:right w:val="single" w:sz="4" w:space="0" w:color="auto"/>
            </w:tcBorders>
          </w:tcPr>
          <w:p w14:paraId="4DD0EAB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1" w:type="dxa"/>
            <w:gridSpan w:val="2"/>
            <w:tcBorders>
              <w:top w:val="single" w:sz="4" w:space="0" w:color="auto"/>
              <w:left w:val="single" w:sz="4" w:space="0" w:color="auto"/>
              <w:bottom w:val="single" w:sz="4" w:space="0" w:color="auto"/>
              <w:right w:val="single" w:sz="4" w:space="0" w:color="auto"/>
            </w:tcBorders>
          </w:tcPr>
          <w:p w14:paraId="62C8D5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B489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0F2E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B81BE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787E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893BC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6A9CB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AFB5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6C611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79A4C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r>
      <w:tr w:rsidR="00E319AC" w:rsidRPr="00E319AC" w14:paraId="7D19DC96" w14:textId="77777777" w:rsidTr="003E5C11">
        <w:tc>
          <w:tcPr>
            <w:tcW w:w="6266" w:type="dxa"/>
            <w:tcBorders>
              <w:top w:val="single" w:sz="4" w:space="0" w:color="auto"/>
              <w:bottom w:val="single" w:sz="4" w:space="0" w:color="auto"/>
              <w:right w:val="single" w:sz="4" w:space="0" w:color="auto"/>
            </w:tcBorders>
          </w:tcPr>
          <w:p w14:paraId="6A4A210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38E22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0077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07C2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5B805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BDED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456B1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CF476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966E5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B8EC0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7943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43CBD06" w14:textId="77777777" w:rsidTr="003E5C11">
        <w:tc>
          <w:tcPr>
            <w:tcW w:w="6266" w:type="dxa"/>
            <w:tcBorders>
              <w:top w:val="single" w:sz="4" w:space="0" w:color="auto"/>
              <w:bottom w:val="single" w:sz="4" w:space="0" w:color="auto"/>
              <w:right w:val="single" w:sz="4" w:space="0" w:color="auto"/>
            </w:tcBorders>
          </w:tcPr>
          <w:p w14:paraId="6430613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2F0EB5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6626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DA42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724FA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AA5A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2596A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B4AB8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CA55D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EEF86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604E1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78FD3562" w14:textId="77777777" w:rsidTr="003E5C11">
        <w:tc>
          <w:tcPr>
            <w:tcW w:w="6266" w:type="dxa"/>
            <w:tcBorders>
              <w:top w:val="single" w:sz="4" w:space="0" w:color="auto"/>
              <w:bottom w:val="single" w:sz="4" w:space="0" w:color="auto"/>
              <w:right w:val="single" w:sz="4" w:space="0" w:color="auto"/>
            </w:tcBorders>
          </w:tcPr>
          <w:p w14:paraId="492C5E7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463068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2E60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2E04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0606F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AC00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7AE43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367EB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24C5D7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4DE77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59F3D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01B711C4" w14:textId="77777777" w:rsidTr="003E5C11">
        <w:tc>
          <w:tcPr>
            <w:tcW w:w="6266" w:type="dxa"/>
            <w:tcBorders>
              <w:top w:val="single" w:sz="4" w:space="0" w:color="auto"/>
              <w:bottom w:val="single" w:sz="4" w:space="0" w:color="auto"/>
              <w:right w:val="single" w:sz="4" w:space="0" w:color="auto"/>
            </w:tcBorders>
          </w:tcPr>
          <w:p w14:paraId="24F5E3E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083576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1C6F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E666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0FC65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DD30F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4FA14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8F911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6284D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33B9D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10902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E35FE0A" w14:textId="77777777" w:rsidTr="003E5C11">
        <w:tc>
          <w:tcPr>
            <w:tcW w:w="6266" w:type="dxa"/>
            <w:tcBorders>
              <w:top w:val="single" w:sz="4" w:space="0" w:color="auto"/>
              <w:bottom w:val="single" w:sz="4" w:space="0" w:color="auto"/>
              <w:right w:val="single" w:sz="4" w:space="0" w:color="auto"/>
            </w:tcBorders>
          </w:tcPr>
          <w:p w14:paraId="67314B1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6919B4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A23F8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0F81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AD92A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3799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7FFB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921B4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1D296B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915ED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93C6D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2EAAA685" w14:textId="77777777" w:rsidTr="003E5C11">
        <w:tc>
          <w:tcPr>
            <w:tcW w:w="6266" w:type="dxa"/>
            <w:tcBorders>
              <w:top w:val="single" w:sz="4" w:space="0" w:color="auto"/>
              <w:bottom w:val="single" w:sz="4" w:space="0" w:color="auto"/>
              <w:right w:val="single" w:sz="4" w:space="0" w:color="auto"/>
            </w:tcBorders>
          </w:tcPr>
          <w:p w14:paraId="585FAE8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69B77C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F353B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47D9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77848A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87FC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7E3CA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8D03E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803FE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C51E6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D0548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r>
      <w:tr w:rsidR="00E319AC" w:rsidRPr="00E319AC" w14:paraId="086E0142" w14:textId="77777777" w:rsidTr="003E5C11">
        <w:tc>
          <w:tcPr>
            <w:tcW w:w="6266" w:type="dxa"/>
            <w:tcBorders>
              <w:top w:val="single" w:sz="4" w:space="0" w:color="auto"/>
              <w:bottom w:val="single" w:sz="4" w:space="0" w:color="auto"/>
              <w:right w:val="single" w:sz="4" w:space="0" w:color="auto"/>
            </w:tcBorders>
          </w:tcPr>
          <w:p w14:paraId="63C2F6D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нефинансовым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498444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23B93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A8F5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6E3D5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7958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356A5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E0E07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B39FA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A5638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8C068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971DAE2" w14:textId="77777777" w:rsidTr="003E5C11">
        <w:tc>
          <w:tcPr>
            <w:tcW w:w="6266" w:type="dxa"/>
            <w:tcBorders>
              <w:top w:val="single" w:sz="4" w:space="0" w:color="auto"/>
              <w:bottom w:val="single" w:sz="4" w:space="0" w:color="auto"/>
              <w:right w:val="single" w:sz="4" w:space="0" w:color="auto"/>
            </w:tcBorders>
          </w:tcPr>
          <w:p w14:paraId="7F32E5C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5EA571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F30D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5AF9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B307C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32DB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00DB8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95A27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42B5F1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8F75D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4DD50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1746E421" w14:textId="77777777" w:rsidTr="003E5C11">
        <w:tc>
          <w:tcPr>
            <w:tcW w:w="6266" w:type="dxa"/>
            <w:tcBorders>
              <w:top w:val="single" w:sz="4" w:space="0" w:color="auto"/>
              <w:bottom w:val="single" w:sz="4" w:space="0" w:color="auto"/>
              <w:right w:val="single" w:sz="4" w:space="0" w:color="auto"/>
            </w:tcBorders>
          </w:tcPr>
          <w:p w14:paraId="7FE6E71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583C5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3470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C32D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6B94B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8F96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8942A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73F12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9A620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5404D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EE1CB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r>
      <w:tr w:rsidR="00E319AC" w:rsidRPr="00E319AC" w14:paraId="7F7E407E" w14:textId="77777777" w:rsidTr="003E5C11">
        <w:tc>
          <w:tcPr>
            <w:tcW w:w="6266" w:type="dxa"/>
            <w:tcBorders>
              <w:top w:val="single" w:sz="4" w:space="0" w:color="auto"/>
              <w:bottom w:val="single" w:sz="4" w:space="0" w:color="auto"/>
              <w:right w:val="single" w:sz="4" w:space="0" w:color="auto"/>
            </w:tcBorders>
          </w:tcPr>
          <w:p w14:paraId="15AA88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иным нефинансовым организациям (за исключением</w:t>
            </w:r>
          </w:p>
          <w:p w14:paraId="4A3BC24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7199AC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819B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26ED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2614B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9607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BA03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6D37FA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w:t>
            </w:r>
          </w:p>
        </w:tc>
        <w:tc>
          <w:tcPr>
            <w:tcW w:w="784" w:type="dxa"/>
            <w:tcBorders>
              <w:top w:val="single" w:sz="4" w:space="0" w:color="auto"/>
              <w:left w:val="single" w:sz="4" w:space="0" w:color="auto"/>
              <w:bottom w:val="single" w:sz="4" w:space="0" w:color="auto"/>
              <w:right w:val="single" w:sz="4" w:space="0" w:color="auto"/>
            </w:tcBorders>
          </w:tcPr>
          <w:p w14:paraId="17A3F7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86369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8CC44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3DDD3D" w14:textId="77777777" w:rsidTr="003E5C11">
        <w:tc>
          <w:tcPr>
            <w:tcW w:w="6266" w:type="dxa"/>
            <w:tcBorders>
              <w:top w:val="single" w:sz="4" w:space="0" w:color="auto"/>
              <w:bottom w:val="single" w:sz="4" w:space="0" w:color="auto"/>
              <w:right w:val="single" w:sz="4" w:space="0" w:color="auto"/>
            </w:tcBorders>
          </w:tcPr>
          <w:p w14:paraId="297D2B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иным нефинансовым организациям (за исключением</w:t>
            </w:r>
          </w:p>
          <w:p w14:paraId="420014C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182B28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AC9F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7528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89BB8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FD4D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8963F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7721DE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w:t>
            </w:r>
          </w:p>
        </w:tc>
        <w:tc>
          <w:tcPr>
            <w:tcW w:w="784" w:type="dxa"/>
            <w:tcBorders>
              <w:top w:val="single" w:sz="4" w:space="0" w:color="auto"/>
              <w:left w:val="single" w:sz="4" w:space="0" w:color="auto"/>
              <w:bottom w:val="single" w:sz="4" w:space="0" w:color="auto"/>
              <w:right w:val="single" w:sz="4" w:space="0" w:color="auto"/>
            </w:tcBorders>
          </w:tcPr>
          <w:p w14:paraId="696465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4B8662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D73C4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4C0E6EC8" w14:textId="77777777" w:rsidTr="003E5C11">
        <w:tc>
          <w:tcPr>
            <w:tcW w:w="6266" w:type="dxa"/>
            <w:tcBorders>
              <w:top w:val="single" w:sz="4" w:space="0" w:color="auto"/>
              <w:bottom w:val="single" w:sz="4" w:space="0" w:color="auto"/>
              <w:right w:val="single" w:sz="4" w:space="0" w:color="auto"/>
            </w:tcBorders>
          </w:tcPr>
          <w:p w14:paraId="295D5A5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текущего характера иным нефинансовым организациям (за исключением</w:t>
            </w:r>
          </w:p>
          <w:p w14:paraId="7D5F3B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нефинансовых организаций государственного сектора)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497303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6072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2832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03087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D4EF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3EFFD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18E8B0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А</w:t>
            </w:r>
          </w:p>
        </w:tc>
        <w:tc>
          <w:tcPr>
            <w:tcW w:w="784" w:type="dxa"/>
            <w:tcBorders>
              <w:top w:val="single" w:sz="4" w:space="0" w:color="auto"/>
              <w:left w:val="single" w:sz="4" w:space="0" w:color="auto"/>
              <w:bottom w:val="single" w:sz="4" w:space="0" w:color="auto"/>
              <w:right w:val="single" w:sz="4" w:space="0" w:color="auto"/>
            </w:tcBorders>
          </w:tcPr>
          <w:p w14:paraId="31B722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9BAA1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7DAB2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r>
      <w:tr w:rsidR="00E319AC" w:rsidRPr="00E319AC" w14:paraId="1B0B9526" w14:textId="77777777" w:rsidTr="003E5C11">
        <w:tc>
          <w:tcPr>
            <w:tcW w:w="6266" w:type="dxa"/>
            <w:tcBorders>
              <w:top w:val="single" w:sz="4" w:space="0" w:color="auto"/>
              <w:bottom w:val="single" w:sz="4" w:space="0" w:color="auto"/>
              <w:right w:val="single" w:sz="4" w:space="0" w:color="auto"/>
            </w:tcBorders>
          </w:tcPr>
          <w:p w14:paraId="60BCDC3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48587F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2B84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93C3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5BC59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BF92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17635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EE677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В</w:t>
            </w:r>
          </w:p>
        </w:tc>
        <w:tc>
          <w:tcPr>
            <w:tcW w:w="784" w:type="dxa"/>
            <w:tcBorders>
              <w:top w:val="single" w:sz="4" w:space="0" w:color="auto"/>
              <w:left w:val="single" w:sz="4" w:space="0" w:color="auto"/>
              <w:bottom w:val="single" w:sz="4" w:space="0" w:color="auto"/>
              <w:right w:val="single" w:sz="4" w:space="0" w:color="auto"/>
            </w:tcBorders>
          </w:tcPr>
          <w:p w14:paraId="2A8719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BDBB3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68A84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BB3BE5" w14:textId="77777777" w:rsidTr="003E5C11">
        <w:tc>
          <w:tcPr>
            <w:tcW w:w="6266" w:type="dxa"/>
            <w:tcBorders>
              <w:top w:val="single" w:sz="4" w:space="0" w:color="auto"/>
              <w:bottom w:val="single" w:sz="4" w:space="0" w:color="auto"/>
              <w:right w:val="single" w:sz="4" w:space="0" w:color="auto"/>
            </w:tcBorders>
          </w:tcPr>
          <w:p w14:paraId="2665A5A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1" w:type="dxa"/>
            <w:gridSpan w:val="2"/>
            <w:tcBorders>
              <w:top w:val="single" w:sz="4" w:space="0" w:color="auto"/>
              <w:left w:val="single" w:sz="4" w:space="0" w:color="auto"/>
              <w:bottom w:val="single" w:sz="4" w:space="0" w:color="auto"/>
              <w:right w:val="single" w:sz="4" w:space="0" w:color="auto"/>
            </w:tcBorders>
          </w:tcPr>
          <w:p w14:paraId="2491B3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A573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505F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87E67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45A7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F3625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B5C70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В</w:t>
            </w:r>
          </w:p>
        </w:tc>
        <w:tc>
          <w:tcPr>
            <w:tcW w:w="784" w:type="dxa"/>
            <w:tcBorders>
              <w:top w:val="single" w:sz="4" w:space="0" w:color="auto"/>
              <w:left w:val="single" w:sz="4" w:space="0" w:color="auto"/>
              <w:bottom w:val="single" w:sz="4" w:space="0" w:color="auto"/>
              <w:right w:val="single" w:sz="4" w:space="0" w:color="auto"/>
            </w:tcBorders>
          </w:tcPr>
          <w:p w14:paraId="044515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94630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4CECD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r>
      <w:tr w:rsidR="00E319AC" w:rsidRPr="00E319AC" w14:paraId="673ECDE3" w14:textId="77777777" w:rsidTr="003E5C11">
        <w:tc>
          <w:tcPr>
            <w:tcW w:w="6266" w:type="dxa"/>
            <w:tcBorders>
              <w:top w:val="single" w:sz="4" w:space="0" w:color="auto"/>
              <w:bottom w:val="single" w:sz="4" w:space="0" w:color="auto"/>
              <w:right w:val="single" w:sz="4" w:space="0" w:color="auto"/>
            </w:tcBorders>
          </w:tcPr>
          <w:p w14:paraId="45F5A00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бюджетам</w:t>
            </w:r>
          </w:p>
        </w:tc>
        <w:tc>
          <w:tcPr>
            <w:tcW w:w="851" w:type="dxa"/>
            <w:gridSpan w:val="2"/>
            <w:tcBorders>
              <w:top w:val="single" w:sz="4" w:space="0" w:color="auto"/>
              <w:left w:val="single" w:sz="4" w:space="0" w:color="auto"/>
              <w:bottom w:val="single" w:sz="4" w:space="0" w:color="auto"/>
              <w:right w:val="single" w:sz="4" w:space="0" w:color="auto"/>
            </w:tcBorders>
          </w:tcPr>
          <w:p w14:paraId="7B08EC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5B7C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C08E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61674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84C0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DE5EF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92529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1AD76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69ED0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5B6F7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475842C" w14:textId="77777777" w:rsidTr="003E5C11">
        <w:tc>
          <w:tcPr>
            <w:tcW w:w="6266" w:type="dxa"/>
            <w:tcBorders>
              <w:top w:val="single" w:sz="4" w:space="0" w:color="auto"/>
              <w:bottom w:val="single" w:sz="4" w:space="0" w:color="auto"/>
              <w:right w:val="single" w:sz="4" w:space="0" w:color="auto"/>
            </w:tcBorders>
          </w:tcPr>
          <w:p w14:paraId="6F6D6DA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перечислениям наднациональным организациям и правительствам иностранных государств</w:t>
            </w:r>
          </w:p>
        </w:tc>
        <w:tc>
          <w:tcPr>
            <w:tcW w:w="851" w:type="dxa"/>
            <w:gridSpan w:val="2"/>
            <w:tcBorders>
              <w:top w:val="single" w:sz="4" w:space="0" w:color="auto"/>
              <w:left w:val="single" w:sz="4" w:space="0" w:color="auto"/>
              <w:bottom w:val="single" w:sz="4" w:space="0" w:color="auto"/>
              <w:right w:val="single" w:sz="4" w:space="0" w:color="auto"/>
            </w:tcBorders>
          </w:tcPr>
          <w:p w14:paraId="5413B6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4BF2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3A43C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EB3AB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C0F2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E1D9C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4118B3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BB9FC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90E4B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470BF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4AEFC4" w14:textId="77777777" w:rsidTr="003E5C11">
        <w:tc>
          <w:tcPr>
            <w:tcW w:w="6266" w:type="dxa"/>
            <w:tcBorders>
              <w:top w:val="single" w:sz="4" w:space="0" w:color="auto"/>
              <w:bottom w:val="single" w:sz="4" w:space="0" w:color="auto"/>
              <w:right w:val="single" w:sz="4" w:space="0" w:color="auto"/>
            </w:tcBorders>
          </w:tcPr>
          <w:p w14:paraId="6B5C544A" w14:textId="77777777" w:rsidR="00E319AC" w:rsidRPr="00E319AC" w:rsidRDefault="00E319AC" w:rsidP="003E5C11">
            <w:pPr>
              <w:pStyle w:val="afffff5"/>
              <w:rPr>
                <w:rFonts w:ascii="Times New Roman" w:hAnsi="Times New Roman" w:cs="Times New Roman"/>
                <w:sz w:val="22"/>
                <w:szCs w:val="22"/>
              </w:rPr>
            </w:pPr>
            <w:bookmarkStart w:id="659" w:name="sub_1360"/>
            <w:r w:rsidRPr="00E319AC">
              <w:rPr>
                <w:rFonts w:ascii="Times New Roman" w:hAnsi="Times New Roman" w:cs="Times New Roman"/>
                <w:sz w:val="22"/>
                <w:szCs w:val="22"/>
              </w:rPr>
              <w:t>Увеличение кредиторской задолженности по перечислениям наднациональным организациям и правительствам иностранных государств</w:t>
            </w:r>
            <w:bookmarkEnd w:id="659"/>
          </w:p>
        </w:tc>
        <w:tc>
          <w:tcPr>
            <w:tcW w:w="851" w:type="dxa"/>
            <w:gridSpan w:val="2"/>
            <w:tcBorders>
              <w:top w:val="single" w:sz="4" w:space="0" w:color="auto"/>
              <w:left w:val="single" w:sz="4" w:space="0" w:color="auto"/>
              <w:bottom w:val="single" w:sz="4" w:space="0" w:color="auto"/>
              <w:right w:val="single" w:sz="4" w:space="0" w:color="auto"/>
            </w:tcBorders>
          </w:tcPr>
          <w:p w14:paraId="501A7F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9D7C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AFC1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09678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9E05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43EA5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3262FE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1ACE19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FBA44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7EF3E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3DFC8110" w14:textId="77777777" w:rsidTr="003E5C11">
        <w:tc>
          <w:tcPr>
            <w:tcW w:w="6266" w:type="dxa"/>
            <w:tcBorders>
              <w:top w:val="single" w:sz="4" w:space="0" w:color="auto"/>
              <w:bottom w:val="single" w:sz="4" w:space="0" w:color="auto"/>
              <w:right w:val="single" w:sz="4" w:space="0" w:color="auto"/>
            </w:tcBorders>
          </w:tcPr>
          <w:p w14:paraId="25DCD90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перечислениям наднациональным организациям и правительствам иностранных государств</w:t>
            </w:r>
          </w:p>
        </w:tc>
        <w:tc>
          <w:tcPr>
            <w:tcW w:w="851" w:type="dxa"/>
            <w:gridSpan w:val="2"/>
            <w:tcBorders>
              <w:top w:val="single" w:sz="4" w:space="0" w:color="auto"/>
              <w:left w:val="single" w:sz="4" w:space="0" w:color="auto"/>
              <w:bottom w:val="single" w:sz="4" w:space="0" w:color="auto"/>
              <w:right w:val="single" w:sz="4" w:space="0" w:color="auto"/>
            </w:tcBorders>
          </w:tcPr>
          <w:p w14:paraId="247E4B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C2C70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F6B5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6A6A6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4A34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3BBBB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242362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C84F3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37B7D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3786D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r>
      <w:tr w:rsidR="00E319AC" w:rsidRPr="00E319AC" w14:paraId="057CB8AE" w14:textId="77777777" w:rsidTr="003E5C11">
        <w:tc>
          <w:tcPr>
            <w:tcW w:w="6266" w:type="dxa"/>
            <w:tcBorders>
              <w:top w:val="single" w:sz="4" w:space="0" w:color="auto"/>
              <w:bottom w:val="single" w:sz="4" w:space="0" w:color="auto"/>
              <w:right w:val="single" w:sz="4" w:space="0" w:color="auto"/>
            </w:tcBorders>
          </w:tcPr>
          <w:p w14:paraId="1AF0078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перечислениям международным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055D68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8AB1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D4E9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D15A6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932B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301AC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253F3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9C210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51262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54B3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B40F0F1" w14:textId="77777777" w:rsidTr="003E5C11">
        <w:tc>
          <w:tcPr>
            <w:tcW w:w="6266" w:type="dxa"/>
            <w:tcBorders>
              <w:top w:val="single" w:sz="4" w:space="0" w:color="auto"/>
              <w:bottom w:val="single" w:sz="4" w:space="0" w:color="auto"/>
              <w:right w:val="single" w:sz="4" w:space="0" w:color="auto"/>
            </w:tcBorders>
          </w:tcPr>
          <w:p w14:paraId="1CC5A8BB" w14:textId="77777777" w:rsidR="00E319AC" w:rsidRPr="00E319AC" w:rsidRDefault="00E319AC" w:rsidP="003E5C11">
            <w:pPr>
              <w:pStyle w:val="afffff5"/>
              <w:rPr>
                <w:rFonts w:ascii="Times New Roman" w:hAnsi="Times New Roman" w:cs="Times New Roman"/>
                <w:sz w:val="22"/>
                <w:szCs w:val="22"/>
              </w:rPr>
            </w:pPr>
            <w:bookmarkStart w:id="660" w:name="sub_1363"/>
            <w:r w:rsidRPr="00E319AC">
              <w:rPr>
                <w:rFonts w:ascii="Times New Roman" w:hAnsi="Times New Roman" w:cs="Times New Roman"/>
                <w:sz w:val="22"/>
                <w:szCs w:val="22"/>
              </w:rPr>
              <w:t>Увеличение кредиторской задолженности по перечислениям международным организациям</w:t>
            </w:r>
            <w:bookmarkEnd w:id="660"/>
          </w:p>
        </w:tc>
        <w:tc>
          <w:tcPr>
            <w:tcW w:w="851" w:type="dxa"/>
            <w:gridSpan w:val="2"/>
            <w:tcBorders>
              <w:top w:val="single" w:sz="4" w:space="0" w:color="auto"/>
              <w:left w:val="single" w:sz="4" w:space="0" w:color="auto"/>
              <w:bottom w:val="single" w:sz="4" w:space="0" w:color="auto"/>
              <w:right w:val="single" w:sz="4" w:space="0" w:color="auto"/>
            </w:tcBorders>
          </w:tcPr>
          <w:p w14:paraId="65E6C6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5182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04D0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6B467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00236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A5B1C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45305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00085A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B7258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CB307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046A205C" w14:textId="77777777" w:rsidTr="003E5C11">
        <w:tc>
          <w:tcPr>
            <w:tcW w:w="6266" w:type="dxa"/>
            <w:tcBorders>
              <w:top w:val="single" w:sz="4" w:space="0" w:color="auto"/>
              <w:bottom w:val="single" w:sz="4" w:space="0" w:color="auto"/>
              <w:right w:val="single" w:sz="4" w:space="0" w:color="auto"/>
            </w:tcBorders>
          </w:tcPr>
          <w:p w14:paraId="5568109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перечислениям международным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145220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DAE8F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C8E2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1B5F3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3E69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14FF2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1305EB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53B07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4A61F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425AC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r>
      <w:tr w:rsidR="00E319AC" w:rsidRPr="00E319AC" w14:paraId="1E10F651" w14:textId="77777777" w:rsidTr="003E5C11">
        <w:tc>
          <w:tcPr>
            <w:tcW w:w="6266" w:type="dxa"/>
            <w:tcBorders>
              <w:top w:val="single" w:sz="4" w:space="0" w:color="auto"/>
              <w:bottom w:val="single" w:sz="4" w:space="0" w:color="auto"/>
              <w:right w:val="single" w:sz="4" w:space="0" w:color="auto"/>
            </w:tcBorders>
          </w:tcPr>
          <w:p w14:paraId="7668109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социальному обеспечению</w:t>
            </w:r>
          </w:p>
        </w:tc>
        <w:tc>
          <w:tcPr>
            <w:tcW w:w="851" w:type="dxa"/>
            <w:gridSpan w:val="2"/>
            <w:tcBorders>
              <w:top w:val="single" w:sz="4" w:space="0" w:color="auto"/>
              <w:left w:val="single" w:sz="4" w:space="0" w:color="auto"/>
              <w:bottom w:val="single" w:sz="4" w:space="0" w:color="auto"/>
              <w:right w:val="single" w:sz="4" w:space="0" w:color="auto"/>
            </w:tcBorders>
          </w:tcPr>
          <w:p w14:paraId="11520A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6735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7DDA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C374B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6161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2F030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3708E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01604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7BC84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63158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F9F2CA4" w14:textId="77777777" w:rsidTr="003E5C11">
        <w:tc>
          <w:tcPr>
            <w:tcW w:w="6266" w:type="dxa"/>
            <w:tcBorders>
              <w:top w:val="single" w:sz="4" w:space="0" w:color="auto"/>
              <w:bottom w:val="single" w:sz="4" w:space="0" w:color="auto"/>
              <w:right w:val="single" w:sz="4" w:space="0" w:color="auto"/>
            </w:tcBorders>
          </w:tcPr>
          <w:p w14:paraId="0BC642D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пособиям по социальной помощи населению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4FFEFB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0490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3801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5AAEA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032F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A407F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76971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322E8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2EE1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A9FCD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1DF0B7" w14:textId="77777777" w:rsidTr="003E5C11">
        <w:tc>
          <w:tcPr>
            <w:tcW w:w="6266" w:type="dxa"/>
            <w:tcBorders>
              <w:top w:val="single" w:sz="4" w:space="0" w:color="auto"/>
              <w:bottom w:val="single" w:sz="4" w:space="0" w:color="auto"/>
              <w:right w:val="single" w:sz="4" w:space="0" w:color="auto"/>
            </w:tcBorders>
          </w:tcPr>
          <w:p w14:paraId="5880630C" w14:textId="77777777" w:rsidR="00E319AC" w:rsidRPr="00E319AC" w:rsidRDefault="00E319AC" w:rsidP="003E5C11">
            <w:pPr>
              <w:pStyle w:val="afffff5"/>
              <w:rPr>
                <w:rFonts w:ascii="Times New Roman" w:hAnsi="Times New Roman" w:cs="Times New Roman"/>
                <w:sz w:val="22"/>
                <w:szCs w:val="22"/>
              </w:rPr>
            </w:pPr>
            <w:bookmarkStart w:id="661" w:name="sub_1367"/>
            <w:r w:rsidRPr="00E319AC">
              <w:rPr>
                <w:rFonts w:ascii="Times New Roman" w:hAnsi="Times New Roman" w:cs="Times New Roman"/>
                <w:sz w:val="22"/>
                <w:szCs w:val="22"/>
              </w:rPr>
              <w:t>Увеличение кредиторской задолженности по пособиям по социальной помощи населению в денежной форме</w:t>
            </w:r>
            <w:bookmarkEnd w:id="661"/>
          </w:p>
        </w:tc>
        <w:tc>
          <w:tcPr>
            <w:tcW w:w="851" w:type="dxa"/>
            <w:gridSpan w:val="2"/>
            <w:tcBorders>
              <w:top w:val="single" w:sz="4" w:space="0" w:color="auto"/>
              <w:left w:val="single" w:sz="4" w:space="0" w:color="auto"/>
              <w:bottom w:val="single" w:sz="4" w:space="0" w:color="auto"/>
              <w:right w:val="single" w:sz="4" w:space="0" w:color="auto"/>
            </w:tcBorders>
          </w:tcPr>
          <w:p w14:paraId="5064AA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EF28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E541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30CE9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6DEA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0B776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94C6D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741A0B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64771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DDA8B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8A95037" w14:textId="77777777" w:rsidTr="003E5C11">
        <w:tc>
          <w:tcPr>
            <w:tcW w:w="6266" w:type="dxa"/>
            <w:tcBorders>
              <w:top w:val="single" w:sz="4" w:space="0" w:color="auto"/>
              <w:bottom w:val="single" w:sz="4" w:space="0" w:color="auto"/>
              <w:right w:val="single" w:sz="4" w:space="0" w:color="auto"/>
            </w:tcBorders>
          </w:tcPr>
          <w:p w14:paraId="6BA8991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пособиям по социальной помощи населению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3E05BD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41EA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D4B9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FCB14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E95B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F6E00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A13C2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3200F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FF546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FB047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356C10C" w14:textId="77777777" w:rsidTr="003E5C11">
        <w:tc>
          <w:tcPr>
            <w:tcW w:w="6266" w:type="dxa"/>
            <w:tcBorders>
              <w:top w:val="single" w:sz="4" w:space="0" w:color="auto"/>
              <w:bottom w:val="single" w:sz="4" w:space="0" w:color="auto"/>
              <w:right w:val="single" w:sz="4" w:space="0" w:color="auto"/>
            </w:tcBorders>
          </w:tcPr>
          <w:p w14:paraId="0277273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пособиям по социальной помощи населению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302875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438B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50A8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64D0C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E4EF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DC8B8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867FE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89777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5C7D2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D444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8781AA" w14:textId="77777777" w:rsidTr="003E5C11">
        <w:tc>
          <w:tcPr>
            <w:tcW w:w="6266" w:type="dxa"/>
            <w:tcBorders>
              <w:top w:val="single" w:sz="4" w:space="0" w:color="auto"/>
              <w:bottom w:val="single" w:sz="4" w:space="0" w:color="auto"/>
              <w:right w:val="single" w:sz="4" w:space="0" w:color="auto"/>
            </w:tcBorders>
          </w:tcPr>
          <w:p w14:paraId="5238AB72" w14:textId="77777777" w:rsidR="00E319AC" w:rsidRPr="00E319AC" w:rsidRDefault="00E319AC" w:rsidP="003E5C11">
            <w:pPr>
              <w:pStyle w:val="afffff5"/>
              <w:rPr>
                <w:rFonts w:ascii="Times New Roman" w:hAnsi="Times New Roman" w:cs="Times New Roman"/>
                <w:sz w:val="22"/>
                <w:szCs w:val="22"/>
              </w:rPr>
            </w:pPr>
            <w:bookmarkStart w:id="662" w:name="sub_13610"/>
            <w:r w:rsidRPr="00E319AC">
              <w:rPr>
                <w:rFonts w:ascii="Times New Roman" w:hAnsi="Times New Roman" w:cs="Times New Roman"/>
                <w:sz w:val="22"/>
                <w:szCs w:val="22"/>
              </w:rPr>
              <w:t>Увеличение кредиторской задолженности по пособиям по социальной помощи населению в натуральной форме</w:t>
            </w:r>
            <w:bookmarkEnd w:id="662"/>
          </w:p>
        </w:tc>
        <w:tc>
          <w:tcPr>
            <w:tcW w:w="851" w:type="dxa"/>
            <w:gridSpan w:val="2"/>
            <w:tcBorders>
              <w:top w:val="single" w:sz="4" w:space="0" w:color="auto"/>
              <w:left w:val="single" w:sz="4" w:space="0" w:color="auto"/>
              <w:bottom w:val="single" w:sz="4" w:space="0" w:color="auto"/>
              <w:right w:val="single" w:sz="4" w:space="0" w:color="auto"/>
            </w:tcBorders>
          </w:tcPr>
          <w:p w14:paraId="631616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15E57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5293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9EA80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4B46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6CA57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B78A0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DBBA2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524548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6FA7C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51251A9" w14:textId="77777777" w:rsidTr="003E5C11">
        <w:tc>
          <w:tcPr>
            <w:tcW w:w="6266" w:type="dxa"/>
            <w:tcBorders>
              <w:top w:val="single" w:sz="4" w:space="0" w:color="auto"/>
              <w:bottom w:val="single" w:sz="4" w:space="0" w:color="auto"/>
              <w:right w:val="single" w:sz="4" w:space="0" w:color="auto"/>
            </w:tcBorders>
          </w:tcPr>
          <w:p w14:paraId="7386029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пособиям по социальной помощи населению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771E3E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56B1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D65A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04DDD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473F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66E88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0979798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43887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7BD1B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CD511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0700F3B" w14:textId="77777777" w:rsidTr="003E5C11">
        <w:tc>
          <w:tcPr>
            <w:tcW w:w="6266" w:type="dxa"/>
            <w:tcBorders>
              <w:top w:val="single" w:sz="4" w:space="0" w:color="auto"/>
              <w:bottom w:val="single" w:sz="4" w:space="0" w:color="auto"/>
              <w:right w:val="single" w:sz="4" w:space="0" w:color="auto"/>
            </w:tcBorders>
          </w:tcPr>
          <w:p w14:paraId="0AD3AA1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пенсиям, пособиям, выплачиваемым работодателями, нанимателями бывшим работникам</w:t>
            </w:r>
          </w:p>
        </w:tc>
        <w:tc>
          <w:tcPr>
            <w:tcW w:w="851" w:type="dxa"/>
            <w:gridSpan w:val="2"/>
            <w:tcBorders>
              <w:top w:val="single" w:sz="4" w:space="0" w:color="auto"/>
              <w:left w:val="single" w:sz="4" w:space="0" w:color="auto"/>
              <w:bottom w:val="single" w:sz="4" w:space="0" w:color="auto"/>
              <w:right w:val="single" w:sz="4" w:space="0" w:color="auto"/>
            </w:tcBorders>
          </w:tcPr>
          <w:p w14:paraId="753226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EAA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7489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CD897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43A0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97549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738063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F71F4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1B258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209E3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9E4612" w14:textId="77777777" w:rsidTr="003E5C11">
        <w:tc>
          <w:tcPr>
            <w:tcW w:w="6266" w:type="dxa"/>
            <w:tcBorders>
              <w:top w:val="single" w:sz="4" w:space="0" w:color="auto"/>
              <w:bottom w:val="single" w:sz="4" w:space="0" w:color="auto"/>
              <w:right w:val="single" w:sz="4" w:space="0" w:color="auto"/>
            </w:tcBorders>
          </w:tcPr>
          <w:p w14:paraId="56052ACA" w14:textId="77777777" w:rsidR="00E319AC" w:rsidRPr="00E319AC" w:rsidRDefault="00E319AC" w:rsidP="003E5C11">
            <w:pPr>
              <w:pStyle w:val="afffff5"/>
              <w:rPr>
                <w:rFonts w:ascii="Times New Roman" w:hAnsi="Times New Roman" w:cs="Times New Roman"/>
                <w:sz w:val="22"/>
                <w:szCs w:val="22"/>
              </w:rPr>
            </w:pPr>
            <w:bookmarkStart w:id="663" w:name="sub_13613"/>
            <w:r w:rsidRPr="00E319AC">
              <w:rPr>
                <w:rFonts w:ascii="Times New Roman" w:hAnsi="Times New Roman" w:cs="Times New Roman"/>
                <w:sz w:val="22"/>
                <w:szCs w:val="22"/>
              </w:rPr>
              <w:t>Увеличение кредиторской задолженности по пенсиям, пособиям, выплачиваемым работодателями, нанимателями бывшим работниками</w:t>
            </w:r>
            <w:bookmarkEnd w:id="663"/>
          </w:p>
        </w:tc>
        <w:tc>
          <w:tcPr>
            <w:tcW w:w="851" w:type="dxa"/>
            <w:gridSpan w:val="2"/>
            <w:tcBorders>
              <w:top w:val="single" w:sz="4" w:space="0" w:color="auto"/>
              <w:left w:val="single" w:sz="4" w:space="0" w:color="auto"/>
              <w:bottom w:val="single" w:sz="4" w:space="0" w:color="auto"/>
              <w:right w:val="single" w:sz="4" w:space="0" w:color="auto"/>
            </w:tcBorders>
          </w:tcPr>
          <w:p w14:paraId="1F4777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CDB2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3EE2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88846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16AE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437C0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9E185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3BC9BC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455F18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C30DD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735EB19" w14:textId="77777777" w:rsidTr="003E5C11">
        <w:tc>
          <w:tcPr>
            <w:tcW w:w="6266" w:type="dxa"/>
            <w:tcBorders>
              <w:top w:val="single" w:sz="4" w:space="0" w:color="auto"/>
              <w:bottom w:val="single" w:sz="4" w:space="0" w:color="auto"/>
              <w:right w:val="single" w:sz="4" w:space="0" w:color="auto"/>
            </w:tcBorders>
          </w:tcPr>
          <w:p w14:paraId="37F2F97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пенсиям, пособиям, выплачиваемым работодателями, нанимателями бывшим работникам</w:t>
            </w:r>
          </w:p>
        </w:tc>
        <w:tc>
          <w:tcPr>
            <w:tcW w:w="851" w:type="dxa"/>
            <w:gridSpan w:val="2"/>
            <w:tcBorders>
              <w:top w:val="single" w:sz="4" w:space="0" w:color="auto"/>
              <w:left w:val="single" w:sz="4" w:space="0" w:color="auto"/>
              <w:bottom w:val="single" w:sz="4" w:space="0" w:color="auto"/>
              <w:right w:val="single" w:sz="4" w:space="0" w:color="auto"/>
            </w:tcBorders>
          </w:tcPr>
          <w:p w14:paraId="7F59AE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86C9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E725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58886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9643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CB49A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7876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FE650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1AB2C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ECE30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5080DB1" w14:textId="77777777" w:rsidTr="003E5C11">
        <w:tc>
          <w:tcPr>
            <w:tcW w:w="6266" w:type="dxa"/>
            <w:tcBorders>
              <w:top w:val="single" w:sz="4" w:space="0" w:color="auto"/>
              <w:bottom w:val="single" w:sz="4" w:space="0" w:color="auto"/>
              <w:right w:val="single" w:sz="4" w:space="0" w:color="auto"/>
            </w:tcBorders>
          </w:tcPr>
          <w:p w14:paraId="6A89034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пособиям по социальной помощи, выплачиваемые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2550D6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94E30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A47B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C32DA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5FB5B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6F758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A11C4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06A1EE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D35D0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49EA4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CC6E49" w14:textId="77777777" w:rsidTr="003E5C11">
        <w:tc>
          <w:tcPr>
            <w:tcW w:w="6266" w:type="dxa"/>
            <w:tcBorders>
              <w:top w:val="single" w:sz="4" w:space="0" w:color="auto"/>
              <w:bottom w:val="single" w:sz="4" w:space="0" w:color="auto"/>
              <w:right w:val="single" w:sz="4" w:space="0" w:color="auto"/>
            </w:tcBorders>
          </w:tcPr>
          <w:p w14:paraId="11021506" w14:textId="77777777" w:rsidR="00E319AC" w:rsidRPr="00E319AC" w:rsidRDefault="00E319AC" w:rsidP="003E5C11">
            <w:pPr>
              <w:pStyle w:val="afffff5"/>
              <w:rPr>
                <w:rFonts w:ascii="Times New Roman" w:hAnsi="Times New Roman" w:cs="Times New Roman"/>
                <w:sz w:val="22"/>
                <w:szCs w:val="22"/>
              </w:rPr>
            </w:pPr>
            <w:bookmarkStart w:id="664" w:name="sub_13616"/>
            <w:r w:rsidRPr="00E319AC">
              <w:rPr>
                <w:rFonts w:ascii="Times New Roman" w:hAnsi="Times New Roman" w:cs="Times New Roman"/>
                <w:sz w:val="22"/>
                <w:szCs w:val="22"/>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bookmarkEnd w:id="664"/>
          </w:p>
        </w:tc>
        <w:tc>
          <w:tcPr>
            <w:tcW w:w="851" w:type="dxa"/>
            <w:gridSpan w:val="2"/>
            <w:tcBorders>
              <w:top w:val="single" w:sz="4" w:space="0" w:color="auto"/>
              <w:left w:val="single" w:sz="4" w:space="0" w:color="auto"/>
              <w:bottom w:val="single" w:sz="4" w:space="0" w:color="auto"/>
              <w:right w:val="single" w:sz="4" w:space="0" w:color="auto"/>
            </w:tcBorders>
          </w:tcPr>
          <w:p w14:paraId="17ED32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1C51E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229E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51A0B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4362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B25BE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20CC8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F6FBC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C9E77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65F1C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79E085C" w14:textId="77777777" w:rsidTr="003E5C11">
        <w:tc>
          <w:tcPr>
            <w:tcW w:w="6266" w:type="dxa"/>
            <w:tcBorders>
              <w:top w:val="single" w:sz="4" w:space="0" w:color="auto"/>
              <w:bottom w:val="single" w:sz="4" w:space="0" w:color="auto"/>
              <w:right w:val="single" w:sz="4" w:space="0" w:color="auto"/>
            </w:tcBorders>
          </w:tcPr>
          <w:p w14:paraId="32AFE3F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20C8BD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026BA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DD81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4BD9A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DC6D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B60A0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4F6B3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675A1A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6A813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8EE43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5D17BF4C" w14:textId="77777777" w:rsidTr="003E5C11">
        <w:tc>
          <w:tcPr>
            <w:tcW w:w="6266" w:type="dxa"/>
            <w:tcBorders>
              <w:top w:val="single" w:sz="4" w:space="0" w:color="auto"/>
              <w:bottom w:val="single" w:sz="4" w:space="0" w:color="auto"/>
              <w:right w:val="single" w:sz="4" w:space="0" w:color="auto"/>
            </w:tcBorders>
          </w:tcPr>
          <w:p w14:paraId="34B3A82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социальным пособиям и компенсации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6B47E9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0C605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7C53A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45891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DA61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8E71D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2567DA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C39A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A192C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2BBE3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DEBE2D3" w14:textId="77777777" w:rsidTr="003E5C11">
        <w:tc>
          <w:tcPr>
            <w:tcW w:w="6266" w:type="dxa"/>
            <w:tcBorders>
              <w:top w:val="single" w:sz="4" w:space="0" w:color="auto"/>
              <w:bottom w:val="single" w:sz="4" w:space="0" w:color="auto"/>
              <w:right w:val="single" w:sz="4" w:space="0" w:color="auto"/>
            </w:tcBorders>
          </w:tcPr>
          <w:p w14:paraId="7312A877" w14:textId="77777777" w:rsidR="00E319AC" w:rsidRPr="00E319AC" w:rsidRDefault="00E319AC" w:rsidP="003E5C11">
            <w:pPr>
              <w:pStyle w:val="afffff5"/>
              <w:rPr>
                <w:rFonts w:ascii="Times New Roman" w:hAnsi="Times New Roman" w:cs="Times New Roman"/>
                <w:sz w:val="22"/>
                <w:szCs w:val="22"/>
              </w:rPr>
            </w:pPr>
            <w:bookmarkStart w:id="665" w:name="sub_13619"/>
            <w:r w:rsidRPr="00E319AC">
              <w:rPr>
                <w:rFonts w:ascii="Times New Roman" w:hAnsi="Times New Roman" w:cs="Times New Roman"/>
                <w:sz w:val="22"/>
                <w:szCs w:val="22"/>
              </w:rPr>
              <w:t>Увеличение кредиторской задолженности по социальным пособиям и компенсации персоналу в денежной форме</w:t>
            </w:r>
            <w:bookmarkEnd w:id="665"/>
          </w:p>
        </w:tc>
        <w:tc>
          <w:tcPr>
            <w:tcW w:w="851" w:type="dxa"/>
            <w:gridSpan w:val="2"/>
            <w:tcBorders>
              <w:top w:val="single" w:sz="4" w:space="0" w:color="auto"/>
              <w:left w:val="single" w:sz="4" w:space="0" w:color="auto"/>
              <w:bottom w:val="single" w:sz="4" w:space="0" w:color="auto"/>
              <w:right w:val="single" w:sz="4" w:space="0" w:color="auto"/>
            </w:tcBorders>
          </w:tcPr>
          <w:p w14:paraId="2DD5BF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C24B0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959B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477FF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A33A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30E4B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66E5D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30681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B9A2F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521D4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AADBED6" w14:textId="77777777" w:rsidTr="003E5C11">
        <w:tc>
          <w:tcPr>
            <w:tcW w:w="6266" w:type="dxa"/>
            <w:tcBorders>
              <w:top w:val="single" w:sz="4" w:space="0" w:color="auto"/>
              <w:bottom w:val="single" w:sz="4" w:space="0" w:color="auto"/>
              <w:right w:val="single" w:sz="4" w:space="0" w:color="auto"/>
            </w:tcBorders>
          </w:tcPr>
          <w:p w14:paraId="0D69BC6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социальным пособиям и компенсации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2C6C95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CA890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B97D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C0481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DEE3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8BAD2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2350B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817C2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28945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745C5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5FF098A" w14:textId="77777777" w:rsidTr="003E5C11">
        <w:tc>
          <w:tcPr>
            <w:tcW w:w="6266" w:type="dxa"/>
            <w:tcBorders>
              <w:top w:val="single" w:sz="4" w:space="0" w:color="auto"/>
              <w:bottom w:val="single" w:sz="4" w:space="0" w:color="auto"/>
              <w:right w:val="single" w:sz="4" w:space="0" w:color="auto"/>
            </w:tcBorders>
          </w:tcPr>
          <w:p w14:paraId="167ED84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1B3B1E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60E6C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7176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5EE21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8CB1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F84FB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6BB4A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CDC03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F7DC9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7B42B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8B4B7B" w14:textId="77777777" w:rsidTr="003E5C11">
        <w:tc>
          <w:tcPr>
            <w:tcW w:w="6266" w:type="dxa"/>
            <w:tcBorders>
              <w:top w:val="single" w:sz="4" w:space="0" w:color="auto"/>
              <w:bottom w:val="single" w:sz="4" w:space="0" w:color="auto"/>
              <w:right w:val="single" w:sz="4" w:space="0" w:color="auto"/>
            </w:tcBorders>
          </w:tcPr>
          <w:p w14:paraId="041DD418" w14:textId="77777777" w:rsidR="00E319AC" w:rsidRPr="00E319AC" w:rsidRDefault="00E319AC" w:rsidP="003E5C11">
            <w:pPr>
              <w:pStyle w:val="afffff5"/>
              <w:rPr>
                <w:rFonts w:ascii="Times New Roman" w:hAnsi="Times New Roman" w:cs="Times New Roman"/>
                <w:sz w:val="22"/>
                <w:szCs w:val="22"/>
              </w:rPr>
            </w:pPr>
            <w:bookmarkStart w:id="666" w:name="sub_13622"/>
            <w:r w:rsidRPr="00E319AC">
              <w:rPr>
                <w:rFonts w:ascii="Times New Roman" w:hAnsi="Times New Roman" w:cs="Times New Roman"/>
                <w:sz w:val="22"/>
                <w:szCs w:val="22"/>
              </w:rPr>
              <w:t>Увеличение кредиторской задолженности по социальным компенсациям персоналу в натуральной форме</w:t>
            </w:r>
            <w:bookmarkEnd w:id="666"/>
          </w:p>
        </w:tc>
        <w:tc>
          <w:tcPr>
            <w:tcW w:w="851" w:type="dxa"/>
            <w:gridSpan w:val="2"/>
            <w:tcBorders>
              <w:top w:val="single" w:sz="4" w:space="0" w:color="auto"/>
              <w:left w:val="single" w:sz="4" w:space="0" w:color="auto"/>
              <w:bottom w:val="single" w:sz="4" w:space="0" w:color="auto"/>
              <w:right w:val="single" w:sz="4" w:space="0" w:color="auto"/>
            </w:tcBorders>
          </w:tcPr>
          <w:p w14:paraId="075E51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769C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7187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370C1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AA67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F56AB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AF400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DC50B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B6323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552BF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90072B7" w14:textId="77777777" w:rsidTr="003E5C11">
        <w:tc>
          <w:tcPr>
            <w:tcW w:w="6266" w:type="dxa"/>
            <w:tcBorders>
              <w:top w:val="single" w:sz="4" w:space="0" w:color="auto"/>
              <w:bottom w:val="single" w:sz="4" w:space="0" w:color="auto"/>
              <w:right w:val="single" w:sz="4" w:space="0" w:color="auto"/>
            </w:tcBorders>
          </w:tcPr>
          <w:p w14:paraId="54DB7D8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14:paraId="036CA2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9A4DF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23E6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D44F9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A14F1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07CB9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4BEC1E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C6783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A3E24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D0161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77E1AA87" w14:textId="77777777" w:rsidTr="003E5C11">
        <w:tc>
          <w:tcPr>
            <w:tcW w:w="6266" w:type="dxa"/>
            <w:tcBorders>
              <w:top w:val="single" w:sz="4" w:space="0" w:color="auto"/>
              <w:bottom w:val="single" w:sz="4" w:space="0" w:color="auto"/>
              <w:right w:val="single" w:sz="4" w:space="0" w:color="auto"/>
            </w:tcBorders>
          </w:tcPr>
          <w:p w14:paraId="513DB929" w14:textId="77777777" w:rsidR="00E319AC" w:rsidRPr="00E319AC" w:rsidRDefault="00E319AC" w:rsidP="003E5C11">
            <w:pPr>
              <w:pStyle w:val="afffff5"/>
              <w:rPr>
                <w:rFonts w:ascii="Times New Roman" w:hAnsi="Times New Roman" w:cs="Times New Roman"/>
                <w:sz w:val="22"/>
                <w:szCs w:val="22"/>
              </w:rPr>
            </w:pPr>
            <w:bookmarkStart w:id="667" w:name="sub_1301"/>
            <w:r w:rsidRPr="00E319AC">
              <w:rPr>
                <w:rFonts w:ascii="Times New Roman" w:hAnsi="Times New Roman" w:cs="Times New Roman"/>
                <w:sz w:val="22"/>
                <w:szCs w:val="22"/>
              </w:rPr>
              <w:t>Расчеты по приобретению финансовых активов</w:t>
            </w:r>
            <w:bookmarkEnd w:id="667"/>
          </w:p>
        </w:tc>
        <w:tc>
          <w:tcPr>
            <w:tcW w:w="851" w:type="dxa"/>
            <w:gridSpan w:val="2"/>
            <w:tcBorders>
              <w:top w:val="single" w:sz="4" w:space="0" w:color="auto"/>
              <w:left w:val="single" w:sz="4" w:space="0" w:color="auto"/>
              <w:bottom w:val="single" w:sz="4" w:space="0" w:color="auto"/>
              <w:right w:val="single" w:sz="4" w:space="0" w:color="auto"/>
            </w:tcBorders>
          </w:tcPr>
          <w:p w14:paraId="47F53C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1356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E4B5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70585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D33F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84672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71A2A7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7EFC4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445C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DAC59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D1122D4" w14:textId="77777777" w:rsidTr="003E5C11">
        <w:tc>
          <w:tcPr>
            <w:tcW w:w="6266" w:type="dxa"/>
            <w:tcBorders>
              <w:top w:val="single" w:sz="4" w:space="0" w:color="auto"/>
              <w:bottom w:val="single" w:sz="4" w:space="0" w:color="auto"/>
              <w:right w:val="single" w:sz="4" w:space="0" w:color="auto"/>
            </w:tcBorders>
          </w:tcPr>
          <w:p w14:paraId="2757F694" w14:textId="77777777" w:rsidR="00E319AC" w:rsidRPr="00E319AC" w:rsidRDefault="00E319AC" w:rsidP="003E5C11">
            <w:pPr>
              <w:pStyle w:val="afffff5"/>
              <w:rPr>
                <w:rFonts w:ascii="Times New Roman" w:hAnsi="Times New Roman" w:cs="Times New Roman"/>
                <w:sz w:val="22"/>
                <w:szCs w:val="22"/>
              </w:rPr>
            </w:pPr>
            <w:bookmarkStart w:id="668" w:name="sub_13010"/>
            <w:r w:rsidRPr="00E319AC">
              <w:rPr>
                <w:rFonts w:ascii="Times New Roman" w:hAnsi="Times New Roman" w:cs="Times New Roman"/>
                <w:sz w:val="22"/>
                <w:szCs w:val="22"/>
              </w:rPr>
              <w:t>Расчеты по приобретению ценных бумаг, кроме акций и иных финансовых инструментов</w:t>
            </w:r>
            <w:bookmarkEnd w:id="668"/>
          </w:p>
        </w:tc>
        <w:tc>
          <w:tcPr>
            <w:tcW w:w="851" w:type="dxa"/>
            <w:gridSpan w:val="2"/>
            <w:tcBorders>
              <w:top w:val="single" w:sz="4" w:space="0" w:color="auto"/>
              <w:left w:val="single" w:sz="4" w:space="0" w:color="auto"/>
              <w:bottom w:val="single" w:sz="4" w:space="0" w:color="auto"/>
              <w:right w:val="single" w:sz="4" w:space="0" w:color="auto"/>
            </w:tcBorders>
          </w:tcPr>
          <w:p w14:paraId="749B57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66DD5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B057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E21E8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DEEC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4174B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5CC675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44952C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9E09A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881F7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0F78065" w14:textId="77777777" w:rsidTr="003E5C11">
        <w:tc>
          <w:tcPr>
            <w:tcW w:w="6266" w:type="dxa"/>
            <w:tcBorders>
              <w:top w:val="single" w:sz="4" w:space="0" w:color="auto"/>
              <w:bottom w:val="single" w:sz="4" w:space="0" w:color="auto"/>
              <w:right w:val="single" w:sz="4" w:space="0" w:color="auto"/>
            </w:tcBorders>
          </w:tcPr>
          <w:p w14:paraId="3571EFC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приобретению ценных бумаг,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6F08EA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42793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D4147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C5ACA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248C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F1E72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6E2C70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9EB70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84C3A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F62EB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6E032A4" w14:textId="77777777" w:rsidTr="003E5C11">
        <w:tc>
          <w:tcPr>
            <w:tcW w:w="6266" w:type="dxa"/>
            <w:tcBorders>
              <w:top w:val="single" w:sz="4" w:space="0" w:color="auto"/>
              <w:bottom w:val="single" w:sz="4" w:space="0" w:color="auto"/>
              <w:right w:val="single" w:sz="4" w:space="0" w:color="auto"/>
            </w:tcBorders>
          </w:tcPr>
          <w:p w14:paraId="42057FE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приобретению ценных бумаг, кроме акций</w:t>
            </w:r>
          </w:p>
        </w:tc>
        <w:tc>
          <w:tcPr>
            <w:tcW w:w="851" w:type="dxa"/>
            <w:gridSpan w:val="2"/>
            <w:tcBorders>
              <w:top w:val="single" w:sz="4" w:space="0" w:color="auto"/>
              <w:left w:val="single" w:sz="4" w:space="0" w:color="auto"/>
              <w:bottom w:val="single" w:sz="4" w:space="0" w:color="auto"/>
              <w:right w:val="single" w:sz="4" w:space="0" w:color="auto"/>
            </w:tcBorders>
          </w:tcPr>
          <w:p w14:paraId="680899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EC58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1503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B2F8D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4DE1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8D88F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37053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E9E37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6BC02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5C162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9857143" w14:textId="77777777" w:rsidTr="003E5C11">
        <w:tc>
          <w:tcPr>
            <w:tcW w:w="6266" w:type="dxa"/>
            <w:tcBorders>
              <w:top w:val="single" w:sz="4" w:space="0" w:color="auto"/>
              <w:bottom w:val="single" w:sz="4" w:space="0" w:color="auto"/>
              <w:right w:val="single" w:sz="4" w:space="0" w:color="auto"/>
            </w:tcBorders>
          </w:tcPr>
          <w:p w14:paraId="62036C55" w14:textId="77777777" w:rsidR="00E319AC" w:rsidRPr="00E319AC" w:rsidRDefault="00E319AC" w:rsidP="003E5C11">
            <w:pPr>
              <w:pStyle w:val="afffff5"/>
              <w:rPr>
                <w:rFonts w:ascii="Times New Roman" w:hAnsi="Times New Roman" w:cs="Times New Roman"/>
                <w:sz w:val="22"/>
                <w:szCs w:val="22"/>
              </w:rPr>
            </w:pPr>
            <w:bookmarkStart w:id="669" w:name="sub_13013"/>
            <w:r w:rsidRPr="00E319AC">
              <w:rPr>
                <w:rFonts w:ascii="Times New Roman" w:hAnsi="Times New Roman" w:cs="Times New Roman"/>
                <w:sz w:val="22"/>
                <w:szCs w:val="22"/>
              </w:rPr>
              <w:t>Расчеты по приобретению акций и по иным формам участия в капитале</w:t>
            </w:r>
            <w:bookmarkEnd w:id="669"/>
          </w:p>
        </w:tc>
        <w:tc>
          <w:tcPr>
            <w:tcW w:w="851" w:type="dxa"/>
            <w:gridSpan w:val="2"/>
            <w:tcBorders>
              <w:top w:val="single" w:sz="4" w:space="0" w:color="auto"/>
              <w:left w:val="single" w:sz="4" w:space="0" w:color="auto"/>
              <w:bottom w:val="single" w:sz="4" w:space="0" w:color="auto"/>
              <w:right w:val="single" w:sz="4" w:space="0" w:color="auto"/>
            </w:tcBorders>
          </w:tcPr>
          <w:p w14:paraId="385FDF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11D97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53A4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ECB3C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EB6F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42F28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404037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A9A20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5EF86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10A0C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2155DA" w14:textId="77777777" w:rsidTr="003E5C11">
        <w:tc>
          <w:tcPr>
            <w:tcW w:w="6266" w:type="dxa"/>
            <w:tcBorders>
              <w:top w:val="single" w:sz="4" w:space="0" w:color="auto"/>
              <w:bottom w:val="single" w:sz="4" w:space="0" w:color="auto"/>
              <w:right w:val="single" w:sz="4" w:space="0" w:color="auto"/>
            </w:tcBorders>
          </w:tcPr>
          <w:p w14:paraId="5F56C1A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приобретению акций и по иным формам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1E50D5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16A1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53740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3C357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F951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2C813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0ACE6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542426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9E702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E607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7512291" w14:textId="77777777" w:rsidTr="003E5C11">
        <w:tc>
          <w:tcPr>
            <w:tcW w:w="6266" w:type="dxa"/>
            <w:tcBorders>
              <w:top w:val="single" w:sz="4" w:space="0" w:color="auto"/>
              <w:bottom w:val="single" w:sz="4" w:space="0" w:color="auto"/>
              <w:right w:val="single" w:sz="4" w:space="0" w:color="auto"/>
            </w:tcBorders>
          </w:tcPr>
          <w:p w14:paraId="7AE7605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приобретению акций и по иным формам участия в капитале</w:t>
            </w:r>
          </w:p>
        </w:tc>
        <w:tc>
          <w:tcPr>
            <w:tcW w:w="851" w:type="dxa"/>
            <w:gridSpan w:val="2"/>
            <w:tcBorders>
              <w:top w:val="single" w:sz="4" w:space="0" w:color="auto"/>
              <w:left w:val="single" w:sz="4" w:space="0" w:color="auto"/>
              <w:bottom w:val="single" w:sz="4" w:space="0" w:color="auto"/>
              <w:right w:val="single" w:sz="4" w:space="0" w:color="auto"/>
            </w:tcBorders>
          </w:tcPr>
          <w:p w14:paraId="1967C2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CA7DF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3232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3B91E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DECA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118F2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50D82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25FCF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0B224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D3A0E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E9B575" w14:textId="77777777" w:rsidTr="003E5C11">
        <w:tc>
          <w:tcPr>
            <w:tcW w:w="6266" w:type="dxa"/>
            <w:tcBorders>
              <w:top w:val="single" w:sz="4" w:space="0" w:color="auto"/>
              <w:bottom w:val="single" w:sz="4" w:space="0" w:color="auto"/>
              <w:right w:val="single" w:sz="4" w:space="0" w:color="auto"/>
            </w:tcBorders>
          </w:tcPr>
          <w:p w14:paraId="3EA7DEE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приобретению иных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49202A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20C3D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96DA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83627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09E58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5BC73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3994FA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3507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189D4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FA862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59DBF7" w14:textId="77777777" w:rsidTr="003E5C11">
        <w:tc>
          <w:tcPr>
            <w:tcW w:w="6266" w:type="dxa"/>
            <w:tcBorders>
              <w:top w:val="single" w:sz="4" w:space="0" w:color="auto"/>
              <w:bottom w:val="single" w:sz="4" w:space="0" w:color="auto"/>
              <w:right w:val="single" w:sz="4" w:space="0" w:color="auto"/>
            </w:tcBorders>
          </w:tcPr>
          <w:p w14:paraId="15E342F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приобретению иных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14:paraId="4A8CC2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00B2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D44B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96BE7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9B6F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50BFF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386609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D80BA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E7ACD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819D7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C5309A8" w14:textId="77777777" w:rsidTr="003E5C11">
        <w:tc>
          <w:tcPr>
            <w:tcW w:w="6266" w:type="dxa"/>
            <w:tcBorders>
              <w:top w:val="single" w:sz="4" w:space="0" w:color="auto"/>
              <w:bottom w:val="single" w:sz="4" w:space="0" w:color="auto"/>
              <w:right w:val="single" w:sz="4" w:space="0" w:color="auto"/>
            </w:tcBorders>
          </w:tcPr>
          <w:p w14:paraId="3C5858B7" w14:textId="77777777" w:rsidR="00E319AC" w:rsidRPr="00E319AC" w:rsidRDefault="00E319AC" w:rsidP="003E5C11">
            <w:pPr>
              <w:pStyle w:val="afffff5"/>
              <w:rPr>
                <w:rFonts w:ascii="Times New Roman" w:hAnsi="Times New Roman" w:cs="Times New Roman"/>
                <w:sz w:val="22"/>
                <w:szCs w:val="22"/>
              </w:rPr>
            </w:pPr>
            <w:bookmarkStart w:id="670" w:name="sub_13018"/>
            <w:r w:rsidRPr="00E319AC">
              <w:rPr>
                <w:rFonts w:ascii="Times New Roman" w:hAnsi="Times New Roman" w:cs="Times New Roman"/>
                <w:sz w:val="22"/>
                <w:szCs w:val="22"/>
              </w:rPr>
              <w:t>Уменьшение кредиторской задолженности по приобретению иных финансовых активов</w:t>
            </w:r>
            <w:bookmarkEnd w:id="670"/>
          </w:p>
        </w:tc>
        <w:tc>
          <w:tcPr>
            <w:tcW w:w="851" w:type="dxa"/>
            <w:gridSpan w:val="2"/>
            <w:tcBorders>
              <w:top w:val="single" w:sz="4" w:space="0" w:color="auto"/>
              <w:left w:val="single" w:sz="4" w:space="0" w:color="auto"/>
              <w:bottom w:val="single" w:sz="4" w:space="0" w:color="auto"/>
              <w:right w:val="single" w:sz="4" w:space="0" w:color="auto"/>
            </w:tcBorders>
          </w:tcPr>
          <w:p w14:paraId="245030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73F8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106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6F4BF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6546D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00B70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1EA9B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04B58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5858C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F618C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8670B7D" w14:textId="77777777" w:rsidTr="003E5C11">
        <w:tc>
          <w:tcPr>
            <w:tcW w:w="6266" w:type="dxa"/>
            <w:tcBorders>
              <w:top w:val="single" w:sz="4" w:space="0" w:color="auto"/>
              <w:bottom w:val="single" w:sz="4" w:space="0" w:color="auto"/>
              <w:right w:val="single" w:sz="4" w:space="0" w:color="auto"/>
            </w:tcBorders>
          </w:tcPr>
          <w:p w14:paraId="38A63026" w14:textId="77777777" w:rsidR="00E319AC" w:rsidRPr="00E319AC" w:rsidRDefault="00E319AC" w:rsidP="003E5C11">
            <w:pPr>
              <w:pStyle w:val="afffff5"/>
              <w:rPr>
                <w:rFonts w:ascii="Times New Roman" w:hAnsi="Times New Roman" w:cs="Times New Roman"/>
                <w:sz w:val="22"/>
                <w:szCs w:val="22"/>
              </w:rPr>
            </w:pPr>
            <w:bookmarkStart w:id="671" w:name="sub_13019"/>
            <w:r w:rsidRPr="00E319AC">
              <w:rPr>
                <w:rFonts w:ascii="Times New Roman" w:hAnsi="Times New Roman" w:cs="Times New Roman"/>
                <w:sz w:val="22"/>
                <w:szCs w:val="22"/>
              </w:rPr>
              <w:t>Расчеты по безвозмездным перечислениям капитального характера организациям</w:t>
            </w:r>
            <w:bookmarkEnd w:id="671"/>
          </w:p>
        </w:tc>
        <w:tc>
          <w:tcPr>
            <w:tcW w:w="851" w:type="dxa"/>
            <w:gridSpan w:val="2"/>
            <w:tcBorders>
              <w:top w:val="single" w:sz="4" w:space="0" w:color="auto"/>
              <w:left w:val="single" w:sz="4" w:space="0" w:color="auto"/>
              <w:bottom w:val="single" w:sz="4" w:space="0" w:color="auto"/>
              <w:right w:val="single" w:sz="4" w:space="0" w:color="auto"/>
            </w:tcBorders>
          </w:tcPr>
          <w:p w14:paraId="5A91EB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B05B6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3403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787B2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CD43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C92E7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7AD64A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9EA62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FCBAA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36081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6EF1C8" w14:textId="77777777" w:rsidTr="003E5C11">
        <w:tc>
          <w:tcPr>
            <w:tcW w:w="6266" w:type="dxa"/>
            <w:tcBorders>
              <w:top w:val="single" w:sz="4" w:space="0" w:color="auto"/>
              <w:bottom w:val="nil"/>
              <w:right w:val="single" w:sz="4" w:space="0" w:color="auto"/>
            </w:tcBorders>
          </w:tcPr>
          <w:p w14:paraId="5430B9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безвозмездным перечислениям капитального характера государственным (муниципальным) учреждениям</w:t>
            </w:r>
          </w:p>
        </w:tc>
        <w:tc>
          <w:tcPr>
            <w:tcW w:w="851" w:type="dxa"/>
            <w:gridSpan w:val="2"/>
            <w:tcBorders>
              <w:top w:val="single" w:sz="4" w:space="0" w:color="auto"/>
              <w:left w:val="single" w:sz="4" w:space="0" w:color="auto"/>
              <w:bottom w:val="nil"/>
              <w:right w:val="single" w:sz="4" w:space="0" w:color="auto"/>
            </w:tcBorders>
          </w:tcPr>
          <w:p w14:paraId="6C378D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nil"/>
              <w:right w:val="single" w:sz="4" w:space="0" w:color="auto"/>
            </w:tcBorders>
          </w:tcPr>
          <w:p w14:paraId="2A394B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nil"/>
              <w:right w:val="single" w:sz="4" w:space="0" w:color="auto"/>
            </w:tcBorders>
          </w:tcPr>
          <w:p w14:paraId="730FF4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nil"/>
              <w:right w:val="single" w:sz="4" w:space="0" w:color="auto"/>
            </w:tcBorders>
          </w:tcPr>
          <w:p w14:paraId="462029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nil"/>
              <w:right w:val="single" w:sz="4" w:space="0" w:color="auto"/>
            </w:tcBorders>
          </w:tcPr>
          <w:p w14:paraId="5AD687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nil"/>
              <w:right w:val="single" w:sz="4" w:space="0" w:color="auto"/>
            </w:tcBorders>
          </w:tcPr>
          <w:p w14:paraId="7317CE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nil"/>
              <w:right w:val="single" w:sz="4" w:space="0" w:color="auto"/>
            </w:tcBorders>
          </w:tcPr>
          <w:p w14:paraId="734993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nil"/>
              <w:right w:val="single" w:sz="4" w:space="0" w:color="auto"/>
            </w:tcBorders>
          </w:tcPr>
          <w:p w14:paraId="68B35F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nil"/>
              <w:right w:val="single" w:sz="4" w:space="0" w:color="auto"/>
            </w:tcBorders>
          </w:tcPr>
          <w:p w14:paraId="447274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nil"/>
            </w:tcBorders>
          </w:tcPr>
          <w:p w14:paraId="75DA5E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3BFC8C" w14:textId="77777777" w:rsidTr="003E5C11">
        <w:tc>
          <w:tcPr>
            <w:tcW w:w="6266" w:type="dxa"/>
            <w:tcBorders>
              <w:top w:val="single" w:sz="4" w:space="0" w:color="auto"/>
              <w:bottom w:val="single" w:sz="4" w:space="0" w:color="auto"/>
              <w:right w:val="single" w:sz="4" w:space="0" w:color="auto"/>
            </w:tcBorders>
          </w:tcPr>
          <w:p w14:paraId="1C3E64E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20B153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DD12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23DF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C48F0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5072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A5296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1D6ED6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01F9C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7CCDF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9B70B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0E1AC2D" w14:textId="77777777" w:rsidTr="003E5C11">
        <w:tc>
          <w:tcPr>
            <w:tcW w:w="6266" w:type="dxa"/>
            <w:tcBorders>
              <w:top w:val="single" w:sz="4" w:space="0" w:color="auto"/>
              <w:bottom w:val="single" w:sz="4" w:space="0" w:color="auto"/>
              <w:right w:val="single" w:sz="4" w:space="0" w:color="auto"/>
            </w:tcBorders>
          </w:tcPr>
          <w:p w14:paraId="0E547A2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tcPr>
          <w:p w14:paraId="59DFD8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8D23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88E5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EE99F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9B82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FDFAA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32AC7D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E4BA4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6FC65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BD9E2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971CD4F" w14:textId="77777777" w:rsidTr="003E5C11">
        <w:tc>
          <w:tcPr>
            <w:tcW w:w="6266" w:type="dxa"/>
            <w:tcBorders>
              <w:top w:val="single" w:sz="4" w:space="0" w:color="auto"/>
              <w:bottom w:val="single" w:sz="4" w:space="0" w:color="auto"/>
              <w:right w:val="single" w:sz="4" w:space="0" w:color="auto"/>
            </w:tcBorders>
          </w:tcPr>
          <w:p w14:paraId="4C971D67" w14:textId="77777777" w:rsidR="00E319AC" w:rsidRPr="00E319AC" w:rsidRDefault="00E319AC" w:rsidP="003E5C11">
            <w:pPr>
              <w:pStyle w:val="afffff5"/>
              <w:rPr>
                <w:rFonts w:ascii="Times New Roman" w:hAnsi="Times New Roman" w:cs="Times New Roman"/>
                <w:sz w:val="22"/>
                <w:szCs w:val="22"/>
              </w:rPr>
            </w:pPr>
            <w:bookmarkStart w:id="672" w:name="sub_1388"/>
            <w:r w:rsidRPr="00E319AC">
              <w:rPr>
                <w:rFonts w:ascii="Times New Roman" w:hAnsi="Times New Roman" w:cs="Times New Roman"/>
                <w:sz w:val="22"/>
                <w:szCs w:val="22"/>
              </w:rPr>
              <w:t>Расчеты по прочим расходам</w:t>
            </w:r>
            <w:bookmarkEnd w:id="672"/>
          </w:p>
        </w:tc>
        <w:tc>
          <w:tcPr>
            <w:tcW w:w="851" w:type="dxa"/>
            <w:gridSpan w:val="2"/>
            <w:tcBorders>
              <w:top w:val="single" w:sz="4" w:space="0" w:color="auto"/>
              <w:left w:val="single" w:sz="4" w:space="0" w:color="auto"/>
              <w:bottom w:val="single" w:sz="4" w:space="0" w:color="auto"/>
              <w:right w:val="single" w:sz="4" w:space="0" w:color="auto"/>
            </w:tcBorders>
          </w:tcPr>
          <w:p w14:paraId="5C4FD7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DFFB7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20A9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E1294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D1EA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529BD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D640B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20A37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CF131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C04A6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87107CC" w14:textId="77777777" w:rsidTr="003E5C11">
        <w:tc>
          <w:tcPr>
            <w:tcW w:w="6266" w:type="dxa"/>
            <w:tcBorders>
              <w:top w:val="single" w:sz="4" w:space="0" w:color="auto"/>
              <w:bottom w:val="single" w:sz="4" w:space="0" w:color="auto"/>
              <w:right w:val="single" w:sz="4" w:space="0" w:color="auto"/>
            </w:tcBorders>
          </w:tcPr>
          <w:p w14:paraId="4DDE397F" w14:textId="77777777" w:rsidR="00E319AC" w:rsidRPr="00E319AC" w:rsidRDefault="00E319AC" w:rsidP="003E5C11">
            <w:pPr>
              <w:pStyle w:val="afffff5"/>
              <w:rPr>
                <w:rFonts w:ascii="Times New Roman" w:hAnsi="Times New Roman" w:cs="Times New Roman"/>
                <w:sz w:val="22"/>
                <w:szCs w:val="22"/>
              </w:rPr>
            </w:pPr>
            <w:bookmarkStart w:id="673" w:name="sub_13088"/>
            <w:r w:rsidRPr="00E319AC">
              <w:rPr>
                <w:rFonts w:ascii="Times New Roman" w:hAnsi="Times New Roman" w:cs="Times New Roman"/>
                <w:sz w:val="22"/>
                <w:szCs w:val="22"/>
              </w:rPr>
              <w:t>Расчеты по штрафам за нарушение условий контрактов (договоров)</w:t>
            </w:r>
            <w:bookmarkEnd w:id="673"/>
          </w:p>
        </w:tc>
        <w:tc>
          <w:tcPr>
            <w:tcW w:w="851" w:type="dxa"/>
            <w:gridSpan w:val="2"/>
            <w:tcBorders>
              <w:top w:val="single" w:sz="4" w:space="0" w:color="auto"/>
              <w:left w:val="single" w:sz="4" w:space="0" w:color="auto"/>
              <w:bottom w:val="single" w:sz="4" w:space="0" w:color="auto"/>
              <w:right w:val="single" w:sz="4" w:space="0" w:color="auto"/>
            </w:tcBorders>
          </w:tcPr>
          <w:p w14:paraId="6150A9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7A26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3496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F7DF0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6E4C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B8181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22525C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CB55E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4F7F1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6EE20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67D78EA" w14:textId="77777777" w:rsidTr="003E5C11">
        <w:tc>
          <w:tcPr>
            <w:tcW w:w="6266" w:type="dxa"/>
            <w:tcBorders>
              <w:top w:val="single" w:sz="4" w:space="0" w:color="auto"/>
              <w:bottom w:val="single" w:sz="4" w:space="0" w:color="auto"/>
              <w:right w:val="single" w:sz="4" w:space="0" w:color="auto"/>
            </w:tcBorders>
          </w:tcPr>
          <w:p w14:paraId="3344FAB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штрафам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14:paraId="785253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95987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A490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64AA0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F883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3CD6D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AFE09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2ECD40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31EE1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2BA0C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C88B6E" w14:textId="77777777" w:rsidTr="003E5C11">
        <w:tc>
          <w:tcPr>
            <w:tcW w:w="6266" w:type="dxa"/>
            <w:tcBorders>
              <w:top w:val="single" w:sz="4" w:space="0" w:color="auto"/>
              <w:bottom w:val="single" w:sz="4" w:space="0" w:color="auto"/>
              <w:right w:val="single" w:sz="4" w:space="0" w:color="auto"/>
            </w:tcBorders>
          </w:tcPr>
          <w:p w14:paraId="2694859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штрафам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14:paraId="2AD6EB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1DC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2FE9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51791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361F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B60E5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F46BE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7FCC7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776EE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8A5A5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D661C7" w14:textId="77777777" w:rsidTr="003E5C11">
        <w:tc>
          <w:tcPr>
            <w:tcW w:w="6266" w:type="dxa"/>
            <w:tcBorders>
              <w:top w:val="single" w:sz="4" w:space="0" w:color="auto"/>
              <w:bottom w:val="single" w:sz="4" w:space="0" w:color="auto"/>
              <w:right w:val="single" w:sz="4" w:space="0" w:color="auto"/>
            </w:tcBorders>
          </w:tcPr>
          <w:p w14:paraId="299A01A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другим экономическим санкциям</w:t>
            </w:r>
          </w:p>
        </w:tc>
        <w:tc>
          <w:tcPr>
            <w:tcW w:w="851" w:type="dxa"/>
            <w:gridSpan w:val="2"/>
            <w:tcBorders>
              <w:top w:val="single" w:sz="4" w:space="0" w:color="auto"/>
              <w:left w:val="single" w:sz="4" w:space="0" w:color="auto"/>
              <w:bottom w:val="single" w:sz="4" w:space="0" w:color="auto"/>
              <w:right w:val="single" w:sz="4" w:space="0" w:color="auto"/>
            </w:tcBorders>
          </w:tcPr>
          <w:p w14:paraId="143F60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727F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8208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C9A13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EABE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19A8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F9102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91E5B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CB604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DE7A5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F328825" w14:textId="77777777" w:rsidTr="003E5C11">
        <w:tc>
          <w:tcPr>
            <w:tcW w:w="6266" w:type="dxa"/>
            <w:tcBorders>
              <w:top w:val="single" w:sz="4" w:space="0" w:color="auto"/>
              <w:bottom w:val="single" w:sz="4" w:space="0" w:color="auto"/>
              <w:right w:val="single" w:sz="4" w:space="0" w:color="auto"/>
            </w:tcBorders>
          </w:tcPr>
          <w:p w14:paraId="2D71C47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другим экономическим санкциям</w:t>
            </w:r>
          </w:p>
        </w:tc>
        <w:tc>
          <w:tcPr>
            <w:tcW w:w="851" w:type="dxa"/>
            <w:gridSpan w:val="2"/>
            <w:tcBorders>
              <w:top w:val="single" w:sz="4" w:space="0" w:color="auto"/>
              <w:left w:val="single" w:sz="4" w:space="0" w:color="auto"/>
              <w:bottom w:val="single" w:sz="4" w:space="0" w:color="auto"/>
              <w:right w:val="single" w:sz="4" w:space="0" w:color="auto"/>
            </w:tcBorders>
          </w:tcPr>
          <w:p w14:paraId="008BEE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3406E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CA26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B24F9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8530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49DDF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78C02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715677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D3D0C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A03CF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3DC0444" w14:textId="77777777" w:rsidTr="003E5C11">
        <w:tc>
          <w:tcPr>
            <w:tcW w:w="6266" w:type="dxa"/>
            <w:tcBorders>
              <w:top w:val="single" w:sz="4" w:space="0" w:color="auto"/>
              <w:bottom w:val="single" w:sz="4" w:space="0" w:color="auto"/>
              <w:right w:val="single" w:sz="4" w:space="0" w:color="auto"/>
            </w:tcBorders>
          </w:tcPr>
          <w:p w14:paraId="209DA84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другим экономическим санкциям</w:t>
            </w:r>
          </w:p>
        </w:tc>
        <w:tc>
          <w:tcPr>
            <w:tcW w:w="851" w:type="dxa"/>
            <w:gridSpan w:val="2"/>
            <w:tcBorders>
              <w:top w:val="single" w:sz="4" w:space="0" w:color="auto"/>
              <w:left w:val="single" w:sz="4" w:space="0" w:color="auto"/>
              <w:bottom w:val="single" w:sz="4" w:space="0" w:color="auto"/>
              <w:right w:val="single" w:sz="4" w:space="0" w:color="auto"/>
            </w:tcBorders>
          </w:tcPr>
          <w:p w14:paraId="5B4D14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208C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B7B9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16146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CEC4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666A7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B4201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2E47BA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0DB13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F8BDE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4DEAFF9" w14:textId="77777777" w:rsidTr="003E5C11">
        <w:tc>
          <w:tcPr>
            <w:tcW w:w="6266" w:type="dxa"/>
            <w:tcBorders>
              <w:top w:val="single" w:sz="4" w:space="0" w:color="auto"/>
              <w:bottom w:val="single" w:sz="4" w:space="0" w:color="auto"/>
              <w:right w:val="single" w:sz="4" w:space="0" w:color="auto"/>
            </w:tcBorders>
          </w:tcPr>
          <w:p w14:paraId="5A9C8BCE" w14:textId="77777777" w:rsidR="00E319AC" w:rsidRPr="00E319AC" w:rsidRDefault="00E319AC" w:rsidP="003E5C11">
            <w:pPr>
              <w:pStyle w:val="afffff5"/>
              <w:rPr>
                <w:rFonts w:ascii="Times New Roman" w:hAnsi="Times New Roman" w:cs="Times New Roman"/>
                <w:sz w:val="22"/>
                <w:szCs w:val="22"/>
              </w:rPr>
            </w:pPr>
            <w:bookmarkStart w:id="674" w:name="sub_130881"/>
            <w:r w:rsidRPr="00E319AC">
              <w:rPr>
                <w:rFonts w:ascii="Times New Roman" w:hAnsi="Times New Roman" w:cs="Times New Roman"/>
                <w:sz w:val="22"/>
                <w:szCs w:val="22"/>
              </w:rPr>
              <w:t>Расчеты по иным выплатам текущего характера физическим лицам</w:t>
            </w:r>
            <w:bookmarkEnd w:id="674"/>
          </w:p>
        </w:tc>
        <w:tc>
          <w:tcPr>
            <w:tcW w:w="851" w:type="dxa"/>
            <w:gridSpan w:val="2"/>
            <w:tcBorders>
              <w:top w:val="single" w:sz="4" w:space="0" w:color="auto"/>
              <w:left w:val="single" w:sz="4" w:space="0" w:color="auto"/>
              <w:bottom w:val="single" w:sz="4" w:space="0" w:color="auto"/>
              <w:right w:val="single" w:sz="4" w:space="0" w:color="auto"/>
            </w:tcBorders>
          </w:tcPr>
          <w:p w14:paraId="42AC35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384B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6CC0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51673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59722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77C2F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22A03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0C984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DDC06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CF9C3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94792EC" w14:textId="77777777" w:rsidTr="003E5C11">
        <w:tc>
          <w:tcPr>
            <w:tcW w:w="6266" w:type="dxa"/>
            <w:tcBorders>
              <w:top w:val="single" w:sz="4" w:space="0" w:color="auto"/>
              <w:bottom w:val="single" w:sz="4" w:space="0" w:color="auto"/>
              <w:right w:val="single" w:sz="4" w:space="0" w:color="auto"/>
            </w:tcBorders>
          </w:tcPr>
          <w:p w14:paraId="6E119881" w14:textId="77777777" w:rsidR="00E319AC" w:rsidRPr="00E319AC" w:rsidRDefault="00E319AC" w:rsidP="003E5C11">
            <w:pPr>
              <w:pStyle w:val="afffff5"/>
              <w:rPr>
                <w:rFonts w:ascii="Times New Roman" w:hAnsi="Times New Roman" w:cs="Times New Roman"/>
                <w:sz w:val="22"/>
                <w:szCs w:val="22"/>
              </w:rPr>
            </w:pPr>
            <w:bookmarkStart w:id="675" w:name="sub_130882"/>
            <w:r w:rsidRPr="00E319AC">
              <w:rPr>
                <w:rFonts w:ascii="Times New Roman" w:hAnsi="Times New Roman" w:cs="Times New Roman"/>
                <w:sz w:val="22"/>
                <w:szCs w:val="22"/>
              </w:rPr>
              <w:t>Увеличение кредиторской задолженности по иным выплатам текущего характера физическим лицам</w:t>
            </w:r>
            <w:bookmarkEnd w:id="675"/>
          </w:p>
        </w:tc>
        <w:tc>
          <w:tcPr>
            <w:tcW w:w="851" w:type="dxa"/>
            <w:gridSpan w:val="2"/>
            <w:tcBorders>
              <w:top w:val="single" w:sz="4" w:space="0" w:color="auto"/>
              <w:left w:val="single" w:sz="4" w:space="0" w:color="auto"/>
              <w:bottom w:val="single" w:sz="4" w:space="0" w:color="auto"/>
              <w:right w:val="single" w:sz="4" w:space="0" w:color="auto"/>
            </w:tcBorders>
          </w:tcPr>
          <w:p w14:paraId="34147D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2A31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AB25A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742C5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9E01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33AC90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E24C2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33EF2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0EF62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A9D22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F9261AC" w14:textId="77777777" w:rsidTr="003E5C11">
        <w:tc>
          <w:tcPr>
            <w:tcW w:w="6266" w:type="dxa"/>
            <w:tcBorders>
              <w:top w:val="single" w:sz="4" w:space="0" w:color="auto"/>
              <w:bottom w:val="single" w:sz="4" w:space="0" w:color="auto"/>
              <w:right w:val="single" w:sz="4" w:space="0" w:color="auto"/>
            </w:tcBorders>
          </w:tcPr>
          <w:p w14:paraId="49DC51E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иным выплатам текущего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243F19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3D39C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2111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7ABB3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0C6F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50DC4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C2ECC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A70D0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4FFF7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AB728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6E0B8D8" w14:textId="77777777" w:rsidTr="003E5C11">
        <w:tc>
          <w:tcPr>
            <w:tcW w:w="6266" w:type="dxa"/>
            <w:tcBorders>
              <w:top w:val="single" w:sz="4" w:space="0" w:color="auto"/>
              <w:bottom w:val="single" w:sz="4" w:space="0" w:color="auto"/>
              <w:right w:val="single" w:sz="4" w:space="0" w:color="auto"/>
            </w:tcBorders>
          </w:tcPr>
          <w:p w14:paraId="5DB9F0C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иным выплатам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4157E9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49D05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E844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7A570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DD99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06580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0FC52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AF10D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CB23F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3F0C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B9C52D3" w14:textId="77777777" w:rsidTr="003E5C11">
        <w:tc>
          <w:tcPr>
            <w:tcW w:w="6266" w:type="dxa"/>
            <w:tcBorders>
              <w:top w:val="single" w:sz="4" w:space="0" w:color="auto"/>
              <w:bottom w:val="single" w:sz="4" w:space="0" w:color="auto"/>
              <w:right w:val="single" w:sz="4" w:space="0" w:color="auto"/>
            </w:tcBorders>
          </w:tcPr>
          <w:p w14:paraId="162005F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иным выплатам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6591CA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50798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8509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DBD4F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9701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6103A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7A6AD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05AE5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A1351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23663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797778B" w14:textId="77777777" w:rsidTr="003E5C11">
        <w:tc>
          <w:tcPr>
            <w:tcW w:w="6266" w:type="dxa"/>
            <w:tcBorders>
              <w:top w:val="single" w:sz="4" w:space="0" w:color="auto"/>
              <w:bottom w:val="single" w:sz="4" w:space="0" w:color="auto"/>
              <w:right w:val="single" w:sz="4" w:space="0" w:color="auto"/>
            </w:tcBorders>
          </w:tcPr>
          <w:p w14:paraId="47223F5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иным выплатам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07E4F2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54668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1FCF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469F4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CAD1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2CD33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54AC5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082E0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37FA96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35B10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049CA9" w14:textId="77777777" w:rsidTr="003E5C11">
        <w:tc>
          <w:tcPr>
            <w:tcW w:w="6266" w:type="dxa"/>
            <w:tcBorders>
              <w:top w:val="single" w:sz="4" w:space="0" w:color="auto"/>
              <w:bottom w:val="single" w:sz="4" w:space="0" w:color="auto"/>
              <w:right w:val="single" w:sz="4" w:space="0" w:color="auto"/>
            </w:tcBorders>
          </w:tcPr>
          <w:p w14:paraId="08D20CC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иным выплатам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7D40FC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12CE5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742A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D8915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EFE94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78C1A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4F1BE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292539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42E9F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BB4CC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811E605" w14:textId="77777777" w:rsidTr="003E5C11">
        <w:tc>
          <w:tcPr>
            <w:tcW w:w="6266" w:type="dxa"/>
            <w:tcBorders>
              <w:top w:val="single" w:sz="4" w:space="0" w:color="auto"/>
              <w:bottom w:val="single" w:sz="4" w:space="0" w:color="auto"/>
              <w:right w:val="single" w:sz="4" w:space="0" w:color="auto"/>
            </w:tcBorders>
          </w:tcPr>
          <w:p w14:paraId="45FAD0FE" w14:textId="77777777" w:rsidR="00E319AC" w:rsidRPr="00E319AC" w:rsidRDefault="00E319AC" w:rsidP="003E5C11">
            <w:pPr>
              <w:pStyle w:val="afffff5"/>
              <w:rPr>
                <w:rFonts w:ascii="Times New Roman" w:hAnsi="Times New Roman" w:cs="Times New Roman"/>
                <w:sz w:val="22"/>
                <w:szCs w:val="22"/>
              </w:rPr>
            </w:pPr>
            <w:bookmarkStart w:id="676" w:name="sub_130888"/>
            <w:r w:rsidRPr="00E319AC">
              <w:rPr>
                <w:rFonts w:ascii="Times New Roman" w:hAnsi="Times New Roman" w:cs="Times New Roman"/>
                <w:sz w:val="22"/>
                <w:szCs w:val="22"/>
              </w:rPr>
              <w:t>Увеличение кредиторской задолженности по иным выплатам капитального характера физическим лицам</w:t>
            </w:r>
            <w:bookmarkEnd w:id="676"/>
          </w:p>
        </w:tc>
        <w:tc>
          <w:tcPr>
            <w:tcW w:w="851" w:type="dxa"/>
            <w:gridSpan w:val="2"/>
            <w:tcBorders>
              <w:top w:val="single" w:sz="4" w:space="0" w:color="auto"/>
              <w:left w:val="single" w:sz="4" w:space="0" w:color="auto"/>
              <w:bottom w:val="single" w:sz="4" w:space="0" w:color="auto"/>
              <w:right w:val="single" w:sz="4" w:space="0" w:color="auto"/>
            </w:tcBorders>
          </w:tcPr>
          <w:p w14:paraId="423072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ACE9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73E3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BEA42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F661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B146E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9D135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6A0945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0B82A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44CF9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1D150FCA" w14:textId="77777777" w:rsidTr="003E5C11">
        <w:tc>
          <w:tcPr>
            <w:tcW w:w="6266" w:type="dxa"/>
            <w:tcBorders>
              <w:top w:val="single" w:sz="4" w:space="0" w:color="auto"/>
              <w:bottom w:val="single" w:sz="4" w:space="0" w:color="auto"/>
              <w:right w:val="single" w:sz="4" w:space="0" w:color="auto"/>
            </w:tcBorders>
          </w:tcPr>
          <w:p w14:paraId="31B1F9D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иным выплатам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14:paraId="13CA68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722C7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51AD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488D4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56AA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77CB9E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597ED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735CF7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08E86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6C3B5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65729F0C" w14:textId="77777777" w:rsidTr="003E5C11">
        <w:tc>
          <w:tcPr>
            <w:tcW w:w="6266" w:type="dxa"/>
            <w:tcBorders>
              <w:top w:val="single" w:sz="4" w:space="0" w:color="auto"/>
              <w:bottom w:val="single" w:sz="4" w:space="0" w:color="auto"/>
              <w:right w:val="single" w:sz="4" w:space="0" w:color="auto"/>
            </w:tcBorders>
          </w:tcPr>
          <w:p w14:paraId="4C0B7A6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иным выплатам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6F634F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FEDE7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D2FE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D72F6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717D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2EAFE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0C37A0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4D1C41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01819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78C1E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2897C21" w14:textId="77777777" w:rsidTr="003E5C11">
        <w:tc>
          <w:tcPr>
            <w:tcW w:w="6266" w:type="dxa"/>
            <w:tcBorders>
              <w:top w:val="single" w:sz="4" w:space="0" w:color="auto"/>
              <w:bottom w:val="single" w:sz="4" w:space="0" w:color="auto"/>
              <w:right w:val="single" w:sz="4" w:space="0" w:color="auto"/>
            </w:tcBorders>
          </w:tcPr>
          <w:p w14:paraId="794C88F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иным выплатам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082F64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2A2E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4EB7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4DB3E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FC3E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CE48E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734E2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42E960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E1FD5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64F12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54D9306" w14:textId="77777777" w:rsidTr="003E5C11">
        <w:tc>
          <w:tcPr>
            <w:tcW w:w="6266" w:type="dxa"/>
            <w:tcBorders>
              <w:top w:val="single" w:sz="4" w:space="0" w:color="auto"/>
              <w:bottom w:val="single" w:sz="4" w:space="0" w:color="auto"/>
              <w:right w:val="single" w:sz="4" w:space="0" w:color="auto"/>
            </w:tcBorders>
          </w:tcPr>
          <w:p w14:paraId="7F6BE44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иным выплатам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14:paraId="6920DC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CAD30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1E146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C0176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19D6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1D4FF5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F8D6F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0FEC43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5D597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E3514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CBFD4C6" w14:textId="77777777" w:rsidTr="003E5C11">
        <w:tc>
          <w:tcPr>
            <w:tcW w:w="6266" w:type="dxa"/>
            <w:tcBorders>
              <w:top w:val="single" w:sz="4" w:space="0" w:color="auto"/>
              <w:bottom w:val="single" w:sz="4" w:space="0" w:color="auto"/>
              <w:right w:val="single" w:sz="4" w:space="0" w:color="auto"/>
            </w:tcBorders>
          </w:tcPr>
          <w:p w14:paraId="3C0E4883" w14:textId="77777777" w:rsidR="00E319AC" w:rsidRPr="00E319AC" w:rsidRDefault="00E319AC" w:rsidP="003E5C11">
            <w:pPr>
              <w:pStyle w:val="afffff5"/>
              <w:rPr>
                <w:rFonts w:ascii="Times New Roman" w:hAnsi="Times New Roman" w:cs="Times New Roman"/>
                <w:sz w:val="22"/>
                <w:szCs w:val="22"/>
              </w:rPr>
            </w:pPr>
            <w:bookmarkStart w:id="677" w:name="sub_130813"/>
            <w:r w:rsidRPr="00E319AC">
              <w:rPr>
                <w:rFonts w:ascii="Times New Roman" w:hAnsi="Times New Roman" w:cs="Times New Roman"/>
                <w:sz w:val="22"/>
                <w:szCs w:val="22"/>
              </w:rPr>
              <w:t>Расчеты по платежам в бюджеты</w:t>
            </w:r>
            <w:r w:rsidRPr="00E319AC">
              <w:rPr>
                <w:rFonts w:ascii="Times New Roman" w:hAnsi="Times New Roman" w:cs="Times New Roman"/>
                <w:sz w:val="22"/>
                <w:szCs w:val="22"/>
                <w:vertAlign w:val="superscript"/>
              </w:rPr>
              <w:t> </w:t>
            </w:r>
            <w:hyperlink r:id="rId282" w:history="1">
              <w:r w:rsidRPr="00E319AC">
                <w:rPr>
                  <w:rStyle w:val="affffb"/>
                  <w:rFonts w:ascii="Times New Roman" w:hAnsi="Times New Roman" w:cs="Times New Roman"/>
                  <w:sz w:val="22"/>
                  <w:szCs w:val="22"/>
                  <w:vertAlign w:val="superscript"/>
                </w:rPr>
                <w:t>3</w:t>
              </w:r>
            </w:hyperlink>
            <w:bookmarkEnd w:id="677"/>
          </w:p>
        </w:tc>
        <w:tc>
          <w:tcPr>
            <w:tcW w:w="851" w:type="dxa"/>
            <w:gridSpan w:val="2"/>
            <w:tcBorders>
              <w:top w:val="single" w:sz="4" w:space="0" w:color="auto"/>
              <w:left w:val="single" w:sz="4" w:space="0" w:color="auto"/>
              <w:bottom w:val="single" w:sz="4" w:space="0" w:color="auto"/>
              <w:right w:val="single" w:sz="4" w:space="0" w:color="auto"/>
            </w:tcBorders>
          </w:tcPr>
          <w:p w14:paraId="0B00A2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7385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DBC5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E25DB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5442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489F2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B2C5C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FEF20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3AD2E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5D30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402B43" w14:textId="77777777" w:rsidTr="003E5C11">
        <w:tc>
          <w:tcPr>
            <w:tcW w:w="6266" w:type="dxa"/>
            <w:tcBorders>
              <w:top w:val="single" w:sz="4" w:space="0" w:color="auto"/>
              <w:bottom w:val="single" w:sz="4" w:space="0" w:color="auto"/>
              <w:right w:val="single" w:sz="4" w:space="0" w:color="auto"/>
            </w:tcBorders>
          </w:tcPr>
          <w:p w14:paraId="16529B9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налогу на доходы физических лиц</w:t>
            </w:r>
          </w:p>
        </w:tc>
        <w:tc>
          <w:tcPr>
            <w:tcW w:w="851" w:type="dxa"/>
            <w:gridSpan w:val="2"/>
            <w:tcBorders>
              <w:top w:val="single" w:sz="4" w:space="0" w:color="auto"/>
              <w:left w:val="single" w:sz="4" w:space="0" w:color="auto"/>
              <w:bottom w:val="single" w:sz="4" w:space="0" w:color="auto"/>
              <w:right w:val="single" w:sz="4" w:space="0" w:color="auto"/>
            </w:tcBorders>
          </w:tcPr>
          <w:p w14:paraId="7A283D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4CD7B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03CE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F1995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8E17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D22DE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DAD19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4BCC9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8AD3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DE917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4DDF7F0" w14:textId="77777777" w:rsidTr="003E5C11">
        <w:tc>
          <w:tcPr>
            <w:tcW w:w="6266" w:type="dxa"/>
            <w:tcBorders>
              <w:top w:val="single" w:sz="4" w:space="0" w:color="auto"/>
              <w:bottom w:val="single" w:sz="4" w:space="0" w:color="auto"/>
              <w:right w:val="single" w:sz="4" w:space="0" w:color="auto"/>
            </w:tcBorders>
          </w:tcPr>
          <w:p w14:paraId="32C88A6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налогу на доходы физических лиц</w:t>
            </w:r>
          </w:p>
        </w:tc>
        <w:tc>
          <w:tcPr>
            <w:tcW w:w="851" w:type="dxa"/>
            <w:gridSpan w:val="2"/>
            <w:tcBorders>
              <w:top w:val="single" w:sz="4" w:space="0" w:color="auto"/>
              <w:left w:val="single" w:sz="4" w:space="0" w:color="auto"/>
              <w:bottom w:val="single" w:sz="4" w:space="0" w:color="auto"/>
              <w:right w:val="single" w:sz="4" w:space="0" w:color="auto"/>
            </w:tcBorders>
          </w:tcPr>
          <w:p w14:paraId="527140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D637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1BCE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BDFAC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EF045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2AE26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6E0564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FF491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44714E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9D2BE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DE4AABB" w14:textId="77777777" w:rsidTr="003E5C11">
        <w:tc>
          <w:tcPr>
            <w:tcW w:w="6266" w:type="dxa"/>
            <w:tcBorders>
              <w:top w:val="single" w:sz="4" w:space="0" w:color="auto"/>
              <w:bottom w:val="single" w:sz="4" w:space="0" w:color="auto"/>
              <w:right w:val="single" w:sz="4" w:space="0" w:color="auto"/>
            </w:tcBorders>
          </w:tcPr>
          <w:p w14:paraId="427D79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налогу на доходы физических лиц</w:t>
            </w:r>
          </w:p>
        </w:tc>
        <w:tc>
          <w:tcPr>
            <w:tcW w:w="851" w:type="dxa"/>
            <w:gridSpan w:val="2"/>
            <w:tcBorders>
              <w:top w:val="single" w:sz="4" w:space="0" w:color="auto"/>
              <w:left w:val="single" w:sz="4" w:space="0" w:color="auto"/>
              <w:bottom w:val="single" w:sz="4" w:space="0" w:color="auto"/>
              <w:right w:val="single" w:sz="4" w:space="0" w:color="auto"/>
            </w:tcBorders>
          </w:tcPr>
          <w:p w14:paraId="62A03A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F7D6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F8CC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8D747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EA21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5225FE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69447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517F6D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09B60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3DC1A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41972C3" w14:textId="77777777" w:rsidTr="003E5C11">
        <w:tc>
          <w:tcPr>
            <w:tcW w:w="6266" w:type="dxa"/>
            <w:tcBorders>
              <w:top w:val="single" w:sz="4" w:space="0" w:color="auto"/>
              <w:bottom w:val="single" w:sz="4" w:space="0" w:color="auto"/>
              <w:right w:val="single" w:sz="4" w:space="0" w:color="auto"/>
            </w:tcBorders>
          </w:tcPr>
          <w:p w14:paraId="387689D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1" w:type="dxa"/>
            <w:gridSpan w:val="2"/>
            <w:tcBorders>
              <w:top w:val="single" w:sz="4" w:space="0" w:color="auto"/>
              <w:left w:val="single" w:sz="4" w:space="0" w:color="auto"/>
              <w:bottom w:val="single" w:sz="4" w:space="0" w:color="auto"/>
              <w:right w:val="single" w:sz="4" w:space="0" w:color="auto"/>
            </w:tcBorders>
          </w:tcPr>
          <w:p w14:paraId="369403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764CC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FB23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D98AC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23C22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7DC43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80F12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53938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F3716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F6EAE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ADB2866" w14:textId="77777777" w:rsidTr="003E5C11">
        <w:tc>
          <w:tcPr>
            <w:tcW w:w="6266" w:type="dxa"/>
            <w:tcBorders>
              <w:top w:val="single" w:sz="4" w:space="0" w:color="auto"/>
              <w:bottom w:val="single" w:sz="4" w:space="0" w:color="auto"/>
              <w:right w:val="single" w:sz="4" w:space="0" w:color="auto"/>
            </w:tcBorders>
          </w:tcPr>
          <w:p w14:paraId="4F54647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1" w:type="dxa"/>
            <w:gridSpan w:val="2"/>
            <w:tcBorders>
              <w:top w:val="single" w:sz="4" w:space="0" w:color="auto"/>
              <w:left w:val="single" w:sz="4" w:space="0" w:color="auto"/>
              <w:bottom w:val="single" w:sz="4" w:space="0" w:color="auto"/>
              <w:right w:val="single" w:sz="4" w:space="0" w:color="auto"/>
            </w:tcBorders>
          </w:tcPr>
          <w:p w14:paraId="739F7A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314C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5C69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24E1E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ED93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3A30C3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BD29A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97492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83708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24F64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535470E" w14:textId="77777777" w:rsidTr="003E5C11">
        <w:tc>
          <w:tcPr>
            <w:tcW w:w="6266" w:type="dxa"/>
            <w:tcBorders>
              <w:top w:val="single" w:sz="4" w:space="0" w:color="auto"/>
              <w:bottom w:val="single" w:sz="4" w:space="0" w:color="auto"/>
              <w:right w:val="single" w:sz="4" w:space="0" w:color="auto"/>
            </w:tcBorders>
          </w:tcPr>
          <w:p w14:paraId="24A9AAA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1" w:type="dxa"/>
            <w:gridSpan w:val="2"/>
            <w:tcBorders>
              <w:top w:val="single" w:sz="4" w:space="0" w:color="auto"/>
              <w:left w:val="single" w:sz="4" w:space="0" w:color="auto"/>
              <w:bottom w:val="single" w:sz="4" w:space="0" w:color="auto"/>
              <w:right w:val="single" w:sz="4" w:space="0" w:color="auto"/>
            </w:tcBorders>
          </w:tcPr>
          <w:p w14:paraId="1C0545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3E8E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7DA89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5D870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B628E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EF988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5E8D6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076C5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77539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71900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92D9492" w14:textId="77777777" w:rsidTr="003E5C11">
        <w:tc>
          <w:tcPr>
            <w:tcW w:w="6266" w:type="dxa"/>
            <w:tcBorders>
              <w:top w:val="single" w:sz="4" w:space="0" w:color="auto"/>
              <w:bottom w:val="single" w:sz="4" w:space="0" w:color="auto"/>
              <w:right w:val="single" w:sz="4" w:space="0" w:color="auto"/>
            </w:tcBorders>
          </w:tcPr>
          <w:p w14:paraId="57F3B70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налогу на прибыль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3BC18A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AF1970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3B46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A0F52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D2CA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99FF6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8AF29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2E3E94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C7925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8E6E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469D9B" w14:textId="77777777" w:rsidTr="003E5C11">
        <w:tc>
          <w:tcPr>
            <w:tcW w:w="6266" w:type="dxa"/>
            <w:tcBorders>
              <w:top w:val="single" w:sz="4" w:space="0" w:color="auto"/>
              <w:bottom w:val="single" w:sz="4" w:space="0" w:color="auto"/>
              <w:right w:val="single" w:sz="4" w:space="0" w:color="auto"/>
            </w:tcBorders>
          </w:tcPr>
          <w:p w14:paraId="54A97F4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налогу на прибыль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0583AE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7D459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88D0F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685A0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60F5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5C3FD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AD045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3042E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27F99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41DCC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8F16CCF" w14:textId="77777777" w:rsidTr="003E5C11">
        <w:tc>
          <w:tcPr>
            <w:tcW w:w="6266" w:type="dxa"/>
            <w:tcBorders>
              <w:top w:val="single" w:sz="4" w:space="0" w:color="auto"/>
              <w:bottom w:val="single" w:sz="4" w:space="0" w:color="auto"/>
              <w:right w:val="single" w:sz="4" w:space="0" w:color="auto"/>
            </w:tcBorders>
          </w:tcPr>
          <w:p w14:paraId="4E1918A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налогу на прибыль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33D394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EAAC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DFB1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79CEA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E02A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7D6B7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351C4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2DE4D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54E33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422750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1F59596" w14:textId="77777777" w:rsidTr="003E5C11">
        <w:tc>
          <w:tcPr>
            <w:tcW w:w="6266" w:type="dxa"/>
            <w:tcBorders>
              <w:top w:val="single" w:sz="4" w:space="0" w:color="auto"/>
              <w:bottom w:val="single" w:sz="4" w:space="0" w:color="auto"/>
              <w:right w:val="single" w:sz="4" w:space="0" w:color="auto"/>
            </w:tcBorders>
          </w:tcPr>
          <w:p w14:paraId="20E8090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налогу на добавленную стоимость</w:t>
            </w:r>
          </w:p>
        </w:tc>
        <w:tc>
          <w:tcPr>
            <w:tcW w:w="851" w:type="dxa"/>
            <w:gridSpan w:val="2"/>
            <w:tcBorders>
              <w:top w:val="single" w:sz="4" w:space="0" w:color="auto"/>
              <w:left w:val="single" w:sz="4" w:space="0" w:color="auto"/>
              <w:bottom w:val="single" w:sz="4" w:space="0" w:color="auto"/>
              <w:right w:val="single" w:sz="4" w:space="0" w:color="auto"/>
            </w:tcBorders>
          </w:tcPr>
          <w:p w14:paraId="00B03F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7AE3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8862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0298A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BEA9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318B84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06A29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13B9EC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EAD06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ECFB8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9840BF1" w14:textId="77777777" w:rsidTr="003E5C11">
        <w:tc>
          <w:tcPr>
            <w:tcW w:w="6266" w:type="dxa"/>
            <w:tcBorders>
              <w:top w:val="single" w:sz="4" w:space="0" w:color="auto"/>
              <w:bottom w:val="single" w:sz="4" w:space="0" w:color="auto"/>
              <w:right w:val="single" w:sz="4" w:space="0" w:color="auto"/>
            </w:tcBorders>
          </w:tcPr>
          <w:p w14:paraId="75789E9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налогу на добавленную стоимость</w:t>
            </w:r>
          </w:p>
        </w:tc>
        <w:tc>
          <w:tcPr>
            <w:tcW w:w="851" w:type="dxa"/>
            <w:gridSpan w:val="2"/>
            <w:tcBorders>
              <w:top w:val="single" w:sz="4" w:space="0" w:color="auto"/>
              <w:left w:val="single" w:sz="4" w:space="0" w:color="auto"/>
              <w:bottom w:val="single" w:sz="4" w:space="0" w:color="auto"/>
              <w:right w:val="single" w:sz="4" w:space="0" w:color="auto"/>
            </w:tcBorders>
          </w:tcPr>
          <w:p w14:paraId="2F69E8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D0717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1141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50FE2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7901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362B7F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DD3FC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087FFB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0DFA9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F7C2A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739F4CD" w14:textId="77777777" w:rsidTr="003E5C11">
        <w:tc>
          <w:tcPr>
            <w:tcW w:w="6266" w:type="dxa"/>
            <w:tcBorders>
              <w:top w:val="single" w:sz="4" w:space="0" w:color="auto"/>
              <w:bottom w:val="single" w:sz="4" w:space="0" w:color="auto"/>
              <w:right w:val="single" w:sz="4" w:space="0" w:color="auto"/>
            </w:tcBorders>
          </w:tcPr>
          <w:p w14:paraId="49CAD8D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налогу на добавленную стоимость</w:t>
            </w:r>
          </w:p>
        </w:tc>
        <w:tc>
          <w:tcPr>
            <w:tcW w:w="851" w:type="dxa"/>
            <w:gridSpan w:val="2"/>
            <w:tcBorders>
              <w:top w:val="single" w:sz="4" w:space="0" w:color="auto"/>
              <w:left w:val="single" w:sz="4" w:space="0" w:color="auto"/>
              <w:bottom w:val="single" w:sz="4" w:space="0" w:color="auto"/>
              <w:right w:val="single" w:sz="4" w:space="0" w:color="auto"/>
            </w:tcBorders>
          </w:tcPr>
          <w:p w14:paraId="05EE9E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54DC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9ABB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31E3A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C886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CDA9B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97F1B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C5E6C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D8750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B1C49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32FFFE3" w14:textId="77777777" w:rsidTr="003E5C11">
        <w:tc>
          <w:tcPr>
            <w:tcW w:w="6266" w:type="dxa"/>
            <w:tcBorders>
              <w:top w:val="single" w:sz="4" w:space="0" w:color="auto"/>
              <w:bottom w:val="single" w:sz="4" w:space="0" w:color="auto"/>
              <w:right w:val="single" w:sz="4" w:space="0" w:color="auto"/>
            </w:tcBorders>
          </w:tcPr>
          <w:p w14:paraId="15712F4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прочим платежам в бюджет</w:t>
            </w:r>
          </w:p>
        </w:tc>
        <w:tc>
          <w:tcPr>
            <w:tcW w:w="851" w:type="dxa"/>
            <w:gridSpan w:val="2"/>
            <w:tcBorders>
              <w:top w:val="single" w:sz="4" w:space="0" w:color="auto"/>
              <w:left w:val="single" w:sz="4" w:space="0" w:color="auto"/>
              <w:bottom w:val="single" w:sz="4" w:space="0" w:color="auto"/>
              <w:right w:val="single" w:sz="4" w:space="0" w:color="auto"/>
            </w:tcBorders>
          </w:tcPr>
          <w:p w14:paraId="322F38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A65F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BC58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18CC1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E16B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5F3DE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7AD4B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4E3BC7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67147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C679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080D6E" w14:textId="77777777" w:rsidTr="003E5C11">
        <w:tc>
          <w:tcPr>
            <w:tcW w:w="6266" w:type="dxa"/>
            <w:tcBorders>
              <w:top w:val="single" w:sz="4" w:space="0" w:color="auto"/>
              <w:bottom w:val="single" w:sz="4" w:space="0" w:color="auto"/>
              <w:right w:val="single" w:sz="4" w:space="0" w:color="auto"/>
            </w:tcBorders>
          </w:tcPr>
          <w:p w14:paraId="53787FE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прочим платежам в бюджет</w:t>
            </w:r>
          </w:p>
        </w:tc>
        <w:tc>
          <w:tcPr>
            <w:tcW w:w="851" w:type="dxa"/>
            <w:gridSpan w:val="2"/>
            <w:tcBorders>
              <w:top w:val="single" w:sz="4" w:space="0" w:color="auto"/>
              <w:left w:val="single" w:sz="4" w:space="0" w:color="auto"/>
              <w:bottom w:val="single" w:sz="4" w:space="0" w:color="auto"/>
              <w:right w:val="single" w:sz="4" w:space="0" w:color="auto"/>
            </w:tcBorders>
          </w:tcPr>
          <w:p w14:paraId="50CEC1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E0CD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2CBE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48C45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4DFA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EA2C5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759005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12C98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6D54E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02FAC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7BB8E962" w14:textId="77777777" w:rsidTr="003E5C11">
        <w:tc>
          <w:tcPr>
            <w:tcW w:w="6266" w:type="dxa"/>
            <w:tcBorders>
              <w:top w:val="single" w:sz="4" w:space="0" w:color="auto"/>
              <w:bottom w:val="single" w:sz="4" w:space="0" w:color="auto"/>
              <w:right w:val="single" w:sz="4" w:space="0" w:color="auto"/>
            </w:tcBorders>
          </w:tcPr>
          <w:p w14:paraId="1FF7F8B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прочим платежам в бюджет</w:t>
            </w:r>
          </w:p>
        </w:tc>
        <w:tc>
          <w:tcPr>
            <w:tcW w:w="851" w:type="dxa"/>
            <w:gridSpan w:val="2"/>
            <w:tcBorders>
              <w:top w:val="single" w:sz="4" w:space="0" w:color="auto"/>
              <w:left w:val="single" w:sz="4" w:space="0" w:color="auto"/>
              <w:bottom w:val="single" w:sz="4" w:space="0" w:color="auto"/>
              <w:right w:val="single" w:sz="4" w:space="0" w:color="auto"/>
            </w:tcBorders>
          </w:tcPr>
          <w:p w14:paraId="070CA6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547F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9C41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C94B1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5F1B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EAA9C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424A62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14:paraId="3AC13C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24DA6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7FA63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695A9C4" w14:textId="77777777" w:rsidTr="003E5C11">
        <w:tc>
          <w:tcPr>
            <w:tcW w:w="6266" w:type="dxa"/>
            <w:tcBorders>
              <w:top w:val="single" w:sz="4" w:space="0" w:color="auto"/>
              <w:bottom w:val="single" w:sz="4" w:space="0" w:color="auto"/>
              <w:right w:val="single" w:sz="4" w:space="0" w:color="auto"/>
            </w:tcBorders>
          </w:tcPr>
          <w:p w14:paraId="7FDE47F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1" w:type="dxa"/>
            <w:gridSpan w:val="2"/>
            <w:tcBorders>
              <w:top w:val="single" w:sz="4" w:space="0" w:color="auto"/>
              <w:left w:val="single" w:sz="4" w:space="0" w:color="auto"/>
              <w:bottom w:val="single" w:sz="4" w:space="0" w:color="auto"/>
              <w:right w:val="single" w:sz="4" w:space="0" w:color="auto"/>
            </w:tcBorders>
          </w:tcPr>
          <w:p w14:paraId="0D7CAA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2AA7D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9920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A8CFA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D7975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57ADA5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BB771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79558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7826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564B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9E7B99E" w14:textId="77777777" w:rsidTr="003E5C11">
        <w:tc>
          <w:tcPr>
            <w:tcW w:w="6266" w:type="dxa"/>
            <w:tcBorders>
              <w:top w:val="single" w:sz="4" w:space="0" w:color="auto"/>
              <w:bottom w:val="single" w:sz="4" w:space="0" w:color="auto"/>
              <w:right w:val="single" w:sz="4" w:space="0" w:color="auto"/>
            </w:tcBorders>
          </w:tcPr>
          <w:p w14:paraId="469E978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1" w:type="dxa"/>
            <w:gridSpan w:val="2"/>
            <w:tcBorders>
              <w:top w:val="single" w:sz="4" w:space="0" w:color="auto"/>
              <w:left w:val="single" w:sz="4" w:space="0" w:color="auto"/>
              <w:bottom w:val="single" w:sz="4" w:space="0" w:color="auto"/>
              <w:right w:val="single" w:sz="4" w:space="0" w:color="auto"/>
            </w:tcBorders>
          </w:tcPr>
          <w:p w14:paraId="4D27C8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A53C6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E0A8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7A091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FD9C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7D6319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DE4C4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C6659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D716A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311B8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0B3FBE7B" w14:textId="77777777" w:rsidTr="003E5C11">
        <w:tc>
          <w:tcPr>
            <w:tcW w:w="6266" w:type="dxa"/>
            <w:tcBorders>
              <w:top w:val="single" w:sz="4" w:space="0" w:color="auto"/>
              <w:bottom w:val="single" w:sz="4" w:space="0" w:color="auto"/>
              <w:right w:val="single" w:sz="4" w:space="0" w:color="auto"/>
            </w:tcBorders>
          </w:tcPr>
          <w:p w14:paraId="59C8AF4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1" w:type="dxa"/>
            <w:gridSpan w:val="2"/>
            <w:tcBorders>
              <w:top w:val="single" w:sz="4" w:space="0" w:color="auto"/>
              <w:left w:val="single" w:sz="4" w:space="0" w:color="auto"/>
              <w:bottom w:val="single" w:sz="4" w:space="0" w:color="auto"/>
              <w:right w:val="single" w:sz="4" w:space="0" w:color="auto"/>
            </w:tcBorders>
          </w:tcPr>
          <w:p w14:paraId="02F8F8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56D2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1DD5D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46113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3C46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27B1B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47EAC4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46F79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13A505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CCC78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A80E7A7" w14:textId="77777777" w:rsidTr="003E5C11">
        <w:tc>
          <w:tcPr>
            <w:tcW w:w="6266" w:type="dxa"/>
            <w:tcBorders>
              <w:top w:val="single" w:sz="4" w:space="0" w:color="auto"/>
              <w:bottom w:val="single" w:sz="4" w:space="0" w:color="auto"/>
              <w:right w:val="single" w:sz="4" w:space="0" w:color="auto"/>
            </w:tcBorders>
          </w:tcPr>
          <w:p w14:paraId="277B186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страховым взносам на обязательное медицинское страхование в Федеральный ФОМС</w:t>
            </w:r>
          </w:p>
        </w:tc>
        <w:tc>
          <w:tcPr>
            <w:tcW w:w="851" w:type="dxa"/>
            <w:gridSpan w:val="2"/>
            <w:tcBorders>
              <w:top w:val="single" w:sz="4" w:space="0" w:color="auto"/>
              <w:left w:val="single" w:sz="4" w:space="0" w:color="auto"/>
              <w:bottom w:val="single" w:sz="4" w:space="0" w:color="auto"/>
              <w:right w:val="single" w:sz="4" w:space="0" w:color="auto"/>
            </w:tcBorders>
          </w:tcPr>
          <w:p w14:paraId="3864D9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0017D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42641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AB7EB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D95C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29C2A3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B1345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1D6E1C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44E8C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47EAB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20B9B73" w14:textId="77777777" w:rsidTr="003E5C11">
        <w:tc>
          <w:tcPr>
            <w:tcW w:w="6266" w:type="dxa"/>
            <w:tcBorders>
              <w:top w:val="single" w:sz="4" w:space="0" w:color="auto"/>
              <w:bottom w:val="single" w:sz="4" w:space="0" w:color="auto"/>
              <w:right w:val="single" w:sz="4" w:space="0" w:color="auto"/>
            </w:tcBorders>
          </w:tcPr>
          <w:p w14:paraId="7E43B5A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медицинское страхование в Федеральный ФОМС</w:t>
            </w:r>
          </w:p>
        </w:tc>
        <w:tc>
          <w:tcPr>
            <w:tcW w:w="851" w:type="dxa"/>
            <w:gridSpan w:val="2"/>
            <w:tcBorders>
              <w:top w:val="single" w:sz="4" w:space="0" w:color="auto"/>
              <w:left w:val="single" w:sz="4" w:space="0" w:color="auto"/>
              <w:bottom w:val="single" w:sz="4" w:space="0" w:color="auto"/>
              <w:right w:val="single" w:sz="4" w:space="0" w:color="auto"/>
            </w:tcBorders>
          </w:tcPr>
          <w:p w14:paraId="069BB1A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FB88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59E09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AE5ED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E324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1EC09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73845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34C8D4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78E02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DF66E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9F9FE84" w14:textId="77777777" w:rsidTr="003E5C11">
        <w:tc>
          <w:tcPr>
            <w:tcW w:w="6266" w:type="dxa"/>
            <w:tcBorders>
              <w:top w:val="single" w:sz="4" w:space="0" w:color="auto"/>
              <w:bottom w:val="single" w:sz="4" w:space="0" w:color="auto"/>
              <w:right w:val="single" w:sz="4" w:space="0" w:color="auto"/>
            </w:tcBorders>
          </w:tcPr>
          <w:p w14:paraId="02575A9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медицинское страхование в Федеральный ФОМС</w:t>
            </w:r>
          </w:p>
        </w:tc>
        <w:tc>
          <w:tcPr>
            <w:tcW w:w="851" w:type="dxa"/>
            <w:gridSpan w:val="2"/>
            <w:tcBorders>
              <w:top w:val="single" w:sz="4" w:space="0" w:color="auto"/>
              <w:left w:val="single" w:sz="4" w:space="0" w:color="auto"/>
              <w:bottom w:val="single" w:sz="4" w:space="0" w:color="auto"/>
              <w:right w:val="single" w:sz="4" w:space="0" w:color="auto"/>
            </w:tcBorders>
          </w:tcPr>
          <w:p w14:paraId="6C3AA4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C1C5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C5BE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12AC2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761A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DD9D5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48D8D2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411CB9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5F3FD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C5A29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6AEAB432" w14:textId="77777777" w:rsidTr="003E5C11">
        <w:tc>
          <w:tcPr>
            <w:tcW w:w="6266" w:type="dxa"/>
            <w:tcBorders>
              <w:top w:val="single" w:sz="4" w:space="0" w:color="auto"/>
              <w:bottom w:val="single" w:sz="4" w:space="0" w:color="auto"/>
              <w:right w:val="single" w:sz="4" w:space="0" w:color="auto"/>
            </w:tcBorders>
          </w:tcPr>
          <w:p w14:paraId="76A5C93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страховым взносам на обязательное медицинское страхование в территориальный ФОМС</w:t>
            </w:r>
          </w:p>
        </w:tc>
        <w:tc>
          <w:tcPr>
            <w:tcW w:w="851" w:type="dxa"/>
            <w:gridSpan w:val="2"/>
            <w:tcBorders>
              <w:top w:val="single" w:sz="4" w:space="0" w:color="auto"/>
              <w:left w:val="single" w:sz="4" w:space="0" w:color="auto"/>
              <w:bottom w:val="single" w:sz="4" w:space="0" w:color="auto"/>
              <w:right w:val="single" w:sz="4" w:space="0" w:color="auto"/>
            </w:tcBorders>
          </w:tcPr>
          <w:p w14:paraId="51255D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74A7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3847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11ECD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C49E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23020A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064C3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4A315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F8B82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620FF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5AD674" w14:textId="77777777" w:rsidTr="003E5C11">
        <w:tc>
          <w:tcPr>
            <w:tcW w:w="6266" w:type="dxa"/>
            <w:tcBorders>
              <w:top w:val="single" w:sz="4" w:space="0" w:color="auto"/>
              <w:bottom w:val="single" w:sz="4" w:space="0" w:color="auto"/>
              <w:right w:val="single" w:sz="4" w:space="0" w:color="auto"/>
            </w:tcBorders>
          </w:tcPr>
          <w:p w14:paraId="490FC166"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медицинское страхование в территориальный ФОМС</w:t>
            </w:r>
          </w:p>
        </w:tc>
        <w:tc>
          <w:tcPr>
            <w:tcW w:w="851" w:type="dxa"/>
            <w:gridSpan w:val="2"/>
            <w:tcBorders>
              <w:top w:val="single" w:sz="4" w:space="0" w:color="auto"/>
              <w:left w:val="single" w:sz="4" w:space="0" w:color="auto"/>
              <w:bottom w:val="single" w:sz="4" w:space="0" w:color="auto"/>
              <w:right w:val="single" w:sz="4" w:space="0" w:color="auto"/>
            </w:tcBorders>
          </w:tcPr>
          <w:p w14:paraId="7C7B3A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E8B8E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AECA8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3FFD5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9C3A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7C7CE2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E0ACD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5F7F4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1D530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AA378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C4FC577" w14:textId="77777777" w:rsidTr="003E5C11">
        <w:tc>
          <w:tcPr>
            <w:tcW w:w="6266" w:type="dxa"/>
            <w:tcBorders>
              <w:top w:val="single" w:sz="4" w:space="0" w:color="auto"/>
              <w:bottom w:val="single" w:sz="4" w:space="0" w:color="auto"/>
              <w:right w:val="single" w:sz="4" w:space="0" w:color="auto"/>
            </w:tcBorders>
          </w:tcPr>
          <w:p w14:paraId="53E1EF0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медицинское страхование в территориальный ФОМС</w:t>
            </w:r>
          </w:p>
        </w:tc>
        <w:tc>
          <w:tcPr>
            <w:tcW w:w="851" w:type="dxa"/>
            <w:gridSpan w:val="2"/>
            <w:tcBorders>
              <w:top w:val="single" w:sz="4" w:space="0" w:color="auto"/>
              <w:left w:val="single" w:sz="4" w:space="0" w:color="auto"/>
              <w:bottom w:val="single" w:sz="4" w:space="0" w:color="auto"/>
              <w:right w:val="single" w:sz="4" w:space="0" w:color="auto"/>
            </w:tcBorders>
          </w:tcPr>
          <w:p w14:paraId="1D9C36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CECBDE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3E77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48A8D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6C8E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2994AB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4773EF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45A905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031A6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BC193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007306F0" w14:textId="77777777" w:rsidTr="003E5C11">
        <w:tc>
          <w:tcPr>
            <w:tcW w:w="6266" w:type="dxa"/>
            <w:tcBorders>
              <w:top w:val="single" w:sz="4" w:space="0" w:color="auto"/>
              <w:bottom w:val="single" w:sz="4" w:space="0" w:color="auto"/>
              <w:right w:val="single" w:sz="4" w:space="0" w:color="auto"/>
            </w:tcBorders>
          </w:tcPr>
          <w:p w14:paraId="3B572B9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дополнительным страховым взносам на пенсионное страхование</w:t>
            </w:r>
          </w:p>
        </w:tc>
        <w:tc>
          <w:tcPr>
            <w:tcW w:w="851" w:type="dxa"/>
            <w:gridSpan w:val="2"/>
            <w:tcBorders>
              <w:top w:val="single" w:sz="4" w:space="0" w:color="auto"/>
              <w:left w:val="single" w:sz="4" w:space="0" w:color="auto"/>
              <w:bottom w:val="single" w:sz="4" w:space="0" w:color="auto"/>
              <w:right w:val="single" w:sz="4" w:space="0" w:color="auto"/>
            </w:tcBorders>
          </w:tcPr>
          <w:p w14:paraId="1A30AB8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31C7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8C1D7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F8369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7F4E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1F9C4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5F415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6FF629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1AC8C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39259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5D1AC92" w14:textId="77777777" w:rsidTr="003E5C11">
        <w:tc>
          <w:tcPr>
            <w:tcW w:w="6266" w:type="dxa"/>
            <w:tcBorders>
              <w:top w:val="single" w:sz="4" w:space="0" w:color="auto"/>
              <w:bottom w:val="single" w:sz="4" w:space="0" w:color="auto"/>
              <w:right w:val="single" w:sz="4" w:space="0" w:color="auto"/>
            </w:tcBorders>
          </w:tcPr>
          <w:p w14:paraId="57DDC98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дополнительным страховым взносам на пенсионное страхование</w:t>
            </w:r>
          </w:p>
        </w:tc>
        <w:tc>
          <w:tcPr>
            <w:tcW w:w="851" w:type="dxa"/>
            <w:gridSpan w:val="2"/>
            <w:tcBorders>
              <w:top w:val="single" w:sz="4" w:space="0" w:color="auto"/>
              <w:left w:val="single" w:sz="4" w:space="0" w:color="auto"/>
              <w:bottom w:val="single" w:sz="4" w:space="0" w:color="auto"/>
              <w:right w:val="single" w:sz="4" w:space="0" w:color="auto"/>
            </w:tcBorders>
          </w:tcPr>
          <w:p w14:paraId="72891D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13FA9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65CA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609F0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5186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09A69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EBEF3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1E92FB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07D310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73BA26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E430041" w14:textId="77777777" w:rsidTr="003E5C11">
        <w:tc>
          <w:tcPr>
            <w:tcW w:w="6266" w:type="dxa"/>
            <w:tcBorders>
              <w:top w:val="single" w:sz="4" w:space="0" w:color="auto"/>
              <w:bottom w:val="single" w:sz="4" w:space="0" w:color="auto"/>
              <w:right w:val="single" w:sz="4" w:space="0" w:color="auto"/>
            </w:tcBorders>
          </w:tcPr>
          <w:p w14:paraId="67D6398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дополнительным страховым взносам на пенсионное страхование</w:t>
            </w:r>
          </w:p>
        </w:tc>
        <w:tc>
          <w:tcPr>
            <w:tcW w:w="851" w:type="dxa"/>
            <w:gridSpan w:val="2"/>
            <w:tcBorders>
              <w:top w:val="single" w:sz="4" w:space="0" w:color="auto"/>
              <w:left w:val="single" w:sz="4" w:space="0" w:color="auto"/>
              <w:bottom w:val="single" w:sz="4" w:space="0" w:color="auto"/>
              <w:right w:val="single" w:sz="4" w:space="0" w:color="auto"/>
            </w:tcBorders>
          </w:tcPr>
          <w:p w14:paraId="2068C2E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093A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1E0D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2E915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E604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D59C3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7A97B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2BEAB2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5CEA7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3F5F8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1BA23A1" w14:textId="77777777" w:rsidTr="003E5C11">
        <w:tc>
          <w:tcPr>
            <w:tcW w:w="6266" w:type="dxa"/>
            <w:tcBorders>
              <w:top w:val="single" w:sz="4" w:space="0" w:color="auto"/>
              <w:bottom w:val="single" w:sz="4" w:space="0" w:color="auto"/>
              <w:right w:val="single" w:sz="4" w:space="0" w:color="auto"/>
            </w:tcBorders>
          </w:tcPr>
          <w:p w14:paraId="7B6DA17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страховым взносам на обязательное пенсионное страхование на выплату страховой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14:paraId="37D93D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1888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C31CC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D6D5B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6960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50B5A7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3DEE9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9B52D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69730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11A1C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6887B0A" w14:textId="77777777" w:rsidTr="003E5C11">
        <w:tc>
          <w:tcPr>
            <w:tcW w:w="6266" w:type="dxa"/>
            <w:tcBorders>
              <w:top w:val="single" w:sz="4" w:space="0" w:color="auto"/>
              <w:bottom w:val="single" w:sz="4" w:space="0" w:color="auto"/>
              <w:right w:val="single" w:sz="4" w:space="0" w:color="auto"/>
            </w:tcBorders>
          </w:tcPr>
          <w:p w14:paraId="1CF5BEA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14:paraId="1AA05E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5496C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CF16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F989F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3D55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4F734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AB6E1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4F9F2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73CFF7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C4FA5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144549DE" w14:textId="77777777" w:rsidTr="003E5C11">
        <w:tc>
          <w:tcPr>
            <w:tcW w:w="6266" w:type="dxa"/>
            <w:tcBorders>
              <w:top w:val="single" w:sz="4" w:space="0" w:color="auto"/>
              <w:bottom w:val="single" w:sz="4" w:space="0" w:color="auto"/>
              <w:right w:val="single" w:sz="4" w:space="0" w:color="auto"/>
            </w:tcBorders>
          </w:tcPr>
          <w:p w14:paraId="1CE511B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14:paraId="1AE46B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80569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2AA76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0A062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FDCE8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AE87F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45F4B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6EE99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A898E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A2263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3E116BA8" w14:textId="77777777" w:rsidTr="003E5C11">
        <w:tc>
          <w:tcPr>
            <w:tcW w:w="6266" w:type="dxa"/>
            <w:tcBorders>
              <w:top w:val="single" w:sz="4" w:space="0" w:color="auto"/>
              <w:bottom w:val="single" w:sz="4" w:space="0" w:color="auto"/>
              <w:right w:val="single" w:sz="4" w:space="0" w:color="auto"/>
            </w:tcBorders>
          </w:tcPr>
          <w:p w14:paraId="412F7A2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страховым взносам на обязательное пенсионное страхование на выплату накопительной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14:paraId="556D0B7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35DDF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4F25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E4FAF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FBD7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5823A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FFF4C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01A6D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0E7E4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B2964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EA9ED5A" w14:textId="77777777" w:rsidTr="003E5C11">
        <w:tc>
          <w:tcPr>
            <w:tcW w:w="6266" w:type="dxa"/>
            <w:tcBorders>
              <w:top w:val="single" w:sz="4" w:space="0" w:color="auto"/>
              <w:bottom w:val="single" w:sz="4" w:space="0" w:color="auto"/>
              <w:right w:val="single" w:sz="4" w:space="0" w:color="auto"/>
            </w:tcBorders>
          </w:tcPr>
          <w:p w14:paraId="3D5BCF2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14:paraId="062774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2BB57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0903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CD8C9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C857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47DD3C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D5F0D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2A3EA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57446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8C9BE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52E2E400" w14:textId="77777777" w:rsidTr="003E5C11">
        <w:tc>
          <w:tcPr>
            <w:tcW w:w="6266" w:type="dxa"/>
            <w:tcBorders>
              <w:top w:val="single" w:sz="4" w:space="0" w:color="auto"/>
              <w:bottom w:val="single" w:sz="4" w:space="0" w:color="auto"/>
              <w:right w:val="single" w:sz="4" w:space="0" w:color="auto"/>
            </w:tcBorders>
          </w:tcPr>
          <w:p w14:paraId="580393F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14:paraId="1C4FAD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7C62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731D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347AA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54AE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EC04A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1FABA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AD1C8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D029D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86A58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593204C" w14:textId="77777777" w:rsidTr="003E5C11">
        <w:tc>
          <w:tcPr>
            <w:tcW w:w="6266" w:type="dxa"/>
            <w:tcBorders>
              <w:top w:val="single" w:sz="4" w:space="0" w:color="auto"/>
              <w:bottom w:val="single" w:sz="4" w:space="0" w:color="auto"/>
              <w:right w:val="single" w:sz="4" w:space="0" w:color="auto"/>
            </w:tcBorders>
          </w:tcPr>
          <w:p w14:paraId="6551B4A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налогу на имущество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0A8C77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9BE69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EB1B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E814AC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1F91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531F00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75B41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32DB30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D68D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B0F509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F90E17" w14:textId="77777777" w:rsidTr="003E5C11">
        <w:tc>
          <w:tcPr>
            <w:tcW w:w="6266" w:type="dxa"/>
            <w:tcBorders>
              <w:top w:val="single" w:sz="4" w:space="0" w:color="auto"/>
              <w:bottom w:val="single" w:sz="4" w:space="0" w:color="auto"/>
              <w:right w:val="single" w:sz="4" w:space="0" w:color="auto"/>
            </w:tcBorders>
          </w:tcPr>
          <w:p w14:paraId="184AD7F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налогу на имущество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0A4C7F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3D321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AB88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08EF4A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74C58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76E44D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F7285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57768A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79AF4E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57650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C0FC425" w14:textId="77777777" w:rsidTr="003E5C11">
        <w:tc>
          <w:tcPr>
            <w:tcW w:w="6266" w:type="dxa"/>
            <w:tcBorders>
              <w:top w:val="single" w:sz="4" w:space="0" w:color="auto"/>
              <w:bottom w:val="single" w:sz="4" w:space="0" w:color="auto"/>
              <w:right w:val="single" w:sz="4" w:space="0" w:color="auto"/>
            </w:tcBorders>
          </w:tcPr>
          <w:p w14:paraId="0B9E58A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налогу на имущество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14:paraId="54BCDA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C0E08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566C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B99BF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45D44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390B35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7E079A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4B9DD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964A1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486A2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664BA62E" w14:textId="77777777" w:rsidTr="003E5C11">
        <w:tc>
          <w:tcPr>
            <w:tcW w:w="6266" w:type="dxa"/>
            <w:tcBorders>
              <w:top w:val="single" w:sz="4" w:space="0" w:color="auto"/>
              <w:bottom w:val="single" w:sz="4" w:space="0" w:color="auto"/>
              <w:right w:val="single" w:sz="4" w:space="0" w:color="auto"/>
            </w:tcBorders>
          </w:tcPr>
          <w:p w14:paraId="13E48AA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земельному налогу</w:t>
            </w:r>
          </w:p>
        </w:tc>
        <w:tc>
          <w:tcPr>
            <w:tcW w:w="851" w:type="dxa"/>
            <w:gridSpan w:val="2"/>
            <w:tcBorders>
              <w:top w:val="single" w:sz="4" w:space="0" w:color="auto"/>
              <w:left w:val="single" w:sz="4" w:space="0" w:color="auto"/>
              <w:bottom w:val="single" w:sz="4" w:space="0" w:color="auto"/>
              <w:right w:val="single" w:sz="4" w:space="0" w:color="auto"/>
            </w:tcBorders>
          </w:tcPr>
          <w:p w14:paraId="41A8AA0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9065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9B627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81D5D9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9CA5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09908C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95990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4C0C975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A17D8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FE9C5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8D2163" w14:textId="77777777" w:rsidTr="003E5C11">
        <w:tc>
          <w:tcPr>
            <w:tcW w:w="6266" w:type="dxa"/>
            <w:tcBorders>
              <w:top w:val="single" w:sz="4" w:space="0" w:color="auto"/>
              <w:bottom w:val="single" w:sz="4" w:space="0" w:color="auto"/>
              <w:right w:val="single" w:sz="4" w:space="0" w:color="auto"/>
            </w:tcBorders>
          </w:tcPr>
          <w:p w14:paraId="7F33204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земельному налогу</w:t>
            </w:r>
          </w:p>
        </w:tc>
        <w:tc>
          <w:tcPr>
            <w:tcW w:w="851" w:type="dxa"/>
            <w:gridSpan w:val="2"/>
            <w:tcBorders>
              <w:top w:val="single" w:sz="4" w:space="0" w:color="auto"/>
              <w:left w:val="single" w:sz="4" w:space="0" w:color="auto"/>
              <w:bottom w:val="single" w:sz="4" w:space="0" w:color="auto"/>
              <w:right w:val="single" w:sz="4" w:space="0" w:color="auto"/>
            </w:tcBorders>
          </w:tcPr>
          <w:p w14:paraId="67694C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DB749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9AE7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0B1F4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072C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6C3512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B00A1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724676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42CEB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A529E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4EF6ED2E" w14:textId="77777777" w:rsidTr="003E5C11">
        <w:tc>
          <w:tcPr>
            <w:tcW w:w="6266" w:type="dxa"/>
            <w:tcBorders>
              <w:top w:val="single" w:sz="4" w:space="0" w:color="auto"/>
              <w:bottom w:val="single" w:sz="4" w:space="0" w:color="auto"/>
              <w:right w:val="single" w:sz="4" w:space="0" w:color="auto"/>
            </w:tcBorders>
          </w:tcPr>
          <w:p w14:paraId="3746B8A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земельному налогу</w:t>
            </w:r>
          </w:p>
        </w:tc>
        <w:tc>
          <w:tcPr>
            <w:tcW w:w="851" w:type="dxa"/>
            <w:gridSpan w:val="2"/>
            <w:tcBorders>
              <w:top w:val="single" w:sz="4" w:space="0" w:color="auto"/>
              <w:left w:val="single" w:sz="4" w:space="0" w:color="auto"/>
              <w:bottom w:val="single" w:sz="4" w:space="0" w:color="auto"/>
              <w:right w:val="single" w:sz="4" w:space="0" w:color="auto"/>
            </w:tcBorders>
          </w:tcPr>
          <w:p w14:paraId="2F2658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D108B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B975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BDF81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763A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14:paraId="1AA28D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91DB6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3EF9A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A00611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4B9930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r>
      <w:tr w:rsidR="00E319AC" w:rsidRPr="00E319AC" w14:paraId="2D80E3AF" w14:textId="77777777" w:rsidTr="003E5C11">
        <w:tc>
          <w:tcPr>
            <w:tcW w:w="6266" w:type="dxa"/>
            <w:tcBorders>
              <w:top w:val="single" w:sz="4" w:space="0" w:color="auto"/>
              <w:bottom w:val="single" w:sz="4" w:space="0" w:color="auto"/>
              <w:right w:val="single" w:sz="4" w:space="0" w:color="auto"/>
            </w:tcBorders>
          </w:tcPr>
          <w:p w14:paraId="71F5EBE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Прочие расчеты с кредиторами</w:t>
            </w:r>
            <w:r w:rsidRPr="00E319AC">
              <w:rPr>
                <w:rFonts w:ascii="Times New Roman" w:hAnsi="Times New Roman" w:cs="Times New Roman"/>
                <w:sz w:val="22"/>
                <w:szCs w:val="22"/>
                <w:vertAlign w:val="superscript"/>
              </w:rPr>
              <w:t> </w:t>
            </w:r>
            <w:hyperlink r:id="rId28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0268EA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0165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6B290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B54C2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C83D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5F77A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21AAD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491A5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29033E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12402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2C22FE1" w14:textId="77777777" w:rsidTr="003E5C11">
        <w:tc>
          <w:tcPr>
            <w:tcW w:w="6266" w:type="dxa"/>
            <w:tcBorders>
              <w:top w:val="single" w:sz="4" w:space="0" w:color="auto"/>
              <w:bottom w:val="single" w:sz="4" w:space="0" w:color="auto"/>
              <w:right w:val="single" w:sz="4" w:space="0" w:color="auto"/>
            </w:tcBorders>
          </w:tcPr>
          <w:p w14:paraId="44AB7BB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Расчеты по средствам, полученным во временное распоряжение</w:t>
            </w:r>
          </w:p>
        </w:tc>
        <w:tc>
          <w:tcPr>
            <w:tcW w:w="851" w:type="dxa"/>
            <w:gridSpan w:val="2"/>
            <w:tcBorders>
              <w:top w:val="single" w:sz="4" w:space="0" w:color="auto"/>
              <w:left w:val="single" w:sz="4" w:space="0" w:color="auto"/>
              <w:bottom w:val="single" w:sz="4" w:space="0" w:color="auto"/>
              <w:right w:val="single" w:sz="4" w:space="0" w:color="auto"/>
            </w:tcBorders>
          </w:tcPr>
          <w:p w14:paraId="01B66F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E169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9A57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42C27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D042F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4A98A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73D07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1B5297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A7789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6E3F8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08178C9" w14:textId="77777777" w:rsidTr="003E5C11">
        <w:tc>
          <w:tcPr>
            <w:tcW w:w="6266" w:type="dxa"/>
            <w:tcBorders>
              <w:top w:val="single" w:sz="4" w:space="0" w:color="auto"/>
              <w:bottom w:val="single" w:sz="4" w:space="0" w:color="auto"/>
              <w:right w:val="single" w:sz="4" w:space="0" w:color="auto"/>
            </w:tcBorders>
          </w:tcPr>
          <w:p w14:paraId="7EB3A69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средствам, полученным во временное распоряжение</w:t>
            </w:r>
          </w:p>
        </w:tc>
        <w:tc>
          <w:tcPr>
            <w:tcW w:w="851" w:type="dxa"/>
            <w:gridSpan w:val="2"/>
            <w:tcBorders>
              <w:top w:val="single" w:sz="4" w:space="0" w:color="auto"/>
              <w:left w:val="single" w:sz="4" w:space="0" w:color="auto"/>
              <w:bottom w:val="single" w:sz="4" w:space="0" w:color="auto"/>
              <w:right w:val="single" w:sz="4" w:space="0" w:color="auto"/>
            </w:tcBorders>
          </w:tcPr>
          <w:p w14:paraId="4D0B2F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13B34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4E67D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5F258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3560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3CB76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F83D9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603722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E27CE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83190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306B34C" w14:textId="77777777" w:rsidTr="003E5C11">
        <w:tc>
          <w:tcPr>
            <w:tcW w:w="6266" w:type="dxa"/>
            <w:tcBorders>
              <w:top w:val="single" w:sz="4" w:space="0" w:color="auto"/>
              <w:bottom w:val="single" w:sz="4" w:space="0" w:color="auto"/>
              <w:right w:val="single" w:sz="4" w:space="0" w:color="auto"/>
            </w:tcBorders>
          </w:tcPr>
          <w:p w14:paraId="42037B4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средствам, полученным во временное распоряжение</w:t>
            </w:r>
          </w:p>
        </w:tc>
        <w:tc>
          <w:tcPr>
            <w:tcW w:w="851" w:type="dxa"/>
            <w:gridSpan w:val="2"/>
            <w:tcBorders>
              <w:top w:val="single" w:sz="4" w:space="0" w:color="auto"/>
              <w:left w:val="single" w:sz="4" w:space="0" w:color="auto"/>
              <w:bottom w:val="single" w:sz="4" w:space="0" w:color="auto"/>
              <w:right w:val="single" w:sz="4" w:space="0" w:color="auto"/>
            </w:tcBorders>
          </w:tcPr>
          <w:p w14:paraId="1A9D3E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8095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E4B5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913CC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7875B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ED2C1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64C69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0C7ED8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795311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2C2B7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29B940B" w14:textId="77777777" w:rsidTr="003E5C11">
        <w:tc>
          <w:tcPr>
            <w:tcW w:w="6266" w:type="dxa"/>
            <w:tcBorders>
              <w:top w:val="single" w:sz="4" w:space="0" w:color="auto"/>
              <w:bottom w:val="single" w:sz="4" w:space="0" w:color="auto"/>
              <w:right w:val="single" w:sz="4" w:space="0" w:color="auto"/>
            </w:tcBorders>
          </w:tcPr>
          <w:p w14:paraId="33191F83" w14:textId="77777777" w:rsidR="00E319AC" w:rsidRPr="00E319AC" w:rsidRDefault="00E319AC" w:rsidP="003E5C11">
            <w:pPr>
              <w:pStyle w:val="afffff5"/>
              <w:rPr>
                <w:rFonts w:ascii="Times New Roman" w:hAnsi="Times New Roman" w:cs="Times New Roman"/>
                <w:sz w:val="22"/>
                <w:szCs w:val="22"/>
              </w:rPr>
            </w:pPr>
            <w:bookmarkStart w:id="678" w:name="sub_13070"/>
            <w:r w:rsidRPr="00E319AC">
              <w:rPr>
                <w:rFonts w:ascii="Times New Roman" w:hAnsi="Times New Roman" w:cs="Times New Roman"/>
                <w:sz w:val="22"/>
                <w:szCs w:val="22"/>
              </w:rPr>
              <w:t>Расчеты с депонентами</w:t>
            </w:r>
            <w:r w:rsidRPr="00E319AC">
              <w:rPr>
                <w:rFonts w:ascii="Times New Roman" w:hAnsi="Times New Roman" w:cs="Times New Roman"/>
                <w:sz w:val="22"/>
                <w:szCs w:val="22"/>
                <w:vertAlign w:val="superscript"/>
              </w:rPr>
              <w:t> </w:t>
            </w:r>
            <w:hyperlink r:id="rId284" w:history="1">
              <w:r w:rsidRPr="00E319AC">
                <w:rPr>
                  <w:rStyle w:val="affffb"/>
                  <w:rFonts w:ascii="Times New Roman" w:hAnsi="Times New Roman" w:cs="Times New Roman"/>
                  <w:sz w:val="22"/>
                  <w:szCs w:val="22"/>
                  <w:vertAlign w:val="superscript"/>
                </w:rPr>
                <w:t>3</w:t>
              </w:r>
            </w:hyperlink>
            <w:bookmarkEnd w:id="678"/>
          </w:p>
        </w:tc>
        <w:tc>
          <w:tcPr>
            <w:tcW w:w="851" w:type="dxa"/>
            <w:gridSpan w:val="2"/>
            <w:tcBorders>
              <w:top w:val="single" w:sz="4" w:space="0" w:color="auto"/>
              <w:left w:val="single" w:sz="4" w:space="0" w:color="auto"/>
              <w:bottom w:val="single" w:sz="4" w:space="0" w:color="auto"/>
              <w:right w:val="single" w:sz="4" w:space="0" w:color="auto"/>
            </w:tcBorders>
          </w:tcPr>
          <w:p w14:paraId="65DAB8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D990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8401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4642EA0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19D86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A8ECB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63103B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00CBCE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D017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B262D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443A100" w14:textId="77777777" w:rsidTr="003E5C11">
        <w:tc>
          <w:tcPr>
            <w:tcW w:w="6266" w:type="dxa"/>
            <w:tcBorders>
              <w:top w:val="single" w:sz="4" w:space="0" w:color="auto"/>
              <w:bottom w:val="single" w:sz="4" w:space="0" w:color="auto"/>
              <w:right w:val="single" w:sz="4" w:space="0" w:color="auto"/>
            </w:tcBorders>
          </w:tcPr>
          <w:p w14:paraId="658B484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расчетам с депонентами</w:t>
            </w:r>
          </w:p>
        </w:tc>
        <w:tc>
          <w:tcPr>
            <w:tcW w:w="851" w:type="dxa"/>
            <w:gridSpan w:val="2"/>
            <w:tcBorders>
              <w:top w:val="single" w:sz="4" w:space="0" w:color="auto"/>
              <w:left w:val="single" w:sz="4" w:space="0" w:color="auto"/>
              <w:bottom w:val="single" w:sz="4" w:space="0" w:color="auto"/>
              <w:right w:val="single" w:sz="4" w:space="0" w:color="auto"/>
            </w:tcBorders>
          </w:tcPr>
          <w:p w14:paraId="2B5FD2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26357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2DD3A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C236D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62055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180D1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5E8A2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8ABF4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7BFA4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7E0BC2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61ADC6E" w14:textId="77777777" w:rsidTr="003E5C11">
        <w:tc>
          <w:tcPr>
            <w:tcW w:w="6266" w:type="dxa"/>
            <w:tcBorders>
              <w:top w:val="single" w:sz="4" w:space="0" w:color="auto"/>
              <w:bottom w:val="single" w:sz="4" w:space="0" w:color="auto"/>
              <w:right w:val="single" w:sz="4" w:space="0" w:color="auto"/>
            </w:tcBorders>
          </w:tcPr>
          <w:p w14:paraId="51844F0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расчетам с депонентами</w:t>
            </w:r>
          </w:p>
        </w:tc>
        <w:tc>
          <w:tcPr>
            <w:tcW w:w="851" w:type="dxa"/>
            <w:gridSpan w:val="2"/>
            <w:tcBorders>
              <w:top w:val="single" w:sz="4" w:space="0" w:color="auto"/>
              <w:left w:val="single" w:sz="4" w:space="0" w:color="auto"/>
              <w:bottom w:val="single" w:sz="4" w:space="0" w:color="auto"/>
              <w:right w:val="single" w:sz="4" w:space="0" w:color="auto"/>
            </w:tcBorders>
          </w:tcPr>
          <w:p w14:paraId="5BD955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BA772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1CF50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95836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3D0F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99323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CB966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2F8C6E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397E52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3E24D5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0A6E1CD2" w14:textId="77777777" w:rsidTr="003E5C11">
        <w:tc>
          <w:tcPr>
            <w:tcW w:w="6266" w:type="dxa"/>
            <w:tcBorders>
              <w:top w:val="single" w:sz="4" w:space="0" w:color="auto"/>
              <w:bottom w:val="single" w:sz="4" w:space="0" w:color="auto"/>
              <w:right w:val="single" w:sz="4" w:space="0" w:color="auto"/>
            </w:tcBorders>
          </w:tcPr>
          <w:p w14:paraId="6F873AE7" w14:textId="77777777" w:rsidR="00E319AC" w:rsidRPr="00E319AC" w:rsidRDefault="00E319AC" w:rsidP="003E5C11">
            <w:pPr>
              <w:pStyle w:val="afffff5"/>
              <w:rPr>
                <w:rFonts w:ascii="Times New Roman" w:hAnsi="Times New Roman" w:cs="Times New Roman"/>
                <w:sz w:val="22"/>
                <w:szCs w:val="22"/>
              </w:rPr>
            </w:pPr>
            <w:bookmarkStart w:id="679" w:name="sub_13073"/>
            <w:r w:rsidRPr="00E319AC">
              <w:rPr>
                <w:rFonts w:ascii="Times New Roman" w:hAnsi="Times New Roman" w:cs="Times New Roman"/>
                <w:sz w:val="22"/>
                <w:szCs w:val="22"/>
              </w:rPr>
              <w:t>Расчеты по удержаниям из выплат по оплате труда</w:t>
            </w:r>
            <w:r w:rsidRPr="00E319AC">
              <w:rPr>
                <w:rFonts w:ascii="Times New Roman" w:hAnsi="Times New Roman" w:cs="Times New Roman"/>
                <w:sz w:val="22"/>
                <w:szCs w:val="22"/>
                <w:vertAlign w:val="superscript"/>
              </w:rPr>
              <w:t> </w:t>
            </w:r>
            <w:hyperlink r:id="rId285" w:history="1">
              <w:r w:rsidRPr="00E319AC">
                <w:rPr>
                  <w:rStyle w:val="affffb"/>
                  <w:rFonts w:ascii="Times New Roman" w:hAnsi="Times New Roman" w:cs="Times New Roman"/>
                  <w:sz w:val="22"/>
                  <w:szCs w:val="22"/>
                  <w:vertAlign w:val="superscript"/>
                </w:rPr>
                <w:t>3</w:t>
              </w:r>
            </w:hyperlink>
            <w:bookmarkEnd w:id="679"/>
          </w:p>
        </w:tc>
        <w:tc>
          <w:tcPr>
            <w:tcW w:w="851" w:type="dxa"/>
            <w:gridSpan w:val="2"/>
            <w:tcBorders>
              <w:top w:val="single" w:sz="4" w:space="0" w:color="auto"/>
              <w:left w:val="single" w:sz="4" w:space="0" w:color="auto"/>
              <w:bottom w:val="single" w:sz="4" w:space="0" w:color="auto"/>
              <w:right w:val="single" w:sz="4" w:space="0" w:color="auto"/>
            </w:tcBorders>
          </w:tcPr>
          <w:p w14:paraId="31EBB3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A4082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7C999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C19EF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1500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2CCA5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00137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19AC09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7EC0B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590ADF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1DF1471" w14:textId="77777777" w:rsidTr="003E5C11">
        <w:tc>
          <w:tcPr>
            <w:tcW w:w="6266" w:type="dxa"/>
            <w:tcBorders>
              <w:top w:val="single" w:sz="4" w:space="0" w:color="auto"/>
              <w:bottom w:val="single" w:sz="4" w:space="0" w:color="auto"/>
              <w:right w:val="single" w:sz="4" w:space="0" w:color="auto"/>
            </w:tcBorders>
          </w:tcPr>
          <w:p w14:paraId="3D545A1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кредиторской задолженности по удержаниям из выплат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6810E7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9BFC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A2DC8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979E6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4821F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EFC89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49231D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632801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10D995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636DD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27168065" w14:textId="77777777" w:rsidTr="003E5C11">
        <w:tc>
          <w:tcPr>
            <w:tcW w:w="6266" w:type="dxa"/>
            <w:tcBorders>
              <w:top w:val="single" w:sz="4" w:space="0" w:color="auto"/>
              <w:bottom w:val="single" w:sz="4" w:space="0" w:color="auto"/>
              <w:right w:val="single" w:sz="4" w:space="0" w:color="auto"/>
            </w:tcBorders>
          </w:tcPr>
          <w:p w14:paraId="661FE3D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кредиторской задолженности по удержаниям из выплат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14:paraId="70741F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1E46A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2E265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25287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31449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C587C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99FAA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14:paraId="3D5DC6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5182AA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CE20C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r>
      <w:tr w:rsidR="00E319AC" w:rsidRPr="00E319AC" w14:paraId="38C42368" w14:textId="77777777" w:rsidTr="003E5C11">
        <w:tc>
          <w:tcPr>
            <w:tcW w:w="6266" w:type="dxa"/>
            <w:tcBorders>
              <w:top w:val="single" w:sz="4" w:space="0" w:color="auto"/>
              <w:bottom w:val="single" w:sz="4" w:space="0" w:color="auto"/>
              <w:right w:val="single" w:sz="4" w:space="0" w:color="auto"/>
            </w:tcBorders>
          </w:tcPr>
          <w:p w14:paraId="2548612F"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Внутриведомственные расчеты</w:t>
            </w:r>
            <w:r w:rsidRPr="00E319AC">
              <w:rPr>
                <w:rFonts w:ascii="Times New Roman" w:hAnsi="Times New Roman" w:cs="Times New Roman"/>
                <w:sz w:val="22"/>
                <w:szCs w:val="22"/>
                <w:vertAlign w:val="superscript"/>
              </w:rPr>
              <w:t> </w:t>
            </w:r>
            <w:hyperlink r:id="rId28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64C50E4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6C1C1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2B90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C49A0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F9099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96E3A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4B598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14:paraId="559A05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0D3CA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81495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A346B50" w14:textId="77777777" w:rsidTr="003E5C11">
        <w:tc>
          <w:tcPr>
            <w:tcW w:w="6266" w:type="dxa"/>
            <w:tcBorders>
              <w:top w:val="single" w:sz="4" w:space="0" w:color="auto"/>
              <w:bottom w:val="single" w:sz="4" w:space="0" w:color="auto"/>
              <w:right w:val="single" w:sz="4" w:space="0" w:color="auto"/>
            </w:tcBorders>
          </w:tcPr>
          <w:p w14:paraId="578F1443" w14:textId="77777777" w:rsidR="00E319AC" w:rsidRPr="00E319AC" w:rsidRDefault="00E319AC" w:rsidP="003E5C11">
            <w:pPr>
              <w:pStyle w:val="afffff5"/>
              <w:rPr>
                <w:rFonts w:ascii="Times New Roman" w:hAnsi="Times New Roman" w:cs="Times New Roman"/>
                <w:sz w:val="22"/>
                <w:szCs w:val="22"/>
              </w:rPr>
            </w:pPr>
            <w:bookmarkStart w:id="680" w:name="sub_13109"/>
            <w:r w:rsidRPr="00E319AC">
              <w:rPr>
                <w:rFonts w:ascii="Times New Roman" w:hAnsi="Times New Roman" w:cs="Times New Roman"/>
                <w:sz w:val="22"/>
                <w:szCs w:val="22"/>
              </w:rPr>
              <w:t>Расчеты с прочими кредиторами</w:t>
            </w:r>
            <w:r w:rsidRPr="00E319AC">
              <w:rPr>
                <w:rFonts w:ascii="Times New Roman" w:hAnsi="Times New Roman" w:cs="Times New Roman"/>
                <w:sz w:val="22"/>
                <w:szCs w:val="22"/>
                <w:vertAlign w:val="superscript"/>
              </w:rPr>
              <w:t> </w:t>
            </w:r>
            <w:hyperlink r:id="rId287"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88" w:history="1">
              <w:r w:rsidRPr="00E319AC">
                <w:rPr>
                  <w:rStyle w:val="affffb"/>
                  <w:rFonts w:ascii="Times New Roman" w:hAnsi="Times New Roman" w:cs="Times New Roman"/>
                  <w:sz w:val="22"/>
                  <w:szCs w:val="22"/>
                  <w:vertAlign w:val="superscript"/>
                </w:rPr>
                <w:t>3</w:t>
              </w:r>
            </w:hyperlink>
            <w:bookmarkEnd w:id="680"/>
          </w:p>
        </w:tc>
        <w:tc>
          <w:tcPr>
            <w:tcW w:w="851" w:type="dxa"/>
            <w:gridSpan w:val="2"/>
            <w:tcBorders>
              <w:top w:val="single" w:sz="4" w:space="0" w:color="auto"/>
              <w:left w:val="single" w:sz="4" w:space="0" w:color="auto"/>
              <w:bottom w:val="single" w:sz="4" w:space="0" w:color="auto"/>
              <w:right w:val="single" w:sz="4" w:space="0" w:color="auto"/>
            </w:tcBorders>
          </w:tcPr>
          <w:p w14:paraId="270933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FAEB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29730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82EB2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7372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1EE2E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298B63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37846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8312D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9B9F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070914C" w14:textId="77777777" w:rsidTr="003E5C11">
        <w:tc>
          <w:tcPr>
            <w:tcW w:w="6266" w:type="dxa"/>
            <w:tcBorders>
              <w:top w:val="single" w:sz="4" w:space="0" w:color="auto"/>
              <w:bottom w:val="single" w:sz="4" w:space="0" w:color="auto"/>
              <w:right w:val="single" w:sz="4" w:space="0" w:color="auto"/>
            </w:tcBorders>
          </w:tcPr>
          <w:p w14:paraId="0805A9FE" w14:textId="77777777" w:rsidR="00E319AC" w:rsidRPr="00E319AC" w:rsidRDefault="00E319AC" w:rsidP="003E5C11">
            <w:pPr>
              <w:pStyle w:val="afffff5"/>
              <w:rPr>
                <w:rFonts w:ascii="Times New Roman" w:hAnsi="Times New Roman" w:cs="Times New Roman"/>
                <w:sz w:val="22"/>
                <w:szCs w:val="22"/>
              </w:rPr>
            </w:pPr>
            <w:bookmarkStart w:id="681" w:name="sub_1302"/>
            <w:r w:rsidRPr="00E319AC">
              <w:rPr>
                <w:rFonts w:ascii="Times New Roman" w:hAnsi="Times New Roman" w:cs="Times New Roman"/>
                <w:sz w:val="22"/>
                <w:szCs w:val="22"/>
              </w:rPr>
              <w:t>Увеличение расчетов с прочими кредиторами</w:t>
            </w:r>
            <w:bookmarkEnd w:id="681"/>
          </w:p>
        </w:tc>
        <w:tc>
          <w:tcPr>
            <w:tcW w:w="851" w:type="dxa"/>
            <w:gridSpan w:val="2"/>
            <w:tcBorders>
              <w:top w:val="single" w:sz="4" w:space="0" w:color="auto"/>
              <w:left w:val="single" w:sz="4" w:space="0" w:color="auto"/>
              <w:bottom w:val="single" w:sz="4" w:space="0" w:color="auto"/>
              <w:right w:val="single" w:sz="4" w:space="0" w:color="auto"/>
            </w:tcBorders>
          </w:tcPr>
          <w:p w14:paraId="5C5725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3925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6570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33A7FD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B971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B4D23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94DFB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FB958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4924E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BE8E39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5585E1D" w14:textId="77777777" w:rsidTr="003E5C11">
        <w:tc>
          <w:tcPr>
            <w:tcW w:w="6266" w:type="dxa"/>
            <w:tcBorders>
              <w:top w:val="single" w:sz="4" w:space="0" w:color="auto"/>
              <w:bottom w:val="single" w:sz="4" w:space="0" w:color="auto"/>
              <w:right w:val="single" w:sz="4" w:space="0" w:color="auto"/>
            </w:tcBorders>
          </w:tcPr>
          <w:p w14:paraId="4982B7DF" w14:textId="77777777" w:rsidR="00E319AC" w:rsidRPr="00E319AC" w:rsidRDefault="00E319AC" w:rsidP="003E5C11">
            <w:pPr>
              <w:pStyle w:val="afffff5"/>
              <w:rPr>
                <w:rFonts w:ascii="Times New Roman" w:hAnsi="Times New Roman" w:cs="Times New Roman"/>
                <w:sz w:val="22"/>
                <w:szCs w:val="22"/>
              </w:rPr>
            </w:pPr>
            <w:bookmarkStart w:id="682" w:name="sub_130210"/>
            <w:r w:rsidRPr="00E319AC">
              <w:rPr>
                <w:rFonts w:ascii="Times New Roman" w:hAnsi="Times New Roman" w:cs="Times New Roman"/>
                <w:sz w:val="22"/>
                <w:szCs w:val="22"/>
              </w:rPr>
              <w:t>Уменьшение расчетов с прочими кредиторами</w:t>
            </w:r>
            <w:bookmarkEnd w:id="682"/>
          </w:p>
        </w:tc>
        <w:tc>
          <w:tcPr>
            <w:tcW w:w="851" w:type="dxa"/>
            <w:gridSpan w:val="2"/>
            <w:tcBorders>
              <w:top w:val="single" w:sz="4" w:space="0" w:color="auto"/>
              <w:left w:val="single" w:sz="4" w:space="0" w:color="auto"/>
              <w:bottom w:val="single" w:sz="4" w:space="0" w:color="auto"/>
              <w:right w:val="single" w:sz="4" w:space="0" w:color="auto"/>
            </w:tcBorders>
          </w:tcPr>
          <w:p w14:paraId="36D4C6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D953F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B772E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26521D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430B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221B5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231F2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13A55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45E3F1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4C504D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F81EEED" w14:textId="77777777" w:rsidTr="003E5C11">
        <w:tc>
          <w:tcPr>
            <w:tcW w:w="6266" w:type="dxa"/>
            <w:tcBorders>
              <w:top w:val="single" w:sz="4" w:space="0" w:color="auto"/>
              <w:bottom w:val="single" w:sz="4" w:space="0" w:color="auto"/>
              <w:right w:val="single" w:sz="4" w:space="0" w:color="auto"/>
            </w:tcBorders>
          </w:tcPr>
          <w:p w14:paraId="4A1F517B" w14:textId="77777777" w:rsidR="00E319AC" w:rsidRPr="00E319AC" w:rsidRDefault="00E319AC" w:rsidP="003E5C11">
            <w:pPr>
              <w:pStyle w:val="afffff5"/>
              <w:rPr>
                <w:rFonts w:ascii="Times New Roman" w:hAnsi="Times New Roman" w:cs="Times New Roman"/>
                <w:sz w:val="22"/>
                <w:szCs w:val="22"/>
              </w:rPr>
            </w:pPr>
            <w:bookmarkStart w:id="683" w:name="sub_13211"/>
            <w:r w:rsidRPr="00E319AC">
              <w:rPr>
                <w:rFonts w:ascii="Times New Roman" w:hAnsi="Times New Roman" w:cs="Times New Roman"/>
                <w:sz w:val="22"/>
                <w:szCs w:val="22"/>
              </w:rPr>
              <w:t>Иные расчеты года, предшествующего отчетному, выявленные по контрольным мероприятиям</w:t>
            </w:r>
            <w:bookmarkEnd w:id="683"/>
          </w:p>
        </w:tc>
        <w:tc>
          <w:tcPr>
            <w:tcW w:w="851" w:type="dxa"/>
            <w:gridSpan w:val="2"/>
            <w:tcBorders>
              <w:top w:val="single" w:sz="4" w:space="0" w:color="auto"/>
              <w:left w:val="single" w:sz="4" w:space="0" w:color="auto"/>
              <w:bottom w:val="single" w:sz="4" w:space="0" w:color="auto"/>
              <w:right w:val="single" w:sz="4" w:space="0" w:color="auto"/>
            </w:tcBorders>
          </w:tcPr>
          <w:p w14:paraId="2E85B8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B01C2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8822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AACAF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DC73A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F1E7B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F6C52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19A1D3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035AA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5EC90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A38CC3" w14:textId="77777777" w:rsidTr="003E5C11">
        <w:tc>
          <w:tcPr>
            <w:tcW w:w="6266" w:type="dxa"/>
            <w:tcBorders>
              <w:top w:val="single" w:sz="4" w:space="0" w:color="auto"/>
              <w:bottom w:val="single" w:sz="4" w:space="0" w:color="auto"/>
              <w:right w:val="single" w:sz="4" w:space="0" w:color="auto"/>
            </w:tcBorders>
          </w:tcPr>
          <w:p w14:paraId="66B7F7D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иных расчетов года, предшествующего отчетному,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14:paraId="3AAB52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97805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7EC4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6397FC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E849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849CA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51E9AEB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CE0A1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09187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A19CB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BF9246C" w14:textId="77777777" w:rsidTr="003E5C11">
        <w:tc>
          <w:tcPr>
            <w:tcW w:w="6266" w:type="dxa"/>
            <w:tcBorders>
              <w:top w:val="single" w:sz="4" w:space="0" w:color="auto"/>
              <w:bottom w:val="single" w:sz="4" w:space="0" w:color="auto"/>
              <w:right w:val="single" w:sz="4" w:space="0" w:color="auto"/>
            </w:tcBorders>
          </w:tcPr>
          <w:p w14:paraId="0F5BDDD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иных расчетов года, предшествующего отчетному,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14:paraId="525997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22858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0C857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0CCE2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22E6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58E994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13E84B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1AF57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4EC627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2E2A5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0299524" w14:textId="77777777" w:rsidTr="003E5C11">
        <w:tc>
          <w:tcPr>
            <w:tcW w:w="6266" w:type="dxa"/>
            <w:tcBorders>
              <w:top w:val="single" w:sz="4" w:space="0" w:color="auto"/>
              <w:bottom w:val="single" w:sz="4" w:space="0" w:color="auto"/>
              <w:right w:val="single" w:sz="4" w:space="0" w:color="auto"/>
            </w:tcBorders>
          </w:tcPr>
          <w:p w14:paraId="4FF724A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Иные расчеты прошлых лет, выявленные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14:paraId="5745868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1462EC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C7C49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71AA8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BE39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0A31E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5CDDA6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3E3DBE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1D37A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9215E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184D9B5" w14:textId="77777777" w:rsidTr="003E5C11">
        <w:tc>
          <w:tcPr>
            <w:tcW w:w="6266" w:type="dxa"/>
            <w:tcBorders>
              <w:top w:val="single" w:sz="4" w:space="0" w:color="auto"/>
              <w:bottom w:val="single" w:sz="4" w:space="0" w:color="auto"/>
              <w:right w:val="single" w:sz="4" w:space="0" w:color="auto"/>
            </w:tcBorders>
          </w:tcPr>
          <w:p w14:paraId="364B626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Увеличение иных расчетов прошлых лет,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14:paraId="050A67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3C01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1D09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D10ED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D7FD5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C2885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598A2B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4ADD5E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3BF4510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26D4EC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6B52D317" w14:textId="77777777" w:rsidTr="003E5C11">
        <w:tc>
          <w:tcPr>
            <w:tcW w:w="6266" w:type="dxa"/>
            <w:tcBorders>
              <w:top w:val="single" w:sz="4" w:space="0" w:color="auto"/>
              <w:bottom w:val="single" w:sz="4" w:space="0" w:color="auto"/>
              <w:right w:val="single" w:sz="4" w:space="0" w:color="auto"/>
            </w:tcBorders>
          </w:tcPr>
          <w:p w14:paraId="70A0DCD4"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иных расчетов прошлых лет,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14:paraId="664496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04791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A38B1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11BF9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2E3FA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7E4E26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14:paraId="171CFF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E8C0E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6E0D06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04CA98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7AD18317" w14:textId="77777777" w:rsidTr="003E5C11">
        <w:tc>
          <w:tcPr>
            <w:tcW w:w="6266" w:type="dxa"/>
            <w:tcBorders>
              <w:top w:val="single" w:sz="4" w:space="0" w:color="auto"/>
              <w:bottom w:val="single" w:sz="4" w:space="0" w:color="auto"/>
              <w:right w:val="single" w:sz="4" w:space="0" w:color="auto"/>
            </w:tcBorders>
          </w:tcPr>
          <w:p w14:paraId="63791549" w14:textId="77777777" w:rsidR="00E319AC" w:rsidRPr="00E319AC" w:rsidRDefault="00E319AC" w:rsidP="003E5C11">
            <w:pPr>
              <w:pStyle w:val="afffff5"/>
              <w:rPr>
                <w:rFonts w:ascii="Times New Roman" w:hAnsi="Times New Roman" w:cs="Times New Roman"/>
                <w:sz w:val="22"/>
                <w:szCs w:val="22"/>
              </w:rPr>
            </w:pPr>
            <w:bookmarkStart w:id="684" w:name="sub_13002"/>
            <w:r w:rsidRPr="00E319AC">
              <w:rPr>
                <w:rFonts w:ascii="Times New Roman" w:hAnsi="Times New Roman" w:cs="Times New Roman"/>
                <w:sz w:val="22"/>
                <w:szCs w:val="22"/>
              </w:rPr>
              <w:t>Иные расчеты года, предшествующего отчетному, выявленные в отчетном году</w:t>
            </w:r>
            <w:bookmarkEnd w:id="684"/>
          </w:p>
        </w:tc>
        <w:tc>
          <w:tcPr>
            <w:tcW w:w="851" w:type="dxa"/>
            <w:gridSpan w:val="2"/>
            <w:tcBorders>
              <w:top w:val="single" w:sz="4" w:space="0" w:color="auto"/>
              <w:left w:val="single" w:sz="4" w:space="0" w:color="auto"/>
              <w:bottom w:val="single" w:sz="4" w:space="0" w:color="auto"/>
              <w:right w:val="single" w:sz="4" w:space="0" w:color="auto"/>
            </w:tcBorders>
          </w:tcPr>
          <w:p w14:paraId="37327C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6D15D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8EE6B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DA361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FEC6B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2BE3744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4FF146C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7634F8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2DB6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9AF72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C5FDBFB" w14:textId="77777777" w:rsidTr="003E5C11">
        <w:tc>
          <w:tcPr>
            <w:tcW w:w="6266" w:type="dxa"/>
            <w:tcBorders>
              <w:top w:val="single" w:sz="4" w:space="0" w:color="auto"/>
              <w:bottom w:val="single" w:sz="4" w:space="0" w:color="auto"/>
              <w:right w:val="single" w:sz="4" w:space="0" w:color="auto"/>
            </w:tcBorders>
          </w:tcPr>
          <w:p w14:paraId="529EFFAB" w14:textId="77777777" w:rsidR="00E319AC" w:rsidRPr="00E319AC" w:rsidRDefault="00E319AC" w:rsidP="003E5C11">
            <w:pPr>
              <w:pStyle w:val="afffff5"/>
              <w:rPr>
                <w:rFonts w:ascii="Times New Roman" w:hAnsi="Times New Roman" w:cs="Times New Roman"/>
                <w:sz w:val="22"/>
                <w:szCs w:val="22"/>
              </w:rPr>
            </w:pPr>
            <w:bookmarkStart w:id="685" w:name="sub_13021"/>
            <w:r w:rsidRPr="00E319AC">
              <w:rPr>
                <w:rFonts w:ascii="Times New Roman" w:hAnsi="Times New Roman" w:cs="Times New Roman"/>
                <w:sz w:val="22"/>
                <w:szCs w:val="22"/>
              </w:rPr>
              <w:t>Увеличение иных расчетов прошлых лет, выявленных в отчетном году</w:t>
            </w:r>
            <w:bookmarkEnd w:id="685"/>
          </w:p>
        </w:tc>
        <w:tc>
          <w:tcPr>
            <w:tcW w:w="851" w:type="dxa"/>
            <w:gridSpan w:val="2"/>
            <w:tcBorders>
              <w:top w:val="single" w:sz="4" w:space="0" w:color="auto"/>
              <w:left w:val="single" w:sz="4" w:space="0" w:color="auto"/>
              <w:bottom w:val="single" w:sz="4" w:space="0" w:color="auto"/>
              <w:right w:val="single" w:sz="4" w:space="0" w:color="auto"/>
            </w:tcBorders>
          </w:tcPr>
          <w:p w14:paraId="38C315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26E7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8A32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AC0E8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5B52A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321D6C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2DE0C9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3A92A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2BC2D0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BB290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7EC7C9A4" w14:textId="77777777" w:rsidTr="003E5C11">
        <w:tc>
          <w:tcPr>
            <w:tcW w:w="6266" w:type="dxa"/>
            <w:tcBorders>
              <w:top w:val="single" w:sz="4" w:space="0" w:color="auto"/>
              <w:bottom w:val="single" w:sz="4" w:space="0" w:color="auto"/>
              <w:right w:val="single" w:sz="4" w:space="0" w:color="auto"/>
            </w:tcBorders>
          </w:tcPr>
          <w:p w14:paraId="44870653"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иных расчетов прошлых лет, выявленных в отчетном году</w:t>
            </w:r>
          </w:p>
        </w:tc>
        <w:tc>
          <w:tcPr>
            <w:tcW w:w="851" w:type="dxa"/>
            <w:gridSpan w:val="2"/>
            <w:tcBorders>
              <w:top w:val="single" w:sz="4" w:space="0" w:color="auto"/>
              <w:left w:val="single" w:sz="4" w:space="0" w:color="auto"/>
              <w:bottom w:val="single" w:sz="4" w:space="0" w:color="auto"/>
              <w:right w:val="single" w:sz="4" w:space="0" w:color="auto"/>
            </w:tcBorders>
          </w:tcPr>
          <w:p w14:paraId="0B0A65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8DE5D2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A84A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44001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675FC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675B5F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14:paraId="3764A37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2AE085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0271DE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65801C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4301333A" w14:textId="77777777" w:rsidTr="003E5C11">
        <w:tc>
          <w:tcPr>
            <w:tcW w:w="6266" w:type="dxa"/>
            <w:tcBorders>
              <w:top w:val="single" w:sz="4" w:space="0" w:color="auto"/>
              <w:bottom w:val="single" w:sz="4" w:space="0" w:color="auto"/>
              <w:right w:val="single" w:sz="4" w:space="0" w:color="auto"/>
            </w:tcBorders>
          </w:tcPr>
          <w:p w14:paraId="518F90FD" w14:textId="77777777" w:rsidR="00E319AC" w:rsidRPr="00E319AC" w:rsidRDefault="00E319AC" w:rsidP="003E5C11">
            <w:pPr>
              <w:pStyle w:val="afffff5"/>
              <w:rPr>
                <w:rFonts w:ascii="Times New Roman" w:hAnsi="Times New Roman" w:cs="Times New Roman"/>
                <w:sz w:val="22"/>
                <w:szCs w:val="22"/>
              </w:rPr>
            </w:pPr>
            <w:bookmarkStart w:id="686" w:name="sub_13022"/>
            <w:r w:rsidRPr="00E319AC">
              <w:rPr>
                <w:rFonts w:ascii="Times New Roman" w:hAnsi="Times New Roman" w:cs="Times New Roman"/>
                <w:sz w:val="22"/>
                <w:szCs w:val="22"/>
              </w:rPr>
              <w:t>Иные расчеты прошлых лет, выявленные в отчетном году</w:t>
            </w:r>
            <w:bookmarkEnd w:id="686"/>
          </w:p>
        </w:tc>
        <w:tc>
          <w:tcPr>
            <w:tcW w:w="851" w:type="dxa"/>
            <w:gridSpan w:val="2"/>
            <w:tcBorders>
              <w:top w:val="single" w:sz="4" w:space="0" w:color="auto"/>
              <w:left w:val="single" w:sz="4" w:space="0" w:color="auto"/>
              <w:bottom w:val="single" w:sz="4" w:space="0" w:color="auto"/>
              <w:right w:val="single" w:sz="4" w:space="0" w:color="auto"/>
            </w:tcBorders>
          </w:tcPr>
          <w:p w14:paraId="0BBA0F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BFF05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1754C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BFD53E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087CF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5221C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48997A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42F641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C436C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1B11F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C597F4E" w14:textId="77777777" w:rsidTr="003E5C11">
        <w:tc>
          <w:tcPr>
            <w:tcW w:w="6266" w:type="dxa"/>
            <w:tcBorders>
              <w:top w:val="single" w:sz="4" w:space="0" w:color="auto"/>
              <w:bottom w:val="single" w:sz="4" w:space="0" w:color="auto"/>
              <w:right w:val="single" w:sz="4" w:space="0" w:color="auto"/>
            </w:tcBorders>
          </w:tcPr>
          <w:p w14:paraId="20171B6D" w14:textId="77777777" w:rsidR="00E319AC" w:rsidRPr="00E319AC" w:rsidRDefault="00E319AC" w:rsidP="003E5C11">
            <w:pPr>
              <w:pStyle w:val="afffff5"/>
              <w:rPr>
                <w:rFonts w:ascii="Times New Roman" w:hAnsi="Times New Roman" w:cs="Times New Roman"/>
                <w:sz w:val="22"/>
                <w:szCs w:val="22"/>
              </w:rPr>
            </w:pPr>
            <w:bookmarkStart w:id="687" w:name="sub_132210"/>
            <w:r w:rsidRPr="00E319AC">
              <w:rPr>
                <w:rFonts w:ascii="Times New Roman" w:hAnsi="Times New Roman" w:cs="Times New Roman"/>
                <w:sz w:val="22"/>
                <w:szCs w:val="22"/>
              </w:rPr>
              <w:t>Увеличение иных расчетов прошлых лет, выявленных в отчетном году</w:t>
            </w:r>
            <w:bookmarkEnd w:id="687"/>
          </w:p>
        </w:tc>
        <w:tc>
          <w:tcPr>
            <w:tcW w:w="851" w:type="dxa"/>
            <w:gridSpan w:val="2"/>
            <w:tcBorders>
              <w:top w:val="single" w:sz="4" w:space="0" w:color="auto"/>
              <w:left w:val="single" w:sz="4" w:space="0" w:color="auto"/>
              <w:bottom w:val="single" w:sz="4" w:space="0" w:color="auto"/>
              <w:right w:val="single" w:sz="4" w:space="0" w:color="auto"/>
            </w:tcBorders>
          </w:tcPr>
          <w:p w14:paraId="3183F8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F029E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E8566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EC984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3F7D6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15F96B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1CA535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9070A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14:paraId="6E1E2C0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168BCD8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186545AE" w14:textId="77777777" w:rsidTr="003E5C11">
        <w:tc>
          <w:tcPr>
            <w:tcW w:w="6266" w:type="dxa"/>
            <w:tcBorders>
              <w:top w:val="single" w:sz="4" w:space="0" w:color="auto"/>
              <w:bottom w:val="single" w:sz="4" w:space="0" w:color="auto"/>
              <w:right w:val="single" w:sz="4" w:space="0" w:color="auto"/>
            </w:tcBorders>
          </w:tcPr>
          <w:p w14:paraId="6075881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Уменьшение иных расчетов прошлых лет, выявленных в отчетном году</w:t>
            </w:r>
          </w:p>
        </w:tc>
        <w:tc>
          <w:tcPr>
            <w:tcW w:w="851" w:type="dxa"/>
            <w:gridSpan w:val="2"/>
            <w:tcBorders>
              <w:top w:val="single" w:sz="4" w:space="0" w:color="auto"/>
              <w:left w:val="single" w:sz="4" w:space="0" w:color="auto"/>
              <w:bottom w:val="single" w:sz="4" w:space="0" w:color="auto"/>
              <w:right w:val="single" w:sz="4" w:space="0" w:color="auto"/>
            </w:tcBorders>
          </w:tcPr>
          <w:p w14:paraId="17F289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E7FFE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4CB11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C335B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954F4F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0B46F5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3C38E82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6E2F4F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14:paraId="28153C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14:paraId="51B7EF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r>
      <w:tr w:rsidR="00E319AC" w:rsidRPr="00E319AC" w14:paraId="18ABBA3D" w14:textId="77777777" w:rsidTr="003E5C11">
        <w:tc>
          <w:tcPr>
            <w:tcW w:w="6266" w:type="dxa"/>
            <w:tcBorders>
              <w:top w:val="single" w:sz="4" w:space="0" w:color="auto"/>
              <w:bottom w:val="single" w:sz="4" w:space="0" w:color="auto"/>
              <w:right w:val="single" w:sz="4" w:space="0" w:color="auto"/>
            </w:tcBorders>
          </w:tcPr>
          <w:p w14:paraId="002EE7BA" w14:textId="77777777" w:rsidR="00E319AC" w:rsidRPr="00E319AC" w:rsidRDefault="00E319AC" w:rsidP="003E5C11">
            <w:pPr>
              <w:pStyle w:val="afffff5"/>
              <w:rPr>
                <w:rFonts w:ascii="Times New Roman" w:hAnsi="Times New Roman" w:cs="Times New Roman"/>
                <w:sz w:val="22"/>
                <w:szCs w:val="22"/>
              </w:rPr>
            </w:pPr>
            <w:bookmarkStart w:id="688" w:name="sub_1400"/>
            <w:r w:rsidRPr="00E319AC">
              <w:rPr>
                <w:rStyle w:val="affffa"/>
                <w:rFonts w:ascii="Times New Roman" w:hAnsi="Times New Roman" w:cs="Times New Roman"/>
                <w:sz w:val="22"/>
                <w:szCs w:val="22"/>
              </w:rPr>
              <w:t>РАЗДЕЛ 4. ФИНАНСОВЫЙ РЕЗУЛЬТАТ</w:t>
            </w:r>
            <w:bookmarkEnd w:id="688"/>
          </w:p>
        </w:tc>
        <w:tc>
          <w:tcPr>
            <w:tcW w:w="851" w:type="dxa"/>
            <w:gridSpan w:val="2"/>
            <w:tcBorders>
              <w:top w:val="single" w:sz="4" w:space="0" w:color="auto"/>
              <w:left w:val="single" w:sz="4" w:space="0" w:color="auto"/>
              <w:bottom w:val="single" w:sz="4" w:space="0" w:color="auto"/>
              <w:right w:val="single" w:sz="4" w:space="0" w:color="auto"/>
            </w:tcBorders>
          </w:tcPr>
          <w:p w14:paraId="227C70F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B055A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740BD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79F625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0A3B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6AA9E0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213435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80A10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5319AE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B103A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A7E71B6" w14:textId="77777777" w:rsidTr="003E5C11">
        <w:tc>
          <w:tcPr>
            <w:tcW w:w="6266" w:type="dxa"/>
            <w:tcBorders>
              <w:top w:val="single" w:sz="4" w:space="0" w:color="auto"/>
              <w:bottom w:val="single" w:sz="4" w:space="0" w:color="auto"/>
              <w:right w:val="single" w:sz="4" w:space="0" w:color="auto"/>
            </w:tcBorders>
          </w:tcPr>
          <w:p w14:paraId="0F1476C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Финансовый результат экономического субъекта</w:t>
            </w:r>
          </w:p>
        </w:tc>
        <w:tc>
          <w:tcPr>
            <w:tcW w:w="851" w:type="dxa"/>
            <w:gridSpan w:val="2"/>
            <w:tcBorders>
              <w:top w:val="single" w:sz="4" w:space="0" w:color="auto"/>
              <w:left w:val="single" w:sz="4" w:space="0" w:color="auto"/>
              <w:bottom w:val="single" w:sz="4" w:space="0" w:color="auto"/>
              <w:right w:val="single" w:sz="4" w:space="0" w:color="auto"/>
            </w:tcBorders>
          </w:tcPr>
          <w:p w14:paraId="1F1C6D4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09837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A9E77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7C525B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E8731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38424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F703A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F781C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DE332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1757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A664C4" w14:textId="77777777" w:rsidTr="003E5C11">
        <w:tc>
          <w:tcPr>
            <w:tcW w:w="6266" w:type="dxa"/>
            <w:tcBorders>
              <w:top w:val="single" w:sz="4" w:space="0" w:color="auto"/>
              <w:bottom w:val="single" w:sz="4" w:space="0" w:color="auto"/>
              <w:right w:val="single" w:sz="4" w:space="0" w:color="auto"/>
            </w:tcBorders>
          </w:tcPr>
          <w:p w14:paraId="7FDD0312" w14:textId="77777777" w:rsidR="00E319AC" w:rsidRPr="00E319AC" w:rsidRDefault="00E319AC" w:rsidP="003E5C11">
            <w:pPr>
              <w:pStyle w:val="afffff5"/>
              <w:rPr>
                <w:rFonts w:ascii="Times New Roman" w:hAnsi="Times New Roman" w:cs="Times New Roman"/>
                <w:sz w:val="22"/>
                <w:szCs w:val="22"/>
              </w:rPr>
            </w:pPr>
            <w:bookmarkStart w:id="689" w:name="sub_14002"/>
            <w:r w:rsidRPr="00E319AC">
              <w:rPr>
                <w:rFonts w:ascii="Times New Roman" w:hAnsi="Times New Roman" w:cs="Times New Roman"/>
                <w:sz w:val="22"/>
                <w:szCs w:val="22"/>
              </w:rPr>
              <w:t>Доходы текущего финансового года</w:t>
            </w:r>
            <w:r w:rsidRPr="00E319AC">
              <w:rPr>
                <w:rFonts w:ascii="Times New Roman" w:hAnsi="Times New Roman" w:cs="Times New Roman"/>
                <w:sz w:val="22"/>
                <w:szCs w:val="22"/>
                <w:vertAlign w:val="superscript"/>
              </w:rPr>
              <w:t> </w:t>
            </w:r>
            <w:hyperlink r:id="rId289" w:history="1">
              <w:r w:rsidRPr="00E319AC">
                <w:rPr>
                  <w:rStyle w:val="affffb"/>
                  <w:rFonts w:ascii="Times New Roman" w:hAnsi="Times New Roman" w:cs="Times New Roman"/>
                  <w:sz w:val="22"/>
                  <w:szCs w:val="22"/>
                  <w:vertAlign w:val="superscript"/>
                </w:rPr>
                <w:t>1</w:t>
              </w:r>
            </w:hyperlink>
            <w:bookmarkEnd w:id="689"/>
          </w:p>
        </w:tc>
        <w:tc>
          <w:tcPr>
            <w:tcW w:w="851" w:type="dxa"/>
            <w:gridSpan w:val="2"/>
            <w:tcBorders>
              <w:top w:val="single" w:sz="4" w:space="0" w:color="auto"/>
              <w:left w:val="single" w:sz="4" w:space="0" w:color="auto"/>
              <w:bottom w:val="single" w:sz="4" w:space="0" w:color="auto"/>
              <w:right w:val="single" w:sz="4" w:space="0" w:color="auto"/>
            </w:tcBorders>
          </w:tcPr>
          <w:p w14:paraId="5CCBBAA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EC361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8904D6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52F5A0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2346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85660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34B90B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39FF75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84121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5A3169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01A9C3D" w14:textId="77777777" w:rsidTr="003E5C11">
        <w:tc>
          <w:tcPr>
            <w:tcW w:w="6266" w:type="dxa"/>
            <w:tcBorders>
              <w:top w:val="single" w:sz="4" w:space="0" w:color="auto"/>
              <w:bottom w:val="single" w:sz="4" w:space="0" w:color="auto"/>
              <w:right w:val="single" w:sz="4" w:space="0" w:color="auto"/>
            </w:tcBorders>
          </w:tcPr>
          <w:p w14:paraId="067478BE" w14:textId="77777777" w:rsidR="00E319AC" w:rsidRPr="00E319AC" w:rsidRDefault="00E319AC" w:rsidP="003E5C11">
            <w:pPr>
              <w:pStyle w:val="afffff5"/>
              <w:rPr>
                <w:rFonts w:ascii="Times New Roman" w:hAnsi="Times New Roman" w:cs="Times New Roman"/>
                <w:sz w:val="22"/>
                <w:szCs w:val="22"/>
              </w:rPr>
            </w:pPr>
            <w:bookmarkStart w:id="690" w:name="sub_1403"/>
            <w:r w:rsidRPr="00E319AC">
              <w:rPr>
                <w:rFonts w:ascii="Times New Roman" w:hAnsi="Times New Roman" w:cs="Times New Roman"/>
                <w:sz w:val="22"/>
                <w:szCs w:val="22"/>
              </w:rPr>
              <w:t>Доходы экономического субъекта</w:t>
            </w:r>
            <w:bookmarkEnd w:id="690"/>
          </w:p>
        </w:tc>
        <w:tc>
          <w:tcPr>
            <w:tcW w:w="851" w:type="dxa"/>
            <w:gridSpan w:val="2"/>
            <w:tcBorders>
              <w:top w:val="single" w:sz="4" w:space="0" w:color="auto"/>
              <w:left w:val="single" w:sz="4" w:space="0" w:color="auto"/>
              <w:bottom w:val="single" w:sz="4" w:space="0" w:color="auto"/>
              <w:right w:val="single" w:sz="4" w:space="0" w:color="auto"/>
            </w:tcBorders>
          </w:tcPr>
          <w:p w14:paraId="3D48B3B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923512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ECAD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74D6E4A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30FC8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F8D54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2BF0F61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61DC6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4F6400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A6C84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3713378" w14:textId="77777777" w:rsidTr="003E5C11">
        <w:tc>
          <w:tcPr>
            <w:tcW w:w="6266" w:type="dxa"/>
            <w:tcBorders>
              <w:top w:val="single" w:sz="4" w:space="0" w:color="auto"/>
              <w:bottom w:val="single" w:sz="4" w:space="0" w:color="auto"/>
              <w:right w:val="single" w:sz="4" w:space="0" w:color="auto"/>
            </w:tcBorders>
          </w:tcPr>
          <w:p w14:paraId="57E895D8" w14:textId="77777777" w:rsidR="00E319AC" w:rsidRPr="00E319AC" w:rsidRDefault="00E319AC" w:rsidP="003E5C11">
            <w:pPr>
              <w:pStyle w:val="afffff5"/>
              <w:rPr>
                <w:rFonts w:ascii="Times New Roman" w:hAnsi="Times New Roman" w:cs="Times New Roman"/>
                <w:sz w:val="22"/>
                <w:szCs w:val="22"/>
              </w:rPr>
            </w:pPr>
            <w:bookmarkStart w:id="691" w:name="sub_14310"/>
            <w:r w:rsidRPr="00E319AC">
              <w:rPr>
                <w:rFonts w:ascii="Times New Roman" w:hAnsi="Times New Roman" w:cs="Times New Roman"/>
                <w:sz w:val="22"/>
                <w:szCs w:val="22"/>
              </w:rPr>
              <w:t>Доходы финансового года, предшествующего отчетному, выявленные по контрольным мероприятиям</w:t>
            </w:r>
            <w:r w:rsidRPr="00E319AC">
              <w:rPr>
                <w:rFonts w:ascii="Times New Roman" w:hAnsi="Times New Roman" w:cs="Times New Roman"/>
                <w:sz w:val="22"/>
                <w:szCs w:val="22"/>
                <w:vertAlign w:val="superscript"/>
              </w:rPr>
              <w:t> </w:t>
            </w:r>
            <w:hyperlink r:id="rId290" w:history="1">
              <w:r w:rsidRPr="00E319AC">
                <w:rPr>
                  <w:rStyle w:val="affffb"/>
                  <w:rFonts w:ascii="Times New Roman" w:hAnsi="Times New Roman" w:cs="Times New Roman"/>
                  <w:sz w:val="22"/>
                  <w:szCs w:val="22"/>
                  <w:vertAlign w:val="superscript"/>
                </w:rPr>
                <w:t>1</w:t>
              </w:r>
            </w:hyperlink>
            <w:bookmarkEnd w:id="691"/>
          </w:p>
        </w:tc>
        <w:tc>
          <w:tcPr>
            <w:tcW w:w="851" w:type="dxa"/>
            <w:gridSpan w:val="2"/>
            <w:tcBorders>
              <w:top w:val="single" w:sz="4" w:space="0" w:color="auto"/>
              <w:left w:val="single" w:sz="4" w:space="0" w:color="auto"/>
              <w:bottom w:val="single" w:sz="4" w:space="0" w:color="auto"/>
              <w:right w:val="single" w:sz="4" w:space="0" w:color="auto"/>
            </w:tcBorders>
          </w:tcPr>
          <w:p w14:paraId="10C956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706C2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95847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4AAACA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52509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8E378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59903E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0DC8D7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6CF5298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44704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C170465" w14:textId="77777777" w:rsidTr="003E5C11">
        <w:tc>
          <w:tcPr>
            <w:tcW w:w="6266" w:type="dxa"/>
            <w:tcBorders>
              <w:top w:val="single" w:sz="4" w:space="0" w:color="auto"/>
              <w:bottom w:val="single" w:sz="4" w:space="0" w:color="auto"/>
              <w:right w:val="single" w:sz="4" w:space="0" w:color="auto"/>
            </w:tcBorders>
          </w:tcPr>
          <w:p w14:paraId="28D030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Доходы прошлых финансовых лет, выявленные по контрольным мероприятиям</w:t>
            </w:r>
            <w:r w:rsidRPr="00E319AC">
              <w:rPr>
                <w:rFonts w:ascii="Times New Roman" w:hAnsi="Times New Roman" w:cs="Times New Roman"/>
                <w:sz w:val="22"/>
                <w:szCs w:val="22"/>
                <w:vertAlign w:val="superscript"/>
              </w:rPr>
              <w:t> </w:t>
            </w:r>
            <w:hyperlink r:id="rId29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55D9CC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7A716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75E3A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34F0E9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4D1B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E3324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4AFD27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6CECD74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550CEA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B9AC8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5551B5" w14:textId="77777777" w:rsidTr="003E5C11">
        <w:tc>
          <w:tcPr>
            <w:tcW w:w="6266" w:type="dxa"/>
            <w:tcBorders>
              <w:top w:val="single" w:sz="4" w:space="0" w:color="auto"/>
              <w:bottom w:val="single" w:sz="4" w:space="0" w:color="auto"/>
              <w:right w:val="single" w:sz="4" w:space="0" w:color="auto"/>
            </w:tcBorders>
          </w:tcPr>
          <w:p w14:paraId="0A1063F2" w14:textId="77777777" w:rsidR="00E319AC" w:rsidRPr="00E319AC" w:rsidRDefault="00E319AC" w:rsidP="003E5C11">
            <w:pPr>
              <w:pStyle w:val="afffff5"/>
              <w:rPr>
                <w:rFonts w:ascii="Times New Roman" w:hAnsi="Times New Roman" w:cs="Times New Roman"/>
                <w:sz w:val="22"/>
                <w:szCs w:val="22"/>
              </w:rPr>
            </w:pPr>
            <w:bookmarkStart w:id="692" w:name="sub_14015"/>
            <w:r w:rsidRPr="00E319AC">
              <w:rPr>
                <w:rFonts w:ascii="Times New Roman" w:hAnsi="Times New Roman" w:cs="Times New Roman"/>
                <w:sz w:val="22"/>
                <w:szCs w:val="22"/>
              </w:rPr>
              <w:t>Доходы финансового года, предшествующего отчетному, выявленные в отчетном году</w:t>
            </w:r>
            <w:r w:rsidRPr="00E319AC">
              <w:rPr>
                <w:rFonts w:ascii="Times New Roman" w:hAnsi="Times New Roman" w:cs="Times New Roman"/>
                <w:sz w:val="22"/>
                <w:szCs w:val="22"/>
                <w:vertAlign w:val="superscript"/>
              </w:rPr>
              <w:t> </w:t>
            </w:r>
            <w:hyperlink r:id="rId292" w:history="1">
              <w:r w:rsidRPr="00E319AC">
                <w:rPr>
                  <w:rStyle w:val="affffb"/>
                  <w:rFonts w:ascii="Times New Roman" w:hAnsi="Times New Roman" w:cs="Times New Roman"/>
                  <w:sz w:val="22"/>
                  <w:szCs w:val="22"/>
                  <w:vertAlign w:val="superscript"/>
                </w:rPr>
                <w:t>1</w:t>
              </w:r>
            </w:hyperlink>
            <w:bookmarkEnd w:id="692"/>
          </w:p>
        </w:tc>
        <w:tc>
          <w:tcPr>
            <w:tcW w:w="851" w:type="dxa"/>
            <w:gridSpan w:val="2"/>
            <w:tcBorders>
              <w:top w:val="single" w:sz="4" w:space="0" w:color="auto"/>
              <w:left w:val="single" w:sz="4" w:space="0" w:color="auto"/>
              <w:bottom w:val="single" w:sz="4" w:space="0" w:color="auto"/>
              <w:right w:val="single" w:sz="4" w:space="0" w:color="auto"/>
            </w:tcBorders>
          </w:tcPr>
          <w:p w14:paraId="31D6F8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F13D20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66D0C3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30798FB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8C1A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3E66B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9B9E5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3BA57B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568FD73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74021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FC4E1D3" w14:textId="77777777" w:rsidTr="003E5C11">
        <w:tc>
          <w:tcPr>
            <w:tcW w:w="6266" w:type="dxa"/>
            <w:tcBorders>
              <w:top w:val="single" w:sz="4" w:space="0" w:color="auto"/>
              <w:bottom w:val="single" w:sz="4" w:space="0" w:color="auto"/>
              <w:right w:val="single" w:sz="4" w:space="0" w:color="auto"/>
            </w:tcBorders>
          </w:tcPr>
          <w:p w14:paraId="3E2C5AE8" w14:textId="77777777" w:rsidR="00E319AC" w:rsidRPr="00E319AC" w:rsidRDefault="00E319AC" w:rsidP="003E5C11">
            <w:pPr>
              <w:pStyle w:val="afffff5"/>
              <w:rPr>
                <w:rFonts w:ascii="Times New Roman" w:hAnsi="Times New Roman" w:cs="Times New Roman"/>
                <w:sz w:val="22"/>
                <w:szCs w:val="22"/>
              </w:rPr>
            </w:pPr>
            <w:bookmarkStart w:id="693" w:name="sub_14016"/>
            <w:r w:rsidRPr="00E319AC">
              <w:rPr>
                <w:rFonts w:ascii="Times New Roman" w:hAnsi="Times New Roman" w:cs="Times New Roman"/>
                <w:sz w:val="22"/>
                <w:szCs w:val="22"/>
              </w:rPr>
              <w:t>Доходы прошлых финансовых лет, выявленные в отчетном году</w:t>
            </w:r>
            <w:r w:rsidRPr="00E319AC">
              <w:rPr>
                <w:rFonts w:ascii="Times New Roman" w:hAnsi="Times New Roman" w:cs="Times New Roman"/>
                <w:sz w:val="22"/>
                <w:szCs w:val="22"/>
                <w:vertAlign w:val="superscript"/>
              </w:rPr>
              <w:t> </w:t>
            </w:r>
            <w:hyperlink r:id="rId293" w:history="1">
              <w:r w:rsidRPr="00E319AC">
                <w:rPr>
                  <w:rStyle w:val="affffb"/>
                  <w:rFonts w:ascii="Times New Roman" w:hAnsi="Times New Roman" w:cs="Times New Roman"/>
                  <w:sz w:val="22"/>
                  <w:szCs w:val="22"/>
                  <w:vertAlign w:val="superscript"/>
                </w:rPr>
                <w:t>1</w:t>
              </w:r>
            </w:hyperlink>
            <w:bookmarkEnd w:id="693"/>
          </w:p>
        </w:tc>
        <w:tc>
          <w:tcPr>
            <w:tcW w:w="851" w:type="dxa"/>
            <w:gridSpan w:val="2"/>
            <w:tcBorders>
              <w:top w:val="single" w:sz="4" w:space="0" w:color="auto"/>
              <w:left w:val="single" w:sz="4" w:space="0" w:color="auto"/>
              <w:bottom w:val="single" w:sz="4" w:space="0" w:color="auto"/>
              <w:right w:val="single" w:sz="4" w:space="0" w:color="auto"/>
            </w:tcBorders>
          </w:tcPr>
          <w:p w14:paraId="46A83B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EEECB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F91C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14D7FB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CCDCA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DD774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0DB01F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8C381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3F4E12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316A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E987191" w14:textId="77777777" w:rsidTr="003E5C11">
        <w:tc>
          <w:tcPr>
            <w:tcW w:w="6266" w:type="dxa"/>
            <w:tcBorders>
              <w:top w:val="single" w:sz="4" w:space="0" w:color="auto"/>
              <w:bottom w:val="single" w:sz="4" w:space="0" w:color="auto"/>
              <w:right w:val="single" w:sz="4" w:space="0" w:color="auto"/>
            </w:tcBorders>
          </w:tcPr>
          <w:p w14:paraId="4F1842AE" w14:textId="77777777" w:rsidR="00E319AC" w:rsidRPr="00E319AC" w:rsidRDefault="00E319AC" w:rsidP="003E5C11">
            <w:pPr>
              <w:pStyle w:val="afffff5"/>
              <w:rPr>
                <w:rFonts w:ascii="Times New Roman" w:hAnsi="Times New Roman" w:cs="Times New Roman"/>
                <w:sz w:val="22"/>
                <w:szCs w:val="22"/>
              </w:rPr>
            </w:pPr>
            <w:bookmarkStart w:id="694" w:name="sub_1416"/>
            <w:r w:rsidRPr="00E319AC">
              <w:rPr>
                <w:rFonts w:ascii="Times New Roman" w:hAnsi="Times New Roman" w:cs="Times New Roman"/>
                <w:sz w:val="22"/>
                <w:szCs w:val="22"/>
              </w:rPr>
              <w:t>Расходы текущего финансового года</w:t>
            </w:r>
            <w:r w:rsidRPr="00E319AC">
              <w:rPr>
                <w:rFonts w:ascii="Times New Roman" w:hAnsi="Times New Roman" w:cs="Times New Roman"/>
                <w:sz w:val="22"/>
                <w:szCs w:val="22"/>
                <w:vertAlign w:val="superscript"/>
              </w:rPr>
              <w:t> 1</w:t>
            </w:r>
            <w:bookmarkEnd w:id="694"/>
          </w:p>
        </w:tc>
        <w:tc>
          <w:tcPr>
            <w:tcW w:w="851" w:type="dxa"/>
            <w:gridSpan w:val="2"/>
            <w:tcBorders>
              <w:top w:val="single" w:sz="4" w:space="0" w:color="auto"/>
              <w:left w:val="single" w:sz="4" w:space="0" w:color="auto"/>
              <w:bottom w:val="single" w:sz="4" w:space="0" w:color="auto"/>
              <w:right w:val="single" w:sz="4" w:space="0" w:color="auto"/>
            </w:tcBorders>
          </w:tcPr>
          <w:p w14:paraId="70C2DD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BF5F8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EC1DA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3DF49D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494BF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2F376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61227C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31CAF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E7B43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E5C3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C70A407" w14:textId="77777777" w:rsidTr="003E5C11">
        <w:tc>
          <w:tcPr>
            <w:tcW w:w="6266" w:type="dxa"/>
            <w:tcBorders>
              <w:top w:val="single" w:sz="4" w:space="0" w:color="auto"/>
              <w:bottom w:val="single" w:sz="4" w:space="0" w:color="auto"/>
              <w:right w:val="single" w:sz="4" w:space="0" w:color="auto"/>
            </w:tcBorders>
          </w:tcPr>
          <w:p w14:paraId="1949B7EC" w14:textId="77777777" w:rsidR="00E319AC" w:rsidRPr="00E319AC" w:rsidRDefault="00E319AC" w:rsidP="003E5C11">
            <w:pPr>
              <w:pStyle w:val="afffff5"/>
              <w:rPr>
                <w:rFonts w:ascii="Times New Roman" w:hAnsi="Times New Roman" w:cs="Times New Roman"/>
                <w:sz w:val="22"/>
                <w:szCs w:val="22"/>
              </w:rPr>
            </w:pPr>
            <w:bookmarkStart w:id="695" w:name="sub_1417"/>
            <w:r w:rsidRPr="00E319AC">
              <w:rPr>
                <w:rFonts w:ascii="Times New Roman" w:hAnsi="Times New Roman" w:cs="Times New Roman"/>
                <w:sz w:val="22"/>
                <w:szCs w:val="22"/>
              </w:rPr>
              <w:t>Расходы экономического субъекта</w:t>
            </w:r>
            <w:r w:rsidRPr="00E319AC">
              <w:rPr>
                <w:rFonts w:ascii="Times New Roman" w:hAnsi="Times New Roman" w:cs="Times New Roman"/>
                <w:sz w:val="22"/>
                <w:szCs w:val="22"/>
                <w:vertAlign w:val="superscript"/>
              </w:rPr>
              <w:t> </w:t>
            </w:r>
            <w:hyperlink r:id="rId294" w:history="1">
              <w:r w:rsidRPr="00E319AC">
                <w:rPr>
                  <w:rStyle w:val="affffb"/>
                  <w:rFonts w:ascii="Times New Roman" w:hAnsi="Times New Roman" w:cs="Times New Roman"/>
                  <w:sz w:val="22"/>
                  <w:szCs w:val="22"/>
                  <w:vertAlign w:val="superscript"/>
                </w:rPr>
                <w:t>1</w:t>
              </w:r>
            </w:hyperlink>
            <w:bookmarkEnd w:id="695"/>
          </w:p>
        </w:tc>
        <w:tc>
          <w:tcPr>
            <w:tcW w:w="851" w:type="dxa"/>
            <w:gridSpan w:val="2"/>
            <w:tcBorders>
              <w:top w:val="single" w:sz="4" w:space="0" w:color="auto"/>
              <w:left w:val="single" w:sz="4" w:space="0" w:color="auto"/>
              <w:bottom w:val="single" w:sz="4" w:space="0" w:color="auto"/>
              <w:right w:val="single" w:sz="4" w:space="0" w:color="auto"/>
            </w:tcBorders>
          </w:tcPr>
          <w:p w14:paraId="3C218FF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9C7E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4BA2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75C8D2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44E71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055E6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A7331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032C92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675B479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3D639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7CE8C7" w14:textId="77777777" w:rsidTr="003E5C11">
        <w:tc>
          <w:tcPr>
            <w:tcW w:w="6266" w:type="dxa"/>
            <w:tcBorders>
              <w:top w:val="single" w:sz="4" w:space="0" w:color="auto"/>
              <w:bottom w:val="single" w:sz="4" w:space="0" w:color="auto"/>
              <w:right w:val="single" w:sz="4" w:space="0" w:color="auto"/>
            </w:tcBorders>
          </w:tcPr>
          <w:p w14:paraId="48518120" w14:textId="77777777" w:rsidR="00E319AC" w:rsidRPr="00E319AC" w:rsidRDefault="00E319AC" w:rsidP="003E5C11">
            <w:pPr>
              <w:pStyle w:val="afffff5"/>
              <w:rPr>
                <w:rFonts w:ascii="Times New Roman" w:hAnsi="Times New Roman" w:cs="Times New Roman"/>
                <w:sz w:val="22"/>
                <w:szCs w:val="22"/>
              </w:rPr>
            </w:pPr>
            <w:bookmarkStart w:id="696" w:name="sub_141710"/>
            <w:r w:rsidRPr="00E319AC">
              <w:rPr>
                <w:rFonts w:ascii="Times New Roman" w:hAnsi="Times New Roman" w:cs="Times New Roman"/>
                <w:sz w:val="22"/>
                <w:szCs w:val="22"/>
              </w:rPr>
              <w:t>Расходы финансового года, предшествующего отчетному, выявленные по контрольным мероприятиям</w:t>
            </w:r>
            <w:r w:rsidRPr="00E319AC">
              <w:rPr>
                <w:rFonts w:ascii="Times New Roman" w:hAnsi="Times New Roman" w:cs="Times New Roman"/>
                <w:sz w:val="22"/>
                <w:szCs w:val="22"/>
                <w:vertAlign w:val="superscript"/>
              </w:rPr>
              <w:t> </w:t>
            </w:r>
            <w:hyperlink r:id="rId295" w:history="1">
              <w:r w:rsidRPr="00E319AC">
                <w:rPr>
                  <w:rStyle w:val="affffb"/>
                  <w:rFonts w:ascii="Times New Roman" w:hAnsi="Times New Roman" w:cs="Times New Roman"/>
                  <w:sz w:val="22"/>
                  <w:szCs w:val="22"/>
                  <w:vertAlign w:val="superscript"/>
                </w:rPr>
                <w:t>1</w:t>
              </w:r>
            </w:hyperlink>
            <w:bookmarkEnd w:id="696"/>
          </w:p>
        </w:tc>
        <w:tc>
          <w:tcPr>
            <w:tcW w:w="851" w:type="dxa"/>
            <w:gridSpan w:val="2"/>
            <w:tcBorders>
              <w:top w:val="single" w:sz="4" w:space="0" w:color="auto"/>
              <w:left w:val="single" w:sz="4" w:space="0" w:color="auto"/>
              <w:bottom w:val="single" w:sz="4" w:space="0" w:color="auto"/>
              <w:right w:val="single" w:sz="4" w:space="0" w:color="auto"/>
            </w:tcBorders>
          </w:tcPr>
          <w:p w14:paraId="79D387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30737F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6FB61D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74E53DC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8029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4B979F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A89F7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14:paraId="59F2E2A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55EE39A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F2751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D0A3EEE" w14:textId="77777777" w:rsidTr="003E5C11">
        <w:tc>
          <w:tcPr>
            <w:tcW w:w="6266" w:type="dxa"/>
            <w:tcBorders>
              <w:top w:val="single" w:sz="4" w:space="0" w:color="auto"/>
              <w:bottom w:val="single" w:sz="4" w:space="0" w:color="auto"/>
              <w:right w:val="single" w:sz="4" w:space="0" w:color="auto"/>
            </w:tcBorders>
          </w:tcPr>
          <w:p w14:paraId="5CFACB12"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Расходы прошлых финансовых лет, выявленные по контрольным мероприятиям</w:t>
            </w:r>
            <w:r w:rsidRPr="00E319AC">
              <w:rPr>
                <w:rFonts w:ascii="Times New Roman" w:hAnsi="Times New Roman" w:cs="Times New Roman"/>
                <w:sz w:val="22"/>
                <w:szCs w:val="22"/>
                <w:vertAlign w:val="superscript"/>
              </w:rPr>
              <w:t> </w:t>
            </w:r>
            <w:hyperlink r:id="rId29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1C4D54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DBEA9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678E1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166246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32DB7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1BF20A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F94F2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001D64C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02B0DC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5F96E5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863BD75" w14:textId="77777777" w:rsidTr="003E5C11">
        <w:tc>
          <w:tcPr>
            <w:tcW w:w="6266" w:type="dxa"/>
            <w:tcBorders>
              <w:top w:val="single" w:sz="4" w:space="0" w:color="auto"/>
              <w:bottom w:val="single" w:sz="4" w:space="0" w:color="auto"/>
              <w:right w:val="single" w:sz="4" w:space="0" w:color="auto"/>
            </w:tcBorders>
          </w:tcPr>
          <w:p w14:paraId="6D1D13BD" w14:textId="77777777" w:rsidR="00E319AC" w:rsidRPr="00E319AC" w:rsidRDefault="00E319AC" w:rsidP="003E5C11">
            <w:pPr>
              <w:pStyle w:val="afffff5"/>
              <w:rPr>
                <w:rFonts w:ascii="Times New Roman" w:hAnsi="Times New Roman" w:cs="Times New Roman"/>
                <w:sz w:val="22"/>
                <w:szCs w:val="22"/>
              </w:rPr>
            </w:pPr>
            <w:bookmarkStart w:id="697" w:name="sub_14045"/>
            <w:r w:rsidRPr="00E319AC">
              <w:rPr>
                <w:rFonts w:ascii="Times New Roman" w:hAnsi="Times New Roman" w:cs="Times New Roman"/>
                <w:sz w:val="22"/>
                <w:szCs w:val="22"/>
              </w:rPr>
              <w:t>Расходы финансового года, предшествующего отчетному, выявленные в отчетном году</w:t>
            </w:r>
            <w:r w:rsidRPr="00E319AC">
              <w:rPr>
                <w:rFonts w:ascii="Times New Roman" w:hAnsi="Times New Roman" w:cs="Times New Roman"/>
                <w:sz w:val="22"/>
                <w:szCs w:val="22"/>
                <w:vertAlign w:val="superscript"/>
              </w:rPr>
              <w:t> </w:t>
            </w:r>
            <w:hyperlink r:id="rId297" w:history="1">
              <w:r w:rsidRPr="00E319AC">
                <w:rPr>
                  <w:rStyle w:val="affffb"/>
                  <w:rFonts w:ascii="Times New Roman" w:hAnsi="Times New Roman" w:cs="Times New Roman"/>
                  <w:sz w:val="22"/>
                  <w:szCs w:val="22"/>
                  <w:vertAlign w:val="superscript"/>
                </w:rPr>
                <w:t>1</w:t>
              </w:r>
            </w:hyperlink>
            <w:bookmarkEnd w:id="697"/>
          </w:p>
        </w:tc>
        <w:tc>
          <w:tcPr>
            <w:tcW w:w="851" w:type="dxa"/>
            <w:gridSpan w:val="2"/>
            <w:tcBorders>
              <w:top w:val="single" w:sz="4" w:space="0" w:color="auto"/>
              <w:left w:val="single" w:sz="4" w:space="0" w:color="auto"/>
              <w:bottom w:val="single" w:sz="4" w:space="0" w:color="auto"/>
              <w:right w:val="single" w:sz="4" w:space="0" w:color="auto"/>
            </w:tcBorders>
          </w:tcPr>
          <w:p w14:paraId="0F8B2D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9579A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0D110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4F78B30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479F8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63F2D3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30B6E5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14:paraId="737D51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29A7B8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2516A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7C41EC3" w14:textId="77777777" w:rsidTr="003E5C11">
        <w:tc>
          <w:tcPr>
            <w:tcW w:w="6266" w:type="dxa"/>
            <w:tcBorders>
              <w:top w:val="single" w:sz="4" w:space="0" w:color="auto"/>
              <w:bottom w:val="single" w:sz="4" w:space="0" w:color="auto"/>
              <w:right w:val="single" w:sz="4" w:space="0" w:color="auto"/>
            </w:tcBorders>
          </w:tcPr>
          <w:p w14:paraId="1567FB50" w14:textId="77777777" w:rsidR="00E319AC" w:rsidRPr="00E319AC" w:rsidRDefault="00E319AC" w:rsidP="003E5C11">
            <w:pPr>
              <w:pStyle w:val="afffff5"/>
              <w:rPr>
                <w:rFonts w:ascii="Times New Roman" w:hAnsi="Times New Roman" w:cs="Times New Roman"/>
                <w:sz w:val="22"/>
                <w:szCs w:val="22"/>
              </w:rPr>
            </w:pPr>
            <w:bookmarkStart w:id="698" w:name="sub_14046"/>
            <w:r w:rsidRPr="00E319AC">
              <w:rPr>
                <w:rFonts w:ascii="Times New Roman" w:hAnsi="Times New Roman" w:cs="Times New Roman"/>
                <w:sz w:val="22"/>
                <w:szCs w:val="22"/>
              </w:rPr>
              <w:t>Расходы прошлых финансовых лет, выявленные в отчетном году</w:t>
            </w:r>
            <w:r w:rsidRPr="00E319AC">
              <w:rPr>
                <w:rFonts w:ascii="Times New Roman" w:hAnsi="Times New Roman" w:cs="Times New Roman"/>
                <w:sz w:val="22"/>
                <w:szCs w:val="22"/>
                <w:vertAlign w:val="superscript"/>
              </w:rPr>
              <w:t> </w:t>
            </w:r>
            <w:hyperlink r:id="rId298" w:history="1">
              <w:r w:rsidRPr="00E319AC">
                <w:rPr>
                  <w:rStyle w:val="affffb"/>
                  <w:rFonts w:ascii="Times New Roman" w:hAnsi="Times New Roman" w:cs="Times New Roman"/>
                  <w:sz w:val="22"/>
                  <w:szCs w:val="22"/>
                  <w:vertAlign w:val="superscript"/>
                </w:rPr>
                <w:t>1</w:t>
              </w:r>
            </w:hyperlink>
            <w:bookmarkEnd w:id="698"/>
          </w:p>
        </w:tc>
        <w:tc>
          <w:tcPr>
            <w:tcW w:w="851" w:type="dxa"/>
            <w:gridSpan w:val="2"/>
            <w:tcBorders>
              <w:top w:val="single" w:sz="4" w:space="0" w:color="auto"/>
              <w:left w:val="single" w:sz="4" w:space="0" w:color="auto"/>
              <w:bottom w:val="single" w:sz="4" w:space="0" w:color="auto"/>
              <w:right w:val="single" w:sz="4" w:space="0" w:color="auto"/>
            </w:tcBorders>
          </w:tcPr>
          <w:p w14:paraId="5120DC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4B0E8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CF28E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4361F0B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5CE7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4A1FD6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427756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773DBC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14:paraId="167FB6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C9193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BEA08C1" w14:textId="77777777" w:rsidTr="003E5C11">
        <w:tc>
          <w:tcPr>
            <w:tcW w:w="6266" w:type="dxa"/>
            <w:tcBorders>
              <w:top w:val="single" w:sz="4" w:space="0" w:color="auto"/>
              <w:bottom w:val="single" w:sz="4" w:space="0" w:color="auto"/>
              <w:right w:val="single" w:sz="4" w:space="0" w:color="auto"/>
            </w:tcBorders>
          </w:tcPr>
          <w:p w14:paraId="79DCF70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Финансовый результат прошлых отчетных периодов</w:t>
            </w:r>
          </w:p>
        </w:tc>
        <w:tc>
          <w:tcPr>
            <w:tcW w:w="851" w:type="dxa"/>
            <w:gridSpan w:val="2"/>
            <w:tcBorders>
              <w:top w:val="single" w:sz="4" w:space="0" w:color="auto"/>
              <w:left w:val="single" w:sz="4" w:space="0" w:color="auto"/>
              <w:bottom w:val="single" w:sz="4" w:space="0" w:color="auto"/>
              <w:right w:val="single" w:sz="4" w:space="0" w:color="auto"/>
            </w:tcBorders>
          </w:tcPr>
          <w:p w14:paraId="2CFDBFB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DB129E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0A122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30B6D4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08362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63122D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4B7569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25B1A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C07E91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6851E5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C5D477B" w14:textId="77777777" w:rsidTr="003E5C11">
        <w:tc>
          <w:tcPr>
            <w:tcW w:w="6266" w:type="dxa"/>
            <w:tcBorders>
              <w:top w:val="single" w:sz="4" w:space="0" w:color="auto"/>
              <w:bottom w:val="single" w:sz="4" w:space="0" w:color="auto"/>
              <w:right w:val="single" w:sz="4" w:space="0" w:color="auto"/>
            </w:tcBorders>
          </w:tcPr>
          <w:p w14:paraId="5C5EDECE" w14:textId="77777777" w:rsidR="00E319AC" w:rsidRPr="00E319AC" w:rsidRDefault="00E319AC" w:rsidP="003E5C11">
            <w:pPr>
              <w:pStyle w:val="afffff5"/>
              <w:rPr>
                <w:rFonts w:ascii="Times New Roman" w:hAnsi="Times New Roman" w:cs="Times New Roman"/>
                <w:sz w:val="22"/>
                <w:szCs w:val="22"/>
              </w:rPr>
            </w:pPr>
            <w:bookmarkStart w:id="699" w:name="sub_1447"/>
            <w:r w:rsidRPr="00E319AC">
              <w:rPr>
                <w:rFonts w:ascii="Times New Roman" w:hAnsi="Times New Roman" w:cs="Times New Roman"/>
                <w:sz w:val="22"/>
                <w:szCs w:val="22"/>
              </w:rPr>
              <w:t>Доходы будущих периодов</w:t>
            </w:r>
            <w:bookmarkEnd w:id="699"/>
          </w:p>
        </w:tc>
        <w:tc>
          <w:tcPr>
            <w:tcW w:w="851" w:type="dxa"/>
            <w:gridSpan w:val="2"/>
            <w:tcBorders>
              <w:top w:val="single" w:sz="4" w:space="0" w:color="auto"/>
              <w:left w:val="single" w:sz="4" w:space="0" w:color="auto"/>
              <w:bottom w:val="single" w:sz="4" w:space="0" w:color="auto"/>
              <w:right w:val="single" w:sz="4" w:space="0" w:color="auto"/>
            </w:tcBorders>
          </w:tcPr>
          <w:p w14:paraId="3E9667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AFCD6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0ABEF7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1F0E53B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3AD6E4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2F6BEC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A63E87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5D8FBF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047D0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E19BC6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4B66F48" w14:textId="77777777" w:rsidTr="003E5C11">
        <w:tc>
          <w:tcPr>
            <w:tcW w:w="6266" w:type="dxa"/>
            <w:tcBorders>
              <w:top w:val="single" w:sz="4" w:space="0" w:color="auto"/>
              <w:bottom w:val="single" w:sz="4" w:space="0" w:color="auto"/>
              <w:right w:val="single" w:sz="4" w:space="0" w:color="auto"/>
            </w:tcBorders>
          </w:tcPr>
          <w:p w14:paraId="318C1CE4" w14:textId="77777777" w:rsidR="00E319AC" w:rsidRPr="00E319AC" w:rsidRDefault="00E319AC" w:rsidP="003E5C11">
            <w:pPr>
              <w:pStyle w:val="afffff5"/>
              <w:rPr>
                <w:rFonts w:ascii="Times New Roman" w:hAnsi="Times New Roman" w:cs="Times New Roman"/>
                <w:sz w:val="22"/>
                <w:szCs w:val="22"/>
              </w:rPr>
            </w:pPr>
            <w:bookmarkStart w:id="700" w:name="sub_1448"/>
            <w:r w:rsidRPr="00E319AC">
              <w:rPr>
                <w:rFonts w:ascii="Times New Roman" w:hAnsi="Times New Roman" w:cs="Times New Roman"/>
                <w:sz w:val="22"/>
                <w:szCs w:val="22"/>
              </w:rPr>
              <w:t>Доходы будущих периодов экономического субъекта</w:t>
            </w:r>
            <w:r w:rsidRPr="00E319AC">
              <w:rPr>
                <w:rFonts w:ascii="Times New Roman" w:hAnsi="Times New Roman" w:cs="Times New Roman"/>
                <w:sz w:val="22"/>
                <w:szCs w:val="22"/>
                <w:vertAlign w:val="superscript"/>
              </w:rPr>
              <w:t> </w:t>
            </w:r>
            <w:hyperlink r:id="rId299" w:history="1">
              <w:r w:rsidRPr="00E319AC">
                <w:rPr>
                  <w:rStyle w:val="affffb"/>
                  <w:rFonts w:ascii="Times New Roman" w:hAnsi="Times New Roman" w:cs="Times New Roman"/>
                  <w:sz w:val="22"/>
                  <w:szCs w:val="22"/>
                  <w:vertAlign w:val="superscript"/>
                </w:rPr>
                <w:t>1</w:t>
              </w:r>
            </w:hyperlink>
            <w:bookmarkEnd w:id="700"/>
          </w:p>
        </w:tc>
        <w:tc>
          <w:tcPr>
            <w:tcW w:w="851" w:type="dxa"/>
            <w:gridSpan w:val="2"/>
            <w:tcBorders>
              <w:top w:val="single" w:sz="4" w:space="0" w:color="auto"/>
              <w:left w:val="single" w:sz="4" w:space="0" w:color="auto"/>
              <w:bottom w:val="single" w:sz="4" w:space="0" w:color="auto"/>
              <w:right w:val="single" w:sz="4" w:space="0" w:color="auto"/>
            </w:tcBorders>
          </w:tcPr>
          <w:p w14:paraId="673D1D2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E9583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8DF76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6FD452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631B5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581DA3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41E70A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ED4BA5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61FC94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E2CB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3E583D" w14:textId="77777777" w:rsidTr="003E5C11">
        <w:tc>
          <w:tcPr>
            <w:tcW w:w="6266" w:type="dxa"/>
            <w:tcBorders>
              <w:top w:val="single" w:sz="4" w:space="0" w:color="auto"/>
              <w:bottom w:val="single" w:sz="4" w:space="0" w:color="auto"/>
              <w:right w:val="single" w:sz="4" w:space="0" w:color="auto"/>
            </w:tcBorders>
          </w:tcPr>
          <w:p w14:paraId="45D806BB" w14:textId="77777777" w:rsidR="00E319AC" w:rsidRPr="00E319AC" w:rsidRDefault="00E319AC" w:rsidP="003E5C11">
            <w:pPr>
              <w:pStyle w:val="afffff5"/>
              <w:rPr>
                <w:rFonts w:ascii="Times New Roman" w:hAnsi="Times New Roman" w:cs="Times New Roman"/>
                <w:sz w:val="22"/>
                <w:szCs w:val="22"/>
              </w:rPr>
            </w:pPr>
            <w:bookmarkStart w:id="701" w:name="sub_144810"/>
            <w:r w:rsidRPr="00E319AC">
              <w:rPr>
                <w:rFonts w:ascii="Times New Roman" w:hAnsi="Times New Roman" w:cs="Times New Roman"/>
                <w:sz w:val="22"/>
                <w:szCs w:val="22"/>
              </w:rPr>
              <w:t>Доходы будущих периодов к признанию в текущем году</w:t>
            </w:r>
            <w:bookmarkEnd w:id="701"/>
          </w:p>
        </w:tc>
        <w:tc>
          <w:tcPr>
            <w:tcW w:w="851" w:type="dxa"/>
            <w:gridSpan w:val="2"/>
            <w:tcBorders>
              <w:top w:val="single" w:sz="4" w:space="0" w:color="auto"/>
              <w:left w:val="single" w:sz="4" w:space="0" w:color="auto"/>
              <w:bottom w:val="single" w:sz="4" w:space="0" w:color="auto"/>
              <w:right w:val="single" w:sz="4" w:space="0" w:color="auto"/>
            </w:tcBorders>
          </w:tcPr>
          <w:p w14:paraId="0B870B2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C39B2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92311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4156395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3E3C5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7419F7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233BFB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4F1FC4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10C1D2C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76BF7D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6253732" w14:textId="77777777" w:rsidTr="003E5C11">
        <w:tc>
          <w:tcPr>
            <w:tcW w:w="6266" w:type="dxa"/>
            <w:tcBorders>
              <w:top w:val="single" w:sz="4" w:space="0" w:color="auto"/>
              <w:bottom w:val="single" w:sz="4" w:space="0" w:color="auto"/>
              <w:right w:val="single" w:sz="4" w:space="0" w:color="auto"/>
            </w:tcBorders>
          </w:tcPr>
          <w:p w14:paraId="11CBF39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Доходы будущих периодов к признанию в очередные годы</w:t>
            </w:r>
          </w:p>
        </w:tc>
        <w:tc>
          <w:tcPr>
            <w:tcW w:w="851" w:type="dxa"/>
            <w:gridSpan w:val="2"/>
            <w:tcBorders>
              <w:top w:val="single" w:sz="4" w:space="0" w:color="auto"/>
              <w:left w:val="single" w:sz="4" w:space="0" w:color="auto"/>
              <w:bottom w:val="single" w:sz="4" w:space="0" w:color="auto"/>
              <w:right w:val="single" w:sz="4" w:space="0" w:color="auto"/>
            </w:tcBorders>
          </w:tcPr>
          <w:p w14:paraId="584D33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4C976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CF031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23B738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70E560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C0609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5E9FBDD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3143C0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14:paraId="0F4BE3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6210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B92A434" w14:textId="77777777" w:rsidTr="003E5C11">
        <w:tc>
          <w:tcPr>
            <w:tcW w:w="6266" w:type="dxa"/>
            <w:tcBorders>
              <w:top w:val="single" w:sz="4" w:space="0" w:color="auto"/>
              <w:bottom w:val="single" w:sz="4" w:space="0" w:color="auto"/>
              <w:right w:val="single" w:sz="4" w:space="0" w:color="auto"/>
            </w:tcBorders>
          </w:tcPr>
          <w:p w14:paraId="3CC36E47" w14:textId="77777777" w:rsidR="00E319AC" w:rsidRPr="00E319AC" w:rsidRDefault="00E319AC" w:rsidP="003E5C11">
            <w:pPr>
              <w:pStyle w:val="afffff5"/>
              <w:rPr>
                <w:rFonts w:ascii="Times New Roman" w:hAnsi="Times New Roman" w:cs="Times New Roman"/>
                <w:sz w:val="22"/>
                <w:szCs w:val="22"/>
              </w:rPr>
            </w:pPr>
            <w:bookmarkStart w:id="702" w:name="sub_1402"/>
            <w:r w:rsidRPr="00E319AC">
              <w:rPr>
                <w:rFonts w:ascii="Times New Roman" w:hAnsi="Times New Roman" w:cs="Times New Roman"/>
                <w:sz w:val="22"/>
                <w:szCs w:val="22"/>
              </w:rPr>
              <w:t>Расходы будущих периодов</w:t>
            </w:r>
            <w:r w:rsidRPr="00E319AC">
              <w:rPr>
                <w:rFonts w:ascii="Times New Roman" w:hAnsi="Times New Roman" w:cs="Times New Roman"/>
                <w:sz w:val="22"/>
                <w:szCs w:val="22"/>
                <w:vertAlign w:val="superscript"/>
              </w:rPr>
              <w:t> </w:t>
            </w:r>
            <w:hyperlink r:id="rId300" w:history="1">
              <w:r w:rsidRPr="00E319AC">
                <w:rPr>
                  <w:rStyle w:val="affffb"/>
                  <w:rFonts w:ascii="Times New Roman" w:hAnsi="Times New Roman" w:cs="Times New Roman"/>
                  <w:sz w:val="22"/>
                  <w:szCs w:val="22"/>
                  <w:vertAlign w:val="superscript"/>
                </w:rPr>
                <w:t>1</w:t>
              </w:r>
            </w:hyperlink>
            <w:bookmarkEnd w:id="702"/>
          </w:p>
        </w:tc>
        <w:tc>
          <w:tcPr>
            <w:tcW w:w="851" w:type="dxa"/>
            <w:gridSpan w:val="2"/>
            <w:tcBorders>
              <w:top w:val="single" w:sz="4" w:space="0" w:color="auto"/>
              <w:left w:val="single" w:sz="4" w:space="0" w:color="auto"/>
              <w:bottom w:val="single" w:sz="4" w:space="0" w:color="auto"/>
              <w:right w:val="single" w:sz="4" w:space="0" w:color="auto"/>
            </w:tcBorders>
          </w:tcPr>
          <w:p w14:paraId="306A6F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E5605D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52BAC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3782B3D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C39AA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3B5D2B9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14:paraId="005D2B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115A8E7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A1831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D24E5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3ECD56" w14:textId="77777777" w:rsidTr="003E5C11">
        <w:tc>
          <w:tcPr>
            <w:tcW w:w="6266" w:type="dxa"/>
            <w:tcBorders>
              <w:top w:val="single" w:sz="4" w:space="0" w:color="auto"/>
              <w:bottom w:val="single" w:sz="4" w:space="0" w:color="auto"/>
              <w:right w:val="single" w:sz="4" w:space="0" w:color="auto"/>
            </w:tcBorders>
          </w:tcPr>
          <w:p w14:paraId="03B227C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Резервы предстоящих расходов</w:t>
            </w:r>
            <w:r w:rsidRPr="00E319AC">
              <w:rPr>
                <w:rFonts w:ascii="Times New Roman" w:hAnsi="Times New Roman" w:cs="Times New Roman"/>
                <w:sz w:val="22"/>
                <w:szCs w:val="22"/>
                <w:vertAlign w:val="superscript"/>
              </w:rPr>
              <w:t> </w:t>
            </w:r>
            <w:hyperlink r:id="rId30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64AD8C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7100AB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1BCA1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7C89BB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ADC7D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14:paraId="07B4B38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14:paraId="3A58414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66CCDE3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C76B2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0B4AC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0CA74CB" w14:textId="77777777" w:rsidTr="003E5C11">
        <w:tc>
          <w:tcPr>
            <w:tcW w:w="6266" w:type="dxa"/>
            <w:tcBorders>
              <w:top w:val="single" w:sz="4" w:space="0" w:color="auto"/>
              <w:bottom w:val="single" w:sz="4" w:space="0" w:color="auto"/>
              <w:right w:val="single" w:sz="4" w:space="0" w:color="auto"/>
            </w:tcBorders>
          </w:tcPr>
          <w:p w14:paraId="0A58278C" w14:textId="77777777" w:rsidR="00E319AC" w:rsidRPr="00E319AC" w:rsidRDefault="00E319AC" w:rsidP="003E5C11">
            <w:pPr>
              <w:pStyle w:val="afffff5"/>
              <w:rPr>
                <w:rFonts w:ascii="Times New Roman" w:hAnsi="Times New Roman" w:cs="Times New Roman"/>
                <w:sz w:val="22"/>
                <w:szCs w:val="22"/>
              </w:rPr>
            </w:pPr>
            <w:bookmarkStart w:id="703" w:name="sub_1500"/>
            <w:r w:rsidRPr="00E319AC">
              <w:rPr>
                <w:rStyle w:val="affffa"/>
                <w:rFonts w:ascii="Times New Roman" w:hAnsi="Times New Roman" w:cs="Times New Roman"/>
                <w:sz w:val="22"/>
                <w:szCs w:val="22"/>
              </w:rPr>
              <w:t>РАЗДЕЛ 5.</w:t>
            </w:r>
            <w:bookmarkEnd w:id="703"/>
          </w:p>
          <w:p w14:paraId="72F1EE63" w14:textId="77777777" w:rsidR="00E319AC" w:rsidRPr="00E319AC" w:rsidRDefault="00E319AC" w:rsidP="003E5C11">
            <w:pPr>
              <w:pStyle w:val="afffff5"/>
              <w:rPr>
                <w:rFonts w:ascii="Times New Roman" w:hAnsi="Times New Roman" w:cs="Times New Roman"/>
                <w:sz w:val="22"/>
                <w:szCs w:val="22"/>
              </w:rPr>
            </w:pPr>
            <w:r w:rsidRPr="00E319AC">
              <w:rPr>
                <w:rStyle w:val="affffa"/>
                <w:rFonts w:ascii="Times New Roman" w:hAnsi="Times New Roman" w:cs="Times New Roman"/>
                <w:sz w:val="22"/>
                <w:szCs w:val="22"/>
              </w:rPr>
              <w:t>САНКЦИОНИРОВАНИЕ РАСХОДОВ</w:t>
            </w:r>
          </w:p>
        </w:tc>
        <w:tc>
          <w:tcPr>
            <w:tcW w:w="851" w:type="dxa"/>
            <w:gridSpan w:val="2"/>
            <w:tcBorders>
              <w:top w:val="single" w:sz="4" w:space="0" w:color="auto"/>
              <w:left w:val="single" w:sz="4" w:space="0" w:color="auto"/>
              <w:bottom w:val="single" w:sz="4" w:space="0" w:color="auto"/>
              <w:right w:val="single" w:sz="4" w:space="0" w:color="auto"/>
            </w:tcBorders>
          </w:tcPr>
          <w:p w14:paraId="465345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3A0EAC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F5A932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60CB28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CDD128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781CE46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7739DD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97AE0C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A0EEBF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97E63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E7C184B" w14:textId="77777777" w:rsidTr="003E5C11">
        <w:tc>
          <w:tcPr>
            <w:tcW w:w="6266" w:type="dxa"/>
            <w:tcBorders>
              <w:top w:val="single" w:sz="4" w:space="0" w:color="auto"/>
              <w:bottom w:val="single" w:sz="4" w:space="0" w:color="auto"/>
              <w:right w:val="single" w:sz="4" w:space="0" w:color="auto"/>
            </w:tcBorders>
          </w:tcPr>
          <w:p w14:paraId="21EF8995"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Санкционирование по текущему финансовому году</w:t>
            </w:r>
          </w:p>
        </w:tc>
        <w:tc>
          <w:tcPr>
            <w:tcW w:w="851" w:type="dxa"/>
            <w:gridSpan w:val="2"/>
            <w:tcBorders>
              <w:top w:val="single" w:sz="4" w:space="0" w:color="auto"/>
              <w:left w:val="single" w:sz="4" w:space="0" w:color="auto"/>
              <w:bottom w:val="single" w:sz="4" w:space="0" w:color="auto"/>
              <w:right w:val="single" w:sz="4" w:space="0" w:color="auto"/>
            </w:tcBorders>
          </w:tcPr>
          <w:p w14:paraId="7D7DDA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02490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5D0160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4AEA76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FDEF89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47F39F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684691B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7650877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A6AFC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567E9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FA26567" w14:textId="77777777" w:rsidTr="003E5C11">
        <w:tc>
          <w:tcPr>
            <w:tcW w:w="6266" w:type="dxa"/>
            <w:tcBorders>
              <w:top w:val="single" w:sz="4" w:space="0" w:color="auto"/>
              <w:bottom w:val="single" w:sz="4" w:space="0" w:color="auto"/>
              <w:right w:val="single" w:sz="4" w:space="0" w:color="auto"/>
            </w:tcBorders>
          </w:tcPr>
          <w:p w14:paraId="39BCC08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Санкционирование по первому году, следующему за текущим (очередному финансовому году)</w:t>
            </w:r>
          </w:p>
        </w:tc>
        <w:tc>
          <w:tcPr>
            <w:tcW w:w="851" w:type="dxa"/>
            <w:gridSpan w:val="2"/>
            <w:tcBorders>
              <w:top w:val="single" w:sz="4" w:space="0" w:color="auto"/>
              <w:left w:val="single" w:sz="4" w:space="0" w:color="auto"/>
              <w:bottom w:val="single" w:sz="4" w:space="0" w:color="auto"/>
              <w:right w:val="single" w:sz="4" w:space="0" w:color="auto"/>
            </w:tcBorders>
          </w:tcPr>
          <w:p w14:paraId="1933A9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E0424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FF3AF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32A8043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2B6E0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6CC657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100C89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C07F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93B5DC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588E41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59BCA578" w14:textId="77777777" w:rsidTr="003E5C11">
        <w:tc>
          <w:tcPr>
            <w:tcW w:w="6266" w:type="dxa"/>
            <w:tcBorders>
              <w:top w:val="single" w:sz="4" w:space="0" w:color="auto"/>
              <w:bottom w:val="single" w:sz="4" w:space="0" w:color="auto"/>
              <w:right w:val="single" w:sz="4" w:space="0" w:color="auto"/>
            </w:tcBorders>
          </w:tcPr>
          <w:p w14:paraId="6418D23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Санкционирование по второму году, следующему за текущим (первому году, следующему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14:paraId="27468CB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890E3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64629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2B27ED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5D08C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1C9A463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5845D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2127FE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AC1310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82EC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2F2F712" w14:textId="77777777" w:rsidTr="003E5C11">
        <w:tc>
          <w:tcPr>
            <w:tcW w:w="6266" w:type="dxa"/>
            <w:tcBorders>
              <w:top w:val="single" w:sz="4" w:space="0" w:color="auto"/>
              <w:bottom w:val="single" w:sz="4" w:space="0" w:color="auto"/>
              <w:right w:val="single" w:sz="4" w:space="0" w:color="auto"/>
            </w:tcBorders>
          </w:tcPr>
          <w:p w14:paraId="3524C349"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Санкционирование по второму году, следующему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14:paraId="5E64A76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677ED9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E3AB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262DA2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FCC33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17E812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3D1E56B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FF284B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DA94E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D8F71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08818C9" w14:textId="77777777" w:rsidTr="003E5C11">
        <w:tc>
          <w:tcPr>
            <w:tcW w:w="6266" w:type="dxa"/>
            <w:tcBorders>
              <w:top w:val="single" w:sz="4" w:space="0" w:color="auto"/>
              <w:bottom w:val="single" w:sz="4" w:space="0" w:color="auto"/>
              <w:right w:val="single" w:sz="4" w:space="0" w:color="auto"/>
            </w:tcBorders>
          </w:tcPr>
          <w:p w14:paraId="0DFD345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Санкционирование на иные очередные годы (за пределами планового периода)</w:t>
            </w:r>
          </w:p>
        </w:tc>
        <w:tc>
          <w:tcPr>
            <w:tcW w:w="851" w:type="dxa"/>
            <w:gridSpan w:val="2"/>
            <w:tcBorders>
              <w:top w:val="single" w:sz="4" w:space="0" w:color="auto"/>
              <w:left w:val="single" w:sz="4" w:space="0" w:color="auto"/>
              <w:bottom w:val="single" w:sz="4" w:space="0" w:color="auto"/>
              <w:right w:val="single" w:sz="4" w:space="0" w:color="auto"/>
            </w:tcBorders>
          </w:tcPr>
          <w:p w14:paraId="45CE06C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BE624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1ED4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14DDEC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0B9E39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14:paraId="165C29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68B064E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21B7FC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401E6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7EC55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7FD4513" w14:textId="77777777" w:rsidTr="003E5C11">
        <w:tc>
          <w:tcPr>
            <w:tcW w:w="6266" w:type="dxa"/>
            <w:tcBorders>
              <w:top w:val="single" w:sz="4" w:space="0" w:color="auto"/>
              <w:bottom w:val="single" w:sz="4" w:space="0" w:color="auto"/>
              <w:right w:val="single" w:sz="4" w:space="0" w:color="auto"/>
            </w:tcBorders>
          </w:tcPr>
          <w:p w14:paraId="202BA5E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Обязательства</w:t>
            </w:r>
          </w:p>
        </w:tc>
        <w:tc>
          <w:tcPr>
            <w:tcW w:w="851" w:type="dxa"/>
            <w:gridSpan w:val="2"/>
            <w:tcBorders>
              <w:top w:val="single" w:sz="4" w:space="0" w:color="auto"/>
              <w:left w:val="single" w:sz="4" w:space="0" w:color="auto"/>
              <w:bottom w:val="single" w:sz="4" w:space="0" w:color="auto"/>
              <w:right w:val="single" w:sz="4" w:space="0" w:color="auto"/>
            </w:tcBorders>
          </w:tcPr>
          <w:p w14:paraId="45890C7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35B0719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D01D2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59ED62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2E6185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040772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428F4A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23FA7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F022AF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137E29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263EF2F" w14:textId="77777777" w:rsidTr="003E5C11">
        <w:tc>
          <w:tcPr>
            <w:tcW w:w="6266" w:type="dxa"/>
            <w:tcBorders>
              <w:top w:val="single" w:sz="4" w:space="0" w:color="auto"/>
              <w:bottom w:val="single" w:sz="4" w:space="0" w:color="auto"/>
              <w:right w:val="single" w:sz="4" w:space="0" w:color="auto"/>
            </w:tcBorders>
          </w:tcPr>
          <w:p w14:paraId="5A4FD1E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Обязательства на текущий финансовый год</w:t>
            </w:r>
          </w:p>
        </w:tc>
        <w:tc>
          <w:tcPr>
            <w:tcW w:w="851" w:type="dxa"/>
            <w:gridSpan w:val="2"/>
            <w:tcBorders>
              <w:top w:val="single" w:sz="4" w:space="0" w:color="auto"/>
              <w:left w:val="single" w:sz="4" w:space="0" w:color="auto"/>
              <w:bottom w:val="single" w:sz="4" w:space="0" w:color="auto"/>
              <w:right w:val="single" w:sz="4" w:space="0" w:color="auto"/>
            </w:tcBorders>
          </w:tcPr>
          <w:p w14:paraId="4334694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CB6B06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799B4A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7EB38F8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997193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4AF631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14:paraId="177868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147409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2585FE8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20817B4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749A5238" w14:textId="77777777" w:rsidTr="003E5C11">
        <w:tc>
          <w:tcPr>
            <w:tcW w:w="6266" w:type="dxa"/>
            <w:tcBorders>
              <w:top w:val="single" w:sz="4" w:space="0" w:color="auto"/>
              <w:bottom w:val="single" w:sz="4" w:space="0" w:color="auto"/>
              <w:right w:val="single" w:sz="4" w:space="0" w:color="auto"/>
            </w:tcBorders>
          </w:tcPr>
          <w:p w14:paraId="6EDBB4BA"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Обязательства на первый год, следующий за текущим (на очередной финансовый год)</w:t>
            </w:r>
          </w:p>
        </w:tc>
        <w:tc>
          <w:tcPr>
            <w:tcW w:w="851" w:type="dxa"/>
            <w:gridSpan w:val="2"/>
            <w:tcBorders>
              <w:top w:val="single" w:sz="4" w:space="0" w:color="auto"/>
              <w:left w:val="single" w:sz="4" w:space="0" w:color="auto"/>
              <w:bottom w:val="single" w:sz="4" w:space="0" w:color="auto"/>
              <w:right w:val="single" w:sz="4" w:space="0" w:color="auto"/>
            </w:tcBorders>
          </w:tcPr>
          <w:p w14:paraId="7DB1332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205214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9DAC29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0866EE6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D38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20F2F36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14:paraId="23713D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A455B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1C7365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27CB0E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68323D4" w14:textId="77777777" w:rsidTr="003E5C11">
        <w:tc>
          <w:tcPr>
            <w:tcW w:w="6266" w:type="dxa"/>
            <w:tcBorders>
              <w:top w:val="single" w:sz="4" w:space="0" w:color="auto"/>
              <w:bottom w:val="single" w:sz="4" w:space="0" w:color="auto"/>
              <w:right w:val="single" w:sz="4" w:space="0" w:color="auto"/>
            </w:tcBorders>
          </w:tcPr>
          <w:p w14:paraId="5F512E2B"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Обязательства на второй год, следующий за текущим (на первый год, следующий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14:paraId="486523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B09231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893C7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384A0E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C201C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6F982D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14:paraId="6D1DA2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4FADEB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473E3F3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A0CC23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1697817" w14:textId="77777777" w:rsidTr="003E5C11">
        <w:tc>
          <w:tcPr>
            <w:tcW w:w="6266" w:type="dxa"/>
            <w:tcBorders>
              <w:top w:val="single" w:sz="4" w:space="0" w:color="auto"/>
              <w:bottom w:val="single" w:sz="4" w:space="0" w:color="auto"/>
              <w:right w:val="single" w:sz="4" w:space="0" w:color="auto"/>
            </w:tcBorders>
          </w:tcPr>
          <w:p w14:paraId="400234D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Обязательства на второй год, следующий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14:paraId="2FB0DD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2F253B0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56D7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189481C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44303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9D7568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14:paraId="051EEA4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E0EAE5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4420A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4AB0EF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07DE70F1" w14:textId="77777777" w:rsidTr="003E5C11">
        <w:tc>
          <w:tcPr>
            <w:tcW w:w="6266" w:type="dxa"/>
            <w:tcBorders>
              <w:top w:val="single" w:sz="4" w:space="0" w:color="auto"/>
              <w:bottom w:val="single" w:sz="4" w:space="0" w:color="auto"/>
              <w:right w:val="single" w:sz="4" w:space="0" w:color="auto"/>
            </w:tcBorders>
          </w:tcPr>
          <w:p w14:paraId="0630CED8"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Обязательства на иные очередные годы (за пределами планового периода)</w:t>
            </w:r>
          </w:p>
        </w:tc>
        <w:tc>
          <w:tcPr>
            <w:tcW w:w="851" w:type="dxa"/>
            <w:gridSpan w:val="2"/>
            <w:tcBorders>
              <w:top w:val="single" w:sz="4" w:space="0" w:color="auto"/>
              <w:left w:val="single" w:sz="4" w:space="0" w:color="auto"/>
              <w:bottom w:val="single" w:sz="4" w:space="0" w:color="auto"/>
              <w:right w:val="single" w:sz="4" w:space="0" w:color="auto"/>
            </w:tcBorders>
          </w:tcPr>
          <w:p w14:paraId="197BE8B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19ABF4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8A976C9"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483EF55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25772F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5FE2051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14:paraId="7CEAD06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574AA3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56ECDB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6D802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EE2EE99" w14:textId="77777777" w:rsidTr="003E5C11">
        <w:tc>
          <w:tcPr>
            <w:tcW w:w="6266" w:type="dxa"/>
            <w:tcBorders>
              <w:top w:val="single" w:sz="4" w:space="0" w:color="auto"/>
              <w:bottom w:val="single" w:sz="4" w:space="0" w:color="auto"/>
              <w:right w:val="single" w:sz="4" w:space="0" w:color="auto"/>
            </w:tcBorders>
          </w:tcPr>
          <w:p w14:paraId="7B9F7CE7"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Принятые обязательства</w:t>
            </w:r>
            <w:r w:rsidRPr="00E319AC">
              <w:rPr>
                <w:rFonts w:ascii="Times New Roman" w:hAnsi="Times New Roman" w:cs="Times New Roman"/>
                <w:sz w:val="22"/>
                <w:szCs w:val="22"/>
                <w:vertAlign w:val="superscript"/>
              </w:rPr>
              <w:t> </w:t>
            </w:r>
            <w:hyperlink r:id="rId30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3087A25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5E6B46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47ADD7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088E9B0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DD7C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090AE0C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15F081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14:paraId="35C7331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36003BD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4205ADA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4B92756" w14:textId="77777777" w:rsidTr="003E5C11">
        <w:tc>
          <w:tcPr>
            <w:tcW w:w="6266" w:type="dxa"/>
            <w:tcBorders>
              <w:top w:val="single" w:sz="4" w:space="0" w:color="auto"/>
              <w:bottom w:val="single" w:sz="4" w:space="0" w:color="auto"/>
              <w:right w:val="single" w:sz="4" w:space="0" w:color="auto"/>
            </w:tcBorders>
          </w:tcPr>
          <w:p w14:paraId="12E8601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Принятые денежные обязательства</w:t>
            </w:r>
            <w:r w:rsidRPr="00E319AC">
              <w:rPr>
                <w:rFonts w:ascii="Times New Roman" w:hAnsi="Times New Roman" w:cs="Times New Roman"/>
                <w:sz w:val="22"/>
                <w:szCs w:val="22"/>
                <w:vertAlign w:val="superscript"/>
              </w:rPr>
              <w:t> </w:t>
            </w:r>
            <w:hyperlink r:id="rId30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7BC0E2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0478C5C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848B0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07A8CB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A1A63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171758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58B679B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14:paraId="6B68016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00A8E6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0006ECD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67008BF" w14:textId="77777777" w:rsidTr="003E5C11">
        <w:tc>
          <w:tcPr>
            <w:tcW w:w="6266" w:type="dxa"/>
            <w:tcBorders>
              <w:top w:val="single" w:sz="4" w:space="0" w:color="auto"/>
              <w:bottom w:val="single" w:sz="4" w:space="0" w:color="auto"/>
              <w:right w:val="single" w:sz="4" w:space="0" w:color="auto"/>
            </w:tcBorders>
          </w:tcPr>
          <w:p w14:paraId="6E26D44D"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Принимаемые обязательства</w:t>
            </w:r>
            <w:r w:rsidRPr="00E319AC">
              <w:rPr>
                <w:rFonts w:ascii="Times New Roman" w:hAnsi="Times New Roman" w:cs="Times New Roman"/>
                <w:sz w:val="22"/>
                <w:szCs w:val="22"/>
                <w:vertAlign w:val="superscript"/>
              </w:rPr>
              <w:t> </w:t>
            </w:r>
            <w:hyperlink r:id="rId304"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62AB6F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5D13B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6EBBE9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3CFB265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9FA5A4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64672A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64D5FA8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FF9670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1DF1A0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9ABFF5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16AE94E7" w14:textId="77777777" w:rsidTr="003E5C11">
        <w:tc>
          <w:tcPr>
            <w:tcW w:w="6266" w:type="dxa"/>
            <w:tcBorders>
              <w:top w:val="single" w:sz="4" w:space="0" w:color="auto"/>
              <w:bottom w:val="single" w:sz="4" w:space="0" w:color="auto"/>
              <w:right w:val="single" w:sz="4" w:space="0" w:color="auto"/>
            </w:tcBorders>
          </w:tcPr>
          <w:p w14:paraId="030C5431"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Отложенные обязательства</w:t>
            </w:r>
            <w:r w:rsidRPr="00E319AC">
              <w:rPr>
                <w:rFonts w:ascii="Times New Roman" w:hAnsi="Times New Roman" w:cs="Times New Roman"/>
                <w:sz w:val="22"/>
                <w:szCs w:val="22"/>
                <w:vertAlign w:val="superscript"/>
              </w:rPr>
              <w:t> </w:t>
            </w:r>
            <w:hyperlink r:id="rId30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0B06964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16BEBC7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E5005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4EEDBF2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1CBA12A"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14:paraId="4BF27D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0C3C9F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14:paraId="622902F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A63BAE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F0750A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6A194FD6" w14:textId="77777777" w:rsidTr="003E5C11">
        <w:tc>
          <w:tcPr>
            <w:tcW w:w="6266" w:type="dxa"/>
            <w:tcBorders>
              <w:top w:val="single" w:sz="4" w:space="0" w:color="auto"/>
              <w:bottom w:val="single" w:sz="4" w:space="0" w:color="auto"/>
              <w:right w:val="single" w:sz="4" w:space="0" w:color="auto"/>
            </w:tcBorders>
          </w:tcPr>
          <w:p w14:paraId="42932128" w14:textId="77777777" w:rsidR="00E319AC" w:rsidRPr="00E319AC" w:rsidRDefault="00E319AC" w:rsidP="003E5C11">
            <w:pPr>
              <w:pStyle w:val="afffff5"/>
              <w:rPr>
                <w:rFonts w:ascii="Times New Roman" w:hAnsi="Times New Roman" w:cs="Times New Roman"/>
                <w:sz w:val="22"/>
                <w:szCs w:val="22"/>
              </w:rPr>
            </w:pPr>
            <w:bookmarkStart w:id="704" w:name="sub_1516"/>
            <w:r w:rsidRPr="00E319AC">
              <w:rPr>
                <w:rFonts w:ascii="Times New Roman" w:hAnsi="Times New Roman" w:cs="Times New Roman"/>
                <w:sz w:val="22"/>
                <w:szCs w:val="22"/>
              </w:rPr>
              <w:t>Сметные (плановые, прогнозные) назначения</w:t>
            </w:r>
            <w:r w:rsidRPr="00E319AC">
              <w:rPr>
                <w:rFonts w:ascii="Times New Roman" w:hAnsi="Times New Roman" w:cs="Times New Roman"/>
                <w:sz w:val="22"/>
                <w:szCs w:val="22"/>
                <w:vertAlign w:val="superscript"/>
              </w:rPr>
              <w:t> </w:t>
            </w:r>
            <w:hyperlink r:id="rId306" w:history="1">
              <w:r w:rsidRPr="00E319AC">
                <w:rPr>
                  <w:rStyle w:val="affffb"/>
                  <w:rFonts w:ascii="Times New Roman" w:hAnsi="Times New Roman" w:cs="Times New Roman"/>
                  <w:sz w:val="22"/>
                  <w:szCs w:val="22"/>
                  <w:vertAlign w:val="superscript"/>
                </w:rPr>
                <w:t>1</w:t>
              </w:r>
            </w:hyperlink>
            <w:bookmarkEnd w:id="704"/>
          </w:p>
        </w:tc>
        <w:tc>
          <w:tcPr>
            <w:tcW w:w="851" w:type="dxa"/>
            <w:gridSpan w:val="2"/>
            <w:tcBorders>
              <w:top w:val="single" w:sz="4" w:space="0" w:color="auto"/>
              <w:left w:val="single" w:sz="4" w:space="0" w:color="auto"/>
              <w:bottom w:val="single" w:sz="4" w:space="0" w:color="auto"/>
              <w:right w:val="single" w:sz="4" w:space="0" w:color="auto"/>
            </w:tcBorders>
          </w:tcPr>
          <w:p w14:paraId="216BE1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2A5DB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FCFBE6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0FC87E1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1999F7D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14:paraId="42C507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1BB8269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02AE5F3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768725A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39BB863B"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4E7A09C1" w14:textId="77777777" w:rsidTr="003E5C11">
        <w:tc>
          <w:tcPr>
            <w:tcW w:w="6266" w:type="dxa"/>
            <w:tcBorders>
              <w:top w:val="single" w:sz="4" w:space="0" w:color="auto"/>
              <w:bottom w:val="single" w:sz="4" w:space="0" w:color="auto"/>
              <w:right w:val="single" w:sz="4" w:space="0" w:color="auto"/>
            </w:tcBorders>
          </w:tcPr>
          <w:p w14:paraId="6818ACBE"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Право на принятие обязательств</w:t>
            </w:r>
            <w:r w:rsidRPr="00E319AC">
              <w:rPr>
                <w:rFonts w:ascii="Times New Roman" w:hAnsi="Times New Roman" w:cs="Times New Roman"/>
                <w:sz w:val="22"/>
                <w:szCs w:val="22"/>
                <w:vertAlign w:val="superscript"/>
              </w:rPr>
              <w:t> </w:t>
            </w:r>
            <w:hyperlink r:id="rId307"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15A7D35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62643E3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3AB2F2D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7E1ABA1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261964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14:paraId="54CE721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0EFAB4F8"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42FD49D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0A05817D"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1045527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35488DB4" w14:textId="77777777" w:rsidTr="003E5C11">
        <w:tc>
          <w:tcPr>
            <w:tcW w:w="6266" w:type="dxa"/>
            <w:tcBorders>
              <w:top w:val="single" w:sz="4" w:space="0" w:color="auto"/>
              <w:bottom w:val="single" w:sz="4" w:space="0" w:color="auto"/>
              <w:right w:val="single" w:sz="4" w:space="0" w:color="auto"/>
            </w:tcBorders>
          </w:tcPr>
          <w:p w14:paraId="3AD51F7C"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Утвержденный объем финансового обеспечения</w:t>
            </w:r>
            <w:r w:rsidRPr="00E319AC">
              <w:rPr>
                <w:rFonts w:ascii="Times New Roman" w:hAnsi="Times New Roman" w:cs="Times New Roman"/>
                <w:sz w:val="22"/>
                <w:szCs w:val="22"/>
                <w:vertAlign w:val="superscript"/>
              </w:rPr>
              <w:t> </w:t>
            </w:r>
            <w:hyperlink r:id="rId30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1D25A0E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799A07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BAEE9E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3050EF0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2BEDE556"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14:paraId="6083E44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ED8DE3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0D2CCB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52033F7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61A5EB81"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r w:rsidR="00E319AC" w:rsidRPr="00E319AC" w14:paraId="2B0BAC34" w14:textId="77777777" w:rsidTr="003E5C11">
        <w:tc>
          <w:tcPr>
            <w:tcW w:w="6266" w:type="dxa"/>
            <w:tcBorders>
              <w:top w:val="single" w:sz="4" w:space="0" w:color="auto"/>
              <w:bottom w:val="single" w:sz="4" w:space="0" w:color="auto"/>
              <w:right w:val="single" w:sz="4" w:space="0" w:color="auto"/>
            </w:tcBorders>
          </w:tcPr>
          <w:p w14:paraId="3B710410" w14:textId="77777777" w:rsidR="00E319AC" w:rsidRPr="00E319AC" w:rsidRDefault="00E319AC" w:rsidP="003E5C11">
            <w:pPr>
              <w:pStyle w:val="afffff5"/>
              <w:rPr>
                <w:rFonts w:ascii="Times New Roman" w:hAnsi="Times New Roman" w:cs="Times New Roman"/>
                <w:sz w:val="22"/>
                <w:szCs w:val="22"/>
              </w:rPr>
            </w:pPr>
            <w:r w:rsidRPr="00E319AC">
              <w:rPr>
                <w:rFonts w:ascii="Times New Roman" w:hAnsi="Times New Roman" w:cs="Times New Roman"/>
                <w:sz w:val="22"/>
                <w:szCs w:val="22"/>
              </w:rPr>
              <w:t>Получено финансового обеспечения</w:t>
            </w:r>
            <w:r w:rsidRPr="00E319AC">
              <w:rPr>
                <w:rFonts w:ascii="Times New Roman" w:hAnsi="Times New Roman" w:cs="Times New Roman"/>
                <w:sz w:val="22"/>
                <w:szCs w:val="22"/>
                <w:vertAlign w:val="superscript"/>
              </w:rPr>
              <w:t> </w:t>
            </w:r>
            <w:hyperlink r:id="rId30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14:paraId="79B5B333"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14:paraId="4AA8A01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42136AA7"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7DEF54A4"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618F1ED2"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14:paraId="4A9E593F"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14:paraId="37D2A280"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14:paraId="26B0CF75"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14:paraId="681395DE"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14:paraId="526941BC" w14:textId="77777777" w:rsidR="00E319AC" w:rsidRPr="00E319AC" w:rsidRDefault="00E319AC" w:rsidP="003E5C11">
            <w:pPr>
              <w:pStyle w:val="afffff2"/>
              <w:jc w:val="center"/>
              <w:rPr>
                <w:rFonts w:ascii="Times New Roman" w:hAnsi="Times New Roman" w:cs="Times New Roman"/>
                <w:sz w:val="22"/>
                <w:szCs w:val="22"/>
              </w:rPr>
            </w:pPr>
            <w:r w:rsidRPr="00E319AC">
              <w:rPr>
                <w:rFonts w:ascii="Times New Roman" w:hAnsi="Times New Roman" w:cs="Times New Roman"/>
                <w:sz w:val="22"/>
                <w:szCs w:val="22"/>
              </w:rPr>
              <w:t>0</w:t>
            </w:r>
          </w:p>
        </w:tc>
      </w:tr>
    </w:tbl>
    <w:p w14:paraId="7B294721" w14:textId="3B01E0E9" w:rsidR="000560CE" w:rsidRPr="0084230F" w:rsidRDefault="000560CE" w:rsidP="0084230F"/>
    <w:p w14:paraId="3251E882" w14:textId="77777777" w:rsidR="000560CE" w:rsidRPr="00F93C0F" w:rsidRDefault="000560CE" w:rsidP="000560CE">
      <w:pPr>
        <w:pStyle w:val="s91"/>
        <w:shd w:val="clear" w:color="auto" w:fill="FFFFFF"/>
        <w:jc w:val="both"/>
        <w:rPr>
          <w:sz w:val="21"/>
          <w:szCs w:val="21"/>
        </w:rPr>
      </w:pPr>
      <w:r w:rsidRPr="00F93C0F">
        <w:rPr>
          <w:sz w:val="15"/>
          <w:szCs w:val="15"/>
          <w:vertAlign w:val="superscript"/>
        </w:rPr>
        <w:t>1</w:t>
      </w:r>
      <w:r w:rsidRPr="00F93C0F">
        <w:rPr>
          <w:sz w:val="21"/>
          <w:szCs w:val="21"/>
        </w:rPr>
        <w: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w:t>
      </w:r>
      <w:hyperlink r:id="rId310" w:anchor="/document/71835192/entry/1000" w:history="1">
        <w:r w:rsidRPr="00F93C0F">
          <w:rPr>
            <w:rStyle w:val="af9"/>
            <w:color w:val="auto"/>
            <w:sz w:val="21"/>
            <w:szCs w:val="21"/>
            <w:u w:val="none"/>
          </w:rPr>
          <w:t>КОСГУ</w:t>
        </w:r>
      </w:hyperlink>
      <w:r w:rsidRPr="00F93C0F">
        <w:rPr>
          <w:sz w:val="21"/>
          <w:szCs w:val="21"/>
        </w:rPr>
        <w:t>)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r:id="rId311" w:anchor="/document/12181735/entry/1500" w:history="1">
        <w:r w:rsidRPr="00F93C0F">
          <w:rPr>
            <w:rStyle w:val="af9"/>
            <w:color w:val="auto"/>
            <w:sz w:val="21"/>
            <w:szCs w:val="21"/>
            <w:u w:val="none"/>
          </w:rPr>
          <w:t>раздела 5</w:t>
        </w:r>
      </w:hyperlink>
      <w:r w:rsidRPr="00F93C0F">
        <w:rPr>
          <w:sz w:val="21"/>
          <w:szCs w:val="21"/>
        </w:rPr>
        <w:t>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14:paraId="0B519461" w14:textId="77777777" w:rsidR="000560CE" w:rsidRPr="00F93C0F" w:rsidRDefault="000560CE" w:rsidP="000560CE">
      <w:pPr>
        <w:pStyle w:val="s91"/>
        <w:shd w:val="clear" w:color="auto" w:fill="FFFFFF"/>
        <w:jc w:val="both"/>
        <w:rPr>
          <w:sz w:val="21"/>
          <w:szCs w:val="21"/>
        </w:rPr>
      </w:pPr>
      <w:r w:rsidRPr="00F93C0F">
        <w:rPr>
          <w:sz w:val="15"/>
          <w:szCs w:val="15"/>
          <w:vertAlign w:val="superscript"/>
        </w:rPr>
        <w:t>2</w:t>
      </w:r>
      <w:r w:rsidRPr="00F93C0F">
        <w:rPr>
          <w:sz w:val="21"/>
          <w:szCs w:val="21"/>
        </w:rPr>
        <w:t> Указанный счет устанавливается в рамках учетной политики субъекта учета.</w:t>
      </w:r>
    </w:p>
    <w:p w14:paraId="53B5F5D9" w14:textId="77777777" w:rsidR="000560CE" w:rsidRPr="00F93C0F" w:rsidRDefault="000560CE" w:rsidP="000560CE">
      <w:pPr>
        <w:pStyle w:val="s91"/>
        <w:shd w:val="clear" w:color="auto" w:fill="FFFFFF"/>
        <w:jc w:val="both"/>
        <w:rPr>
          <w:sz w:val="21"/>
          <w:szCs w:val="21"/>
        </w:rPr>
      </w:pPr>
      <w:r w:rsidRPr="00F93C0F">
        <w:rPr>
          <w:sz w:val="15"/>
          <w:szCs w:val="15"/>
          <w:vertAlign w:val="superscript"/>
        </w:rPr>
        <w:t>3</w:t>
      </w:r>
      <w:r w:rsidRPr="00F93C0F">
        <w:rPr>
          <w:sz w:val="21"/>
          <w:szCs w:val="21"/>
        </w:rPr>
        <w:t>По счетам расчетов по дебиторской (кредиторской) задолженности (</w:t>
      </w:r>
      <w:hyperlink r:id="rId312" w:anchor="/document/12181735/entry/20500000" w:history="1">
        <w:r w:rsidRPr="00F93C0F">
          <w:rPr>
            <w:rStyle w:val="af9"/>
            <w:color w:val="auto"/>
            <w:sz w:val="21"/>
            <w:szCs w:val="21"/>
            <w:u w:val="none"/>
          </w:rPr>
          <w:t>020500000</w:t>
        </w:r>
      </w:hyperlink>
      <w:r w:rsidRPr="00F93C0F">
        <w:rPr>
          <w:sz w:val="21"/>
          <w:szCs w:val="21"/>
        </w:rPr>
        <w:t>, </w:t>
      </w:r>
      <w:hyperlink r:id="rId313" w:anchor="/document/12181735/entry/20600000" w:history="1">
        <w:r w:rsidRPr="00F93C0F">
          <w:rPr>
            <w:rStyle w:val="af9"/>
            <w:color w:val="auto"/>
            <w:sz w:val="21"/>
            <w:szCs w:val="21"/>
            <w:u w:val="none"/>
          </w:rPr>
          <w:t>020600000</w:t>
        </w:r>
      </w:hyperlink>
      <w:r w:rsidRPr="00F93C0F">
        <w:rPr>
          <w:sz w:val="21"/>
          <w:szCs w:val="21"/>
        </w:rPr>
        <w:t>, </w:t>
      </w:r>
      <w:hyperlink r:id="rId314" w:anchor="/document/12181735/entry/20800000" w:history="1">
        <w:r w:rsidRPr="00F93C0F">
          <w:rPr>
            <w:rStyle w:val="af9"/>
            <w:color w:val="auto"/>
            <w:sz w:val="21"/>
            <w:szCs w:val="21"/>
            <w:u w:val="none"/>
          </w:rPr>
          <w:t>020800000</w:t>
        </w:r>
      </w:hyperlink>
      <w:r w:rsidRPr="00F93C0F">
        <w:rPr>
          <w:sz w:val="21"/>
          <w:szCs w:val="21"/>
        </w:rPr>
        <w:t>, </w:t>
      </w:r>
      <w:hyperlink r:id="rId315" w:anchor="/document/12181735/entry/20900000" w:history="1">
        <w:r w:rsidRPr="00F93C0F">
          <w:rPr>
            <w:rStyle w:val="af9"/>
            <w:color w:val="auto"/>
            <w:sz w:val="21"/>
            <w:szCs w:val="21"/>
            <w:u w:val="none"/>
          </w:rPr>
          <w:t>020900000</w:t>
        </w:r>
      </w:hyperlink>
      <w:r w:rsidRPr="00F93C0F">
        <w:rPr>
          <w:sz w:val="21"/>
          <w:szCs w:val="21"/>
        </w:rPr>
        <w:t>, </w:t>
      </w:r>
      <w:hyperlink r:id="rId316" w:anchor="/document/12181735/entry/21003000" w:history="1">
        <w:r w:rsidRPr="00F93C0F">
          <w:rPr>
            <w:rStyle w:val="af9"/>
            <w:color w:val="auto"/>
            <w:sz w:val="21"/>
            <w:szCs w:val="21"/>
            <w:u w:val="none"/>
          </w:rPr>
          <w:t>021003000</w:t>
        </w:r>
      </w:hyperlink>
      <w:r w:rsidRPr="00F93C0F">
        <w:rPr>
          <w:sz w:val="21"/>
          <w:szCs w:val="21"/>
        </w:rPr>
        <w:t>, </w:t>
      </w:r>
      <w:hyperlink r:id="rId317" w:anchor="/document/12181735/entry/21005" w:history="1">
        <w:r w:rsidRPr="00F93C0F">
          <w:rPr>
            <w:rStyle w:val="af9"/>
            <w:color w:val="auto"/>
            <w:sz w:val="21"/>
            <w:szCs w:val="21"/>
            <w:u w:val="none"/>
          </w:rPr>
          <w:t>021005000</w:t>
        </w:r>
      </w:hyperlink>
      <w:r w:rsidRPr="00F93C0F">
        <w:rPr>
          <w:sz w:val="21"/>
          <w:szCs w:val="21"/>
        </w:rPr>
        <w:t>, </w:t>
      </w:r>
      <w:hyperlink r:id="rId318" w:anchor="/document/12181735/entry/21001000" w:history="1">
        <w:r w:rsidRPr="00F93C0F">
          <w:rPr>
            <w:rStyle w:val="af9"/>
            <w:color w:val="auto"/>
            <w:sz w:val="21"/>
            <w:szCs w:val="21"/>
            <w:u w:val="none"/>
          </w:rPr>
          <w:t>021010000</w:t>
        </w:r>
      </w:hyperlink>
      <w:r w:rsidRPr="00F93C0F">
        <w:rPr>
          <w:sz w:val="21"/>
          <w:szCs w:val="21"/>
        </w:rPr>
        <w:t>, </w:t>
      </w:r>
      <w:hyperlink r:id="rId319" w:anchor="/document/12181735/entry/30200000" w:history="1">
        <w:r w:rsidRPr="00F93C0F">
          <w:rPr>
            <w:rStyle w:val="af9"/>
            <w:color w:val="auto"/>
            <w:sz w:val="21"/>
            <w:szCs w:val="21"/>
            <w:u w:val="none"/>
          </w:rPr>
          <w:t>030200000</w:t>
        </w:r>
      </w:hyperlink>
      <w:r w:rsidRPr="00F93C0F">
        <w:rPr>
          <w:sz w:val="21"/>
          <w:szCs w:val="21"/>
        </w:rPr>
        <w:t>, </w:t>
      </w:r>
      <w:hyperlink r:id="rId320" w:anchor="/document/12181735/entry/30300000" w:history="1">
        <w:r w:rsidRPr="00F93C0F">
          <w:rPr>
            <w:rStyle w:val="af9"/>
            <w:color w:val="auto"/>
            <w:sz w:val="21"/>
            <w:szCs w:val="21"/>
            <w:u w:val="none"/>
          </w:rPr>
          <w:t>030300000</w:t>
        </w:r>
      </w:hyperlink>
      <w:r w:rsidRPr="00F93C0F">
        <w:rPr>
          <w:sz w:val="21"/>
          <w:szCs w:val="21"/>
        </w:rPr>
        <w:t>, </w:t>
      </w:r>
      <w:hyperlink r:id="rId321" w:anchor="/document/12181735/entry/30402000" w:history="1">
        <w:r w:rsidRPr="00F93C0F">
          <w:rPr>
            <w:rStyle w:val="af9"/>
            <w:color w:val="auto"/>
            <w:sz w:val="21"/>
            <w:szCs w:val="21"/>
            <w:u w:val="none"/>
          </w:rPr>
          <w:t>030402000</w:t>
        </w:r>
      </w:hyperlink>
      <w:r w:rsidRPr="00F93C0F">
        <w:rPr>
          <w:sz w:val="21"/>
          <w:szCs w:val="21"/>
        </w:rPr>
        <w:t>, </w:t>
      </w:r>
      <w:hyperlink r:id="rId322" w:anchor="/document/12181735/entry/30403000" w:history="1">
        <w:r w:rsidRPr="00F93C0F">
          <w:rPr>
            <w:rStyle w:val="af9"/>
            <w:color w:val="auto"/>
            <w:sz w:val="21"/>
            <w:szCs w:val="21"/>
            <w:u w:val="none"/>
          </w:rPr>
          <w:t>030403000</w:t>
        </w:r>
      </w:hyperlink>
      <w:r w:rsidRPr="00F93C0F">
        <w:rPr>
          <w:sz w:val="21"/>
          <w:szCs w:val="21"/>
        </w:rPr>
        <w:t>, </w:t>
      </w:r>
      <w:hyperlink r:id="rId323" w:anchor="/document/12181735/entry/30406000" w:history="1">
        <w:r w:rsidRPr="00F93C0F">
          <w:rPr>
            <w:rStyle w:val="af9"/>
            <w:color w:val="auto"/>
            <w:sz w:val="21"/>
            <w:szCs w:val="21"/>
            <w:u w:val="none"/>
          </w:rPr>
          <w:t>030406000</w:t>
        </w:r>
      </w:hyperlink>
      <w:r w:rsidRPr="00F93C0F">
        <w:rPr>
          <w:sz w:val="21"/>
          <w:szCs w:val="21"/>
        </w:rPr>
        <w:t>), обороты по которым содержат в 24 - 26 разрядах номера счета под статьи КОСГУ </w:t>
      </w:r>
      <w:hyperlink r:id="rId324" w:anchor="/document/71835192/entry/560" w:history="1">
        <w:r w:rsidRPr="00F93C0F">
          <w:rPr>
            <w:rStyle w:val="af9"/>
            <w:color w:val="auto"/>
            <w:sz w:val="21"/>
            <w:szCs w:val="21"/>
            <w:u w:val="none"/>
          </w:rPr>
          <w:t>560</w:t>
        </w:r>
      </w:hyperlink>
      <w:r w:rsidRPr="00F93C0F">
        <w:rPr>
          <w:sz w:val="21"/>
          <w:szCs w:val="21"/>
        </w:rPr>
        <w:t> "Увеличение прочей дебиторской задолженности", </w:t>
      </w:r>
      <w:hyperlink r:id="rId325" w:anchor="/document/71835192/entry/730" w:history="1">
        <w:r w:rsidRPr="00F93C0F">
          <w:rPr>
            <w:rStyle w:val="af9"/>
            <w:color w:val="auto"/>
            <w:sz w:val="21"/>
            <w:szCs w:val="21"/>
            <w:u w:val="none"/>
          </w:rPr>
          <w:t>730</w:t>
        </w:r>
      </w:hyperlink>
      <w:r w:rsidRPr="00F93C0F">
        <w:rPr>
          <w:sz w:val="21"/>
          <w:szCs w:val="21"/>
        </w:rPr>
        <w:t> "Увеличение прочей кредиторской задолженности", остатки формируются на начало очередного финансового года с отражением в 24 и 25 разрядах номера счета нулей, в 26 разряде номера счета третьего разряда соответствующих подстатей КОСГУ, отражающего классификацию институциональных единиц.</w:t>
      </w:r>
    </w:p>
    <w:p w14:paraId="06A570E9" w14:textId="77777777" w:rsidR="000560CE" w:rsidRDefault="000560CE" w:rsidP="000560CE">
      <w:pPr>
        <w:rPr>
          <w:rFonts w:eastAsiaTheme="minorEastAsia"/>
        </w:rPr>
        <w:sectPr w:rsidR="000560CE" w:rsidSect="00453949">
          <w:footnotePr>
            <w:numRestart w:val="eachSect"/>
          </w:footnotePr>
          <w:pgSz w:w="16838" w:h="11906" w:orient="landscape"/>
          <w:pgMar w:top="1134" w:right="1440" w:bottom="567" w:left="1440" w:header="720" w:footer="720" w:gutter="0"/>
          <w:cols w:space="720"/>
          <w:titlePg/>
          <w:docGrid w:linePitch="326"/>
        </w:sectPr>
      </w:pPr>
    </w:p>
    <w:p w14:paraId="0CF5B60F" w14:textId="77777777" w:rsidR="00F91C07" w:rsidRDefault="00F91C07" w:rsidP="00667AF9">
      <w:pPr>
        <w:jc w:val="both"/>
        <w:rPr>
          <w:rFonts w:eastAsiaTheme="minorEastAsia"/>
        </w:rPr>
      </w:pPr>
    </w:p>
    <w:p w14:paraId="271FAFC2" w14:textId="77777777" w:rsidR="002F6204" w:rsidRDefault="002F6204" w:rsidP="00130BD8">
      <w:pPr>
        <w:rPr>
          <w:rFonts w:eastAsiaTheme="minorEastAsia"/>
          <w:b/>
        </w:rPr>
      </w:pPr>
      <w:r w:rsidRPr="008529DD">
        <w:rPr>
          <w:rFonts w:eastAsiaTheme="minorEastAsia"/>
          <w:b/>
        </w:rPr>
        <w:t>ЗАБАЛАНСОВЫЕ СЧЕТА</w:t>
      </w:r>
      <w:bookmarkEnd w:id="407"/>
      <w:bookmarkEnd w:id="408"/>
      <w:bookmarkEnd w:id="409"/>
    </w:p>
    <w:p w14:paraId="414A1491" w14:textId="77777777" w:rsidR="00D22BB8" w:rsidRDefault="00D22BB8" w:rsidP="00130BD8">
      <w:pPr>
        <w:rPr>
          <w:rFonts w:eastAsiaTheme="minorEastAsi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67"/>
      </w:tblGrid>
      <w:tr w:rsidR="003E5C11" w:rsidRPr="003E5C11" w14:paraId="07EA08AB" w14:textId="77777777" w:rsidTr="003E5C11">
        <w:trPr>
          <w:trHeight w:val="300"/>
        </w:trPr>
        <w:tc>
          <w:tcPr>
            <w:tcW w:w="1413" w:type="dxa"/>
            <w:shd w:val="clear" w:color="auto" w:fill="auto"/>
            <w:noWrap/>
            <w:hideMark/>
          </w:tcPr>
          <w:p w14:paraId="7149D488" w14:textId="77777777" w:rsidR="00D22BB8" w:rsidRPr="003E5C11" w:rsidRDefault="00D22BB8" w:rsidP="00D22BB8">
            <w:pPr>
              <w:rPr>
                <w:rFonts w:ascii="Arial" w:hAnsi="Arial" w:cs="Arial"/>
                <w:sz w:val="16"/>
                <w:szCs w:val="16"/>
              </w:rPr>
            </w:pPr>
            <w:r w:rsidRPr="003E5C11">
              <w:rPr>
                <w:rFonts w:ascii="Arial" w:hAnsi="Arial" w:cs="Arial"/>
                <w:sz w:val="16"/>
                <w:szCs w:val="16"/>
              </w:rPr>
              <w:t>01</w:t>
            </w:r>
          </w:p>
        </w:tc>
        <w:tc>
          <w:tcPr>
            <w:tcW w:w="7767" w:type="dxa"/>
            <w:shd w:val="clear" w:color="auto" w:fill="auto"/>
            <w:hideMark/>
          </w:tcPr>
          <w:p w14:paraId="386B5008" w14:textId="77777777" w:rsidR="00D22BB8" w:rsidRPr="003E5C11" w:rsidRDefault="00D22BB8" w:rsidP="00D22BB8">
            <w:pPr>
              <w:rPr>
                <w:rFonts w:ascii="Arial" w:hAnsi="Arial" w:cs="Arial"/>
                <w:sz w:val="16"/>
                <w:szCs w:val="16"/>
              </w:rPr>
            </w:pPr>
            <w:r w:rsidRPr="003E5C11">
              <w:rPr>
                <w:rFonts w:ascii="Arial" w:hAnsi="Arial" w:cs="Arial"/>
                <w:sz w:val="16"/>
                <w:szCs w:val="16"/>
              </w:rPr>
              <w:t>Имущество, полученное в пользование</w:t>
            </w:r>
          </w:p>
        </w:tc>
      </w:tr>
      <w:tr w:rsidR="003E5C11" w:rsidRPr="003E5C11" w14:paraId="15BE0CFE" w14:textId="77777777" w:rsidTr="003E5C11">
        <w:trPr>
          <w:trHeight w:val="300"/>
        </w:trPr>
        <w:tc>
          <w:tcPr>
            <w:tcW w:w="1413" w:type="dxa"/>
            <w:shd w:val="clear" w:color="auto" w:fill="auto"/>
            <w:noWrap/>
            <w:hideMark/>
          </w:tcPr>
          <w:p w14:paraId="385B3FB8"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01.10</w:t>
            </w:r>
          </w:p>
        </w:tc>
        <w:tc>
          <w:tcPr>
            <w:tcW w:w="7767" w:type="dxa"/>
            <w:shd w:val="clear" w:color="auto" w:fill="auto"/>
            <w:hideMark/>
          </w:tcPr>
          <w:p w14:paraId="1FA84725"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полученное в пользование</w:t>
            </w:r>
          </w:p>
        </w:tc>
      </w:tr>
      <w:tr w:rsidR="003E5C11" w:rsidRPr="003E5C11" w14:paraId="728CDD80" w14:textId="77777777" w:rsidTr="003E5C11">
        <w:trPr>
          <w:trHeight w:val="300"/>
        </w:trPr>
        <w:tc>
          <w:tcPr>
            <w:tcW w:w="1413" w:type="dxa"/>
            <w:shd w:val="clear" w:color="auto" w:fill="auto"/>
            <w:noWrap/>
            <w:hideMark/>
          </w:tcPr>
          <w:p w14:paraId="370528BE"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01.11</w:t>
            </w:r>
          </w:p>
        </w:tc>
        <w:tc>
          <w:tcPr>
            <w:tcW w:w="7767" w:type="dxa"/>
            <w:shd w:val="clear" w:color="auto" w:fill="auto"/>
            <w:hideMark/>
          </w:tcPr>
          <w:p w14:paraId="5BF8CAE7"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полученное в пользование по договорам безвозмездного пользования</w:t>
            </w:r>
          </w:p>
        </w:tc>
      </w:tr>
      <w:tr w:rsidR="003E5C11" w:rsidRPr="003E5C11" w14:paraId="54DAB687" w14:textId="77777777" w:rsidTr="003E5C11">
        <w:trPr>
          <w:trHeight w:val="300"/>
        </w:trPr>
        <w:tc>
          <w:tcPr>
            <w:tcW w:w="1413" w:type="dxa"/>
            <w:shd w:val="clear" w:color="auto" w:fill="auto"/>
            <w:noWrap/>
            <w:hideMark/>
          </w:tcPr>
          <w:p w14:paraId="211A72AF"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01.20</w:t>
            </w:r>
          </w:p>
        </w:tc>
        <w:tc>
          <w:tcPr>
            <w:tcW w:w="7767" w:type="dxa"/>
            <w:shd w:val="clear" w:color="auto" w:fill="auto"/>
            <w:hideMark/>
          </w:tcPr>
          <w:p w14:paraId="0EAE6EBB" w14:textId="77777777"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полученное в пользование</w:t>
            </w:r>
          </w:p>
        </w:tc>
      </w:tr>
      <w:tr w:rsidR="003E5C11" w:rsidRPr="003E5C11" w14:paraId="105973EB" w14:textId="77777777" w:rsidTr="003E5C11">
        <w:trPr>
          <w:trHeight w:val="300"/>
        </w:trPr>
        <w:tc>
          <w:tcPr>
            <w:tcW w:w="1413" w:type="dxa"/>
            <w:shd w:val="clear" w:color="auto" w:fill="auto"/>
            <w:noWrap/>
            <w:hideMark/>
          </w:tcPr>
          <w:p w14:paraId="65993487"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01.21</w:t>
            </w:r>
          </w:p>
        </w:tc>
        <w:tc>
          <w:tcPr>
            <w:tcW w:w="7767" w:type="dxa"/>
            <w:shd w:val="clear" w:color="auto" w:fill="auto"/>
            <w:hideMark/>
          </w:tcPr>
          <w:p w14:paraId="418116EE" w14:textId="77777777"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полученное в пользование по договорам безвозмездного пользования</w:t>
            </w:r>
          </w:p>
        </w:tc>
      </w:tr>
      <w:tr w:rsidR="003E5C11" w:rsidRPr="003E5C11" w14:paraId="1DF3C82D" w14:textId="77777777" w:rsidTr="003E5C11">
        <w:trPr>
          <w:trHeight w:val="300"/>
        </w:trPr>
        <w:tc>
          <w:tcPr>
            <w:tcW w:w="1413" w:type="dxa"/>
            <w:shd w:val="clear" w:color="auto" w:fill="auto"/>
            <w:noWrap/>
            <w:hideMark/>
          </w:tcPr>
          <w:p w14:paraId="52C0AE79"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01.30</w:t>
            </w:r>
          </w:p>
        </w:tc>
        <w:tc>
          <w:tcPr>
            <w:tcW w:w="7767" w:type="dxa"/>
            <w:shd w:val="clear" w:color="auto" w:fill="auto"/>
            <w:hideMark/>
          </w:tcPr>
          <w:p w14:paraId="44F24953" w14:textId="77777777"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полученное в пользование</w:t>
            </w:r>
          </w:p>
        </w:tc>
      </w:tr>
      <w:tr w:rsidR="003E5C11" w:rsidRPr="003E5C11" w14:paraId="3CE0341C" w14:textId="77777777" w:rsidTr="003E5C11">
        <w:trPr>
          <w:trHeight w:val="300"/>
        </w:trPr>
        <w:tc>
          <w:tcPr>
            <w:tcW w:w="1413" w:type="dxa"/>
            <w:shd w:val="clear" w:color="auto" w:fill="auto"/>
            <w:noWrap/>
            <w:hideMark/>
          </w:tcPr>
          <w:p w14:paraId="2C5323B7"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01.31</w:t>
            </w:r>
          </w:p>
        </w:tc>
        <w:tc>
          <w:tcPr>
            <w:tcW w:w="7767" w:type="dxa"/>
            <w:shd w:val="clear" w:color="auto" w:fill="auto"/>
            <w:hideMark/>
          </w:tcPr>
          <w:p w14:paraId="0C8DF442" w14:textId="77777777"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полученное в пользование по договорам безвозмездного пользования</w:t>
            </w:r>
          </w:p>
        </w:tc>
      </w:tr>
      <w:tr w:rsidR="003E5C11" w:rsidRPr="003E5C11" w14:paraId="38549E87" w14:textId="77777777" w:rsidTr="003E5C11">
        <w:trPr>
          <w:trHeight w:val="300"/>
        </w:trPr>
        <w:tc>
          <w:tcPr>
            <w:tcW w:w="1413" w:type="dxa"/>
            <w:shd w:val="clear" w:color="auto" w:fill="auto"/>
            <w:noWrap/>
            <w:hideMark/>
          </w:tcPr>
          <w:p w14:paraId="67273528" w14:textId="77777777" w:rsidR="00D22BB8" w:rsidRPr="003E5C11" w:rsidRDefault="00D22BB8" w:rsidP="00D22BB8">
            <w:pPr>
              <w:rPr>
                <w:rFonts w:ascii="Arial" w:hAnsi="Arial" w:cs="Arial"/>
                <w:sz w:val="16"/>
                <w:szCs w:val="16"/>
              </w:rPr>
            </w:pPr>
            <w:r w:rsidRPr="003E5C11">
              <w:rPr>
                <w:rFonts w:ascii="Arial" w:hAnsi="Arial" w:cs="Arial"/>
                <w:sz w:val="16"/>
                <w:szCs w:val="16"/>
              </w:rPr>
              <w:t>02</w:t>
            </w:r>
          </w:p>
        </w:tc>
        <w:tc>
          <w:tcPr>
            <w:tcW w:w="7767" w:type="dxa"/>
            <w:shd w:val="clear" w:color="auto" w:fill="auto"/>
            <w:hideMark/>
          </w:tcPr>
          <w:p w14:paraId="662F1C11"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на хранении</w:t>
            </w:r>
          </w:p>
        </w:tc>
      </w:tr>
      <w:tr w:rsidR="003E5C11" w:rsidRPr="003E5C11" w14:paraId="31FB878B" w14:textId="77777777" w:rsidTr="003E5C11">
        <w:trPr>
          <w:trHeight w:val="300"/>
        </w:trPr>
        <w:tc>
          <w:tcPr>
            <w:tcW w:w="1413" w:type="dxa"/>
            <w:shd w:val="clear" w:color="auto" w:fill="auto"/>
            <w:noWrap/>
            <w:hideMark/>
          </w:tcPr>
          <w:p w14:paraId="21527F88"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02.10</w:t>
            </w:r>
          </w:p>
        </w:tc>
        <w:tc>
          <w:tcPr>
            <w:tcW w:w="7767" w:type="dxa"/>
            <w:shd w:val="clear" w:color="auto" w:fill="auto"/>
            <w:hideMark/>
          </w:tcPr>
          <w:p w14:paraId="74F339C1"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на хранении</w:t>
            </w:r>
          </w:p>
        </w:tc>
      </w:tr>
      <w:tr w:rsidR="003E5C11" w:rsidRPr="003E5C11" w14:paraId="279C4E53" w14:textId="77777777" w:rsidTr="003E5C11">
        <w:trPr>
          <w:trHeight w:val="300"/>
        </w:trPr>
        <w:tc>
          <w:tcPr>
            <w:tcW w:w="1413" w:type="dxa"/>
            <w:shd w:val="clear" w:color="auto" w:fill="auto"/>
            <w:noWrap/>
            <w:hideMark/>
          </w:tcPr>
          <w:p w14:paraId="198B9EAA"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02.11</w:t>
            </w:r>
          </w:p>
        </w:tc>
        <w:tc>
          <w:tcPr>
            <w:tcW w:w="7767" w:type="dxa"/>
            <w:shd w:val="clear" w:color="auto" w:fill="auto"/>
            <w:hideMark/>
          </w:tcPr>
          <w:p w14:paraId="1C5297F5"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недвижимое имущество на хранении</w:t>
            </w:r>
          </w:p>
        </w:tc>
      </w:tr>
      <w:tr w:rsidR="003E5C11" w:rsidRPr="003E5C11" w14:paraId="4010A6EE" w14:textId="77777777" w:rsidTr="003E5C11">
        <w:trPr>
          <w:trHeight w:val="300"/>
        </w:trPr>
        <w:tc>
          <w:tcPr>
            <w:tcW w:w="1413" w:type="dxa"/>
            <w:shd w:val="clear" w:color="auto" w:fill="auto"/>
            <w:noWrap/>
            <w:hideMark/>
          </w:tcPr>
          <w:p w14:paraId="32758219"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02.20</w:t>
            </w:r>
          </w:p>
        </w:tc>
        <w:tc>
          <w:tcPr>
            <w:tcW w:w="7767" w:type="dxa"/>
            <w:shd w:val="clear" w:color="auto" w:fill="auto"/>
            <w:hideMark/>
          </w:tcPr>
          <w:p w14:paraId="610CB88B" w14:textId="77777777"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на хранении</w:t>
            </w:r>
          </w:p>
        </w:tc>
      </w:tr>
      <w:tr w:rsidR="003E5C11" w:rsidRPr="003E5C11" w14:paraId="5B01537B" w14:textId="77777777" w:rsidTr="003E5C11">
        <w:trPr>
          <w:trHeight w:val="300"/>
        </w:trPr>
        <w:tc>
          <w:tcPr>
            <w:tcW w:w="1413" w:type="dxa"/>
            <w:shd w:val="clear" w:color="auto" w:fill="auto"/>
            <w:noWrap/>
            <w:hideMark/>
          </w:tcPr>
          <w:p w14:paraId="59E0CAA8"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02.21</w:t>
            </w:r>
          </w:p>
        </w:tc>
        <w:tc>
          <w:tcPr>
            <w:tcW w:w="7767" w:type="dxa"/>
            <w:shd w:val="clear" w:color="auto" w:fill="auto"/>
            <w:hideMark/>
          </w:tcPr>
          <w:p w14:paraId="1FCB72D7"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особо ценное движимое имущество на хранении</w:t>
            </w:r>
          </w:p>
        </w:tc>
      </w:tr>
      <w:tr w:rsidR="003E5C11" w:rsidRPr="003E5C11" w14:paraId="518689D5" w14:textId="77777777" w:rsidTr="003E5C11">
        <w:trPr>
          <w:trHeight w:val="300"/>
        </w:trPr>
        <w:tc>
          <w:tcPr>
            <w:tcW w:w="1413" w:type="dxa"/>
            <w:shd w:val="clear" w:color="auto" w:fill="auto"/>
            <w:noWrap/>
            <w:hideMark/>
          </w:tcPr>
          <w:p w14:paraId="5CEC8A6C"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02.22</w:t>
            </w:r>
          </w:p>
        </w:tc>
        <w:tc>
          <w:tcPr>
            <w:tcW w:w="7767" w:type="dxa"/>
            <w:shd w:val="clear" w:color="auto" w:fill="auto"/>
            <w:hideMark/>
          </w:tcPr>
          <w:p w14:paraId="79872AEC"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 особо ценное движимое имущество на хранении</w:t>
            </w:r>
          </w:p>
        </w:tc>
      </w:tr>
      <w:tr w:rsidR="003E5C11" w:rsidRPr="003E5C11" w14:paraId="60A16F78" w14:textId="77777777" w:rsidTr="003E5C11">
        <w:trPr>
          <w:trHeight w:val="300"/>
        </w:trPr>
        <w:tc>
          <w:tcPr>
            <w:tcW w:w="1413" w:type="dxa"/>
            <w:shd w:val="clear" w:color="auto" w:fill="auto"/>
            <w:noWrap/>
            <w:hideMark/>
          </w:tcPr>
          <w:p w14:paraId="31629203"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02.3</w:t>
            </w:r>
          </w:p>
        </w:tc>
        <w:tc>
          <w:tcPr>
            <w:tcW w:w="7767" w:type="dxa"/>
            <w:shd w:val="clear" w:color="auto" w:fill="auto"/>
            <w:hideMark/>
          </w:tcPr>
          <w:p w14:paraId="2D884A91"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не признанные активом</w:t>
            </w:r>
          </w:p>
        </w:tc>
      </w:tr>
      <w:tr w:rsidR="003E5C11" w:rsidRPr="003E5C11" w14:paraId="06B2391F" w14:textId="77777777" w:rsidTr="003E5C11">
        <w:trPr>
          <w:trHeight w:val="300"/>
        </w:trPr>
        <w:tc>
          <w:tcPr>
            <w:tcW w:w="1413" w:type="dxa"/>
            <w:shd w:val="clear" w:color="auto" w:fill="auto"/>
            <w:noWrap/>
            <w:hideMark/>
          </w:tcPr>
          <w:p w14:paraId="2C3E43C8"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02.30</w:t>
            </w:r>
          </w:p>
        </w:tc>
        <w:tc>
          <w:tcPr>
            <w:tcW w:w="7767" w:type="dxa"/>
            <w:shd w:val="clear" w:color="auto" w:fill="auto"/>
            <w:hideMark/>
          </w:tcPr>
          <w:p w14:paraId="6BBB2CCA" w14:textId="77777777"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на хранении</w:t>
            </w:r>
          </w:p>
        </w:tc>
      </w:tr>
      <w:tr w:rsidR="003E5C11" w:rsidRPr="003E5C11" w14:paraId="3965208D" w14:textId="77777777" w:rsidTr="003E5C11">
        <w:trPr>
          <w:trHeight w:val="300"/>
        </w:trPr>
        <w:tc>
          <w:tcPr>
            <w:tcW w:w="1413" w:type="dxa"/>
            <w:shd w:val="clear" w:color="auto" w:fill="auto"/>
            <w:noWrap/>
            <w:hideMark/>
          </w:tcPr>
          <w:p w14:paraId="7E4617ED"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02.31</w:t>
            </w:r>
          </w:p>
        </w:tc>
        <w:tc>
          <w:tcPr>
            <w:tcW w:w="7767" w:type="dxa"/>
            <w:shd w:val="clear" w:color="auto" w:fill="auto"/>
            <w:hideMark/>
          </w:tcPr>
          <w:p w14:paraId="6210CBBE"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иное движимое имущество на хранении</w:t>
            </w:r>
          </w:p>
        </w:tc>
      </w:tr>
      <w:tr w:rsidR="003E5C11" w:rsidRPr="003E5C11" w14:paraId="06AFA4BD" w14:textId="77777777" w:rsidTr="003E5C11">
        <w:trPr>
          <w:trHeight w:val="300"/>
        </w:trPr>
        <w:tc>
          <w:tcPr>
            <w:tcW w:w="1413" w:type="dxa"/>
            <w:shd w:val="clear" w:color="auto" w:fill="auto"/>
            <w:noWrap/>
            <w:hideMark/>
          </w:tcPr>
          <w:p w14:paraId="779E839B"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02.32</w:t>
            </w:r>
          </w:p>
        </w:tc>
        <w:tc>
          <w:tcPr>
            <w:tcW w:w="7767" w:type="dxa"/>
            <w:shd w:val="clear" w:color="auto" w:fill="auto"/>
            <w:hideMark/>
          </w:tcPr>
          <w:p w14:paraId="172BCEF7"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 иное движимое имущество на хранении</w:t>
            </w:r>
          </w:p>
        </w:tc>
      </w:tr>
      <w:tr w:rsidR="003E5C11" w:rsidRPr="003E5C11" w14:paraId="0835C54F" w14:textId="77777777" w:rsidTr="003E5C11">
        <w:trPr>
          <w:trHeight w:val="300"/>
        </w:trPr>
        <w:tc>
          <w:tcPr>
            <w:tcW w:w="1413" w:type="dxa"/>
            <w:shd w:val="clear" w:color="auto" w:fill="auto"/>
            <w:noWrap/>
            <w:hideMark/>
          </w:tcPr>
          <w:p w14:paraId="1B4F9352"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02.4</w:t>
            </w:r>
          </w:p>
        </w:tc>
        <w:tc>
          <w:tcPr>
            <w:tcW w:w="7767" w:type="dxa"/>
            <w:shd w:val="clear" w:color="auto" w:fill="auto"/>
            <w:hideMark/>
          </w:tcPr>
          <w:p w14:paraId="56D36E27"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не признанные активом</w:t>
            </w:r>
          </w:p>
        </w:tc>
      </w:tr>
      <w:tr w:rsidR="003E5C11" w:rsidRPr="003E5C11" w14:paraId="47C9EB90" w14:textId="77777777" w:rsidTr="003E5C11">
        <w:trPr>
          <w:trHeight w:val="300"/>
        </w:trPr>
        <w:tc>
          <w:tcPr>
            <w:tcW w:w="1413" w:type="dxa"/>
            <w:shd w:val="clear" w:color="auto" w:fill="auto"/>
            <w:noWrap/>
            <w:hideMark/>
          </w:tcPr>
          <w:p w14:paraId="244E1306" w14:textId="77777777" w:rsidR="00D22BB8" w:rsidRPr="003E5C11" w:rsidRDefault="00D22BB8" w:rsidP="00D22BB8">
            <w:pPr>
              <w:rPr>
                <w:rFonts w:ascii="Arial" w:hAnsi="Arial" w:cs="Arial"/>
                <w:sz w:val="16"/>
                <w:szCs w:val="16"/>
              </w:rPr>
            </w:pPr>
            <w:r w:rsidRPr="003E5C11">
              <w:rPr>
                <w:rFonts w:ascii="Arial" w:hAnsi="Arial" w:cs="Arial"/>
                <w:sz w:val="16"/>
                <w:szCs w:val="16"/>
              </w:rPr>
              <w:t>03</w:t>
            </w:r>
          </w:p>
        </w:tc>
        <w:tc>
          <w:tcPr>
            <w:tcW w:w="7767" w:type="dxa"/>
            <w:shd w:val="clear" w:color="auto" w:fill="auto"/>
            <w:hideMark/>
          </w:tcPr>
          <w:p w14:paraId="623C8BBE" w14:textId="77777777" w:rsidR="00D22BB8" w:rsidRPr="003E5C11" w:rsidRDefault="00D22BB8" w:rsidP="00D22BB8">
            <w:pPr>
              <w:rPr>
                <w:rFonts w:ascii="Arial" w:hAnsi="Arial" w:cs="Arial"/>
                <w:sz w:val="16"/>
                <w:szCs w:val="16"/>
              </w:rPr>
            </w:pPr>
            <w:r w:rsidRPr="003E5C11">
              <w:rPr>
                <w:rFonts w:ascii="Arial" w:hAnsi="Arial" w:cs="Arial"/>
                <w:sz w:val="16"/>
                <w:szCs w:val="16"/>
              </w:rPr>
              <w:t>Бланки строгой отчетности</w:t>
            </w:r>
          </w:p>
        </w:tc>
      </w:tr>
      <w:tr w:rsidR="003E5C11" w:rsidRPr="003E5C11" w14:paraId="29797278" w14:textId="77777777" w:rsidTr="003E5C11">
        <w:trPr>
          <w:trHeight w:val="300"/>
        </w:trPr>
        <w:tc>
          <w:tcPr>
            <w:tcW w:w="1413" w:type="dxa"/>
            <w:shd w:val="clear" w:color="auto" w:fill="auto"/>
            <w:noWrap/>
            <w:hideMark/>
          </w:tcPr>
          <w:p w14:paraId="285ED09A"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03.1</w:t>
            </w:r>
          </w:p>
        </w:tc>
        <w:tc>
          <w:tcPr>
            <w:tcW w:w="7767" w:type="dxa"/>
            <w:shd w:val="clear" w:color="auto" w:fill="auto"/>
            <w:hideMark/>
          </w:tcPr>
          <w:p w14:paraId="58755CE4" w14:textId="77777777" w:rsidR="00D22BB8" w:rsidRPr="003E5C11" w:rsidRDefault="00D22BB8" w:rsidP="00D22BB8">
            <w:pPr>
              <w:rPr>
                <w:rFonts w:ascii="Arial" w:hAnsi="Arial" w:cs="Arial"/>
                <w:sz w:val="16"/>
                <w:szCs w:val="16"/>
              </w:rPr>
            </w:pPr>
            <w:r w:rsidRPr="003E5C11">
              <w:rPr>
                <w:rFonts w:ascii="Arial" w:hAnsi="Arial" w:cs="Arial"/>
                <w:sz w:val="16"/>
                <w:szCs w:val="16"/>
              </w:rPr>
              <w:t>Бланки строгой отчетности (в усл. ед.)</w:t>
            </w:r>
          </w:p>
        </w:tc>
      </w:tr>
      <w:tr w:rsidR="003E5C11" w:rsidRPr="003E5C11" w14:paraId="35AA8BCF" w14:textId="77777777" w:rsidTr="003E5C11">
        <w:trPr>
          <w:trHeight w:val="300"/>
        </w:trPr>
        <w:tc>
          <w:tcPr>
            <w:tcW w:w="1413" w:type="dxa"/>
            <w:shd w:val="clear" w:color="auto" w:fill="auto"/>
            <w:noWrap/>
            <w:hideMark/>
          </w:tcPr>
          <w:p w14:paraId="33291EB1" w14:textId="77777777" w:rsidR="00D22BB8" w:rsidRPr="003E5C11" w:rsidRDefault="00D22BB8" w:rsidP="00D22BB8">
            <w:pPr>
              <w:rPr>
                <w:rFonts w:ascii="Arial" w:hAnsi="Arial" w:cs="Arial"/>
                <w:sz w:val="16"/>
                <w:szCs w:val="16"/>
              </w:rPr>
            </w:pPr>
            <w:r w:rsidRPr="003E5C11">
              <w:rPr>
                <w:rFonts w:ascii="Arial" w:hAnsi="Arial" w:cs="Arial"/>
                <w:sz w:val="16"/>
                <w:szCs w:val="16"/>
              </w:rPr>
              <w:t>04</w:t>
            </w:r>
          </w:p>
        </w:tc>
        <w:tc>
          <w:tcPr>
            <w:tcW w:w="7767" w:type="dxa"/>
            <w:shd w:val="clear" w:color="auto" w:fill="auto"/>
            <w:hideMark/>
          </w:tcPr>
          <w:p w14:paraId="4B8B2F83" w14:textId="77777777" w:rsidR="00D22BB8" w:rsidRPr="003E5C11" w:rsidRDefault="00D22BB8" w:rsidP="00D22BB8">
            <w:pPr>
              <w:rPr>
                <w:rFonts w:ascii="Arial" w:hAnsi="Arial" w:cs="Arial"/>
                <w:sz w:val="16"/>
                <w:szCs w:val="16"/>
              </w:rPr>
            </w:pPr>
            <w:r w:rsidRPr="003E5C11">
              <w:rPr>
                <w:rFonts w:ascii="Arial" w:hAnsi="Arial" w:cs="Arial"/>
                <w:sz w:val="16"/>
                <w:szCs w:val="16"/>
              </w:rPr>
              <w:t>Сомнительная задолженность</w:t>
            </w:r>
          </w:p>
        </w:tc>
      </w:tr>
      <w:tr w:rsidR="003E5C11" w:rsidRPr="003E5C11" w14:paraId="3B02FCA7" w14:textId="77777777" w:rsidTr="003E5C11">
        <w:trPr>
          <w:trHeight w:val="300"/>
        </w:trPr>
        <w:tc>
          <w:tcPr>
            <w:tcW w:w="1413" w:type="dxa"/>
            <w:shd w:val="clear" w:color="auto" w:fill="auto"/>
            <w:noWrap/>
            <w:hideMark/>
          </w:tcPr>
          <w:p w14:paraId="6AC24828" w14:textId="77777777" w:rsidR="00D22BB8" w:rsidRPr="003E5C11" w:rsidRDefault="00D22BB8" w:rsidP="00D22BB8">
            <w:pPr>
              <w:rPr>
                <w:rFonts w:ascii="Arial" w:hAnsi="Arial" w:cs="Arial"/>
                <w:sz w:val="16"/>
                <w:szCs w:val="16"/>
              </w:rPr>
            </w:pPr>
            <w:r w:rsidRPr="003E5C11">
              <w:rPr>
                <w:rFonts w:ascii="Arial" w:hAnsi="Arial" w:cs="Arial"/>
                <w:sz w:val="16"/>
                <w:szCs w:val="16"/>
              </w:rPr>
              <w:t>05</w:t>
            </w:r>
          </w:p>
        </w:tc>
        <w:tc>
          <w:tcPr>
            <w:tcW w:w="7767" w:type="dxa"/>
            <w:shd w:val="clear" w:color="auto" w:fill="auto"/>
            <w:hideMark/>
          </w:tcPr>
          <w:p w14:paraId="3A571D12"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оплаченные по централизованному снабжению</w:t>
            </w:r>
          </w:p>
        </w:tc>
      </w:tr>
      <w:tr w:rsidR="003E5C11" w:rsidRPr="003E5C11" w14:paraId="50840BA8" w14:textId="77777777" w:rsidTr="003E5C11">
        <w:trPr>
          <w:trHeight w:val="300"/>
        </w:trPr>
        <w:tc>
          <w:tcPr>
            <w:tcW w:w="1413" w:type="dxa"/>
            <w:shd w:val="clear" w:color="auto" w:fill="auto"/>
            <w:noWrap/>
            <w:hideMark/>
          </w:tcPr>
          <w:p w14:paraId="7CA36696"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05.1</w:t>
            </w:r>
          </w:p>
        </w:tc>
        <w:tc>
          <w:tcPr>
            <w:tcW w:w="7767" w:type="dxa"/>
            <w:shd w:val="clear" w:color="auto" w:fill="auto"/>
            <w:hideMark/>
          </w:tcPr>
          <w:p w14:paraId="23A3731E" w14:textId="77777777" w:rsidR="00D22BB8" w:rsidRPr="003E5C11" w:rsidRDefault="00D22BB8" w:rsidP="00D22BB8">
            <w:pPr>
              <w:rPr>
                <w:rFonts w:ascii="Arial" w:hAnsi="Arial" w:cs="Arial"/>
                <w:sz w:val="16"/>
                <w:szCs w:val="16"/>
              </w:rPr>
            </w:pPr>
            <w:r w:rsidRPr="003E5C11">
              <w:rPr>
                <w:rFonts w:ascii="Arial" w:hAnsi="Arial" w:cs="Arial"/>
                <w:sz w:val="16"/>
                <w:szCs w:val="16"/>
              </w:rPr>
              <w:t>ОС, НМА, оплаченные по централизованному снабжению</w:t>
            </w:r>
          </w:p>
        </w:tc>
      </w:tr>
      <w:tr w:rsidR="003E5C11" w:rsidRPr="003E5C11" w14:paraId="32708C07" w14:textId="77777777" w:rsidTr="003E5C11">
        <w:trPr>
          <w:trHeight w:val="300"/>
        </w:trPr>
        <w:tc>
          <w:tcPr>
            <w:tcW w:w="1413" w:type="dxa"/>
            <w:shd w:val="clear" w:color="auto" w:fill="auto"/>
            <w:noWrap/>
            <w:hideMark/>
          </w:tcPr>
          <w:p w14:paraId="74C009FD"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05.2</w:t>
            </w:r>
          </w:p>
        </w:tc>
        <w:tc>
          <w:tcPr>
            <w:tcW w:w="7767" w:type="dxa"/>
            <w:shd w:val="clear" w:color="auto" w:fill="auto"/>
            <w:hideMark/>
          </w:tcPr>
          <w:p w14:paraId="064C2693" w14:textId="77777777" w:rsidR="00D22BB8" w:rsidRPr="003E5C11" w:rsidRDefault="00D22BB8" w:rsidP="00D22BB8">
            <w:pPr>
              <w:rPr>
                <w:rFonts w:ascii="Arial" w:hAnsi="Arial" w:cs="Arial"/>
                <w:sz w:val="16"/>
                <w:szCs w:val="16"/>
              </w:rPr>
            </w:pPr>
            <w:r w:rsidRPr="003E5C11">
              <w:rPr>
                <w:rFonts w:ascii="Arial" w:hAnsi="Arial" w:cs="Arial"/>
                <w:sz w:val="16"/>
                <w:szCs w:val="16"/>
              </w:rPr>
              <w:t>МЗ, оплаченные по централизованному снабжению</w:t>
            </w:r>
          </w:p>
        </w:tc>
      </w:tr>
      <w:tr w:rsidR="003E5C11" w:rsidRPr="003E5C11" w14:paraId="2253BCB5" w14:textId="77777777" w:rsidTr="003E5C11">
        <w:trPr>
          <w:trHeight w:val="300"/>
        </w:trPr>
        <w:tc>
          <w:tcPr>
            <w:tcW w:w="1413" w:type="dxa"/>
            <w:shd w:val="clear" w:color="auto" w:fill="auto"/>
            <w:noWrap/>
            <w:hideMark/>
          </w:tcPr>
          <w:p w14:paraId="5049EAE3" w14:textId="77777777" w:rsidR="00D22BB8" w:rsidRPr="003E5C11" w:rsidRDefault="00D22BB8" w:rsidP="00D22BB8">
            <w:pPr>
              <w:rPr>
                <w:rFonts w:ascii="Arial" w:hAnsi="Arial" w:cs="Arial"/>
                <w:sz w:val="16"/>
                <w:szCs w:val="16"/>
              </w:rPr>
            </w:pPr>
            <w:r w:rsidRPr="003E5C11">
              <w:rPr>
                <w:rFonts w:ascii="Arial" w:hAnsi="Arial" w:cs="Arial"/>
                <w:sz w:val="16"/>
                <w:szCs w:val="16"/>
              </w:rPr>
              <w:t>07</w:t>
            </w:r>
          </w:p>
        </w:tc>
        <w:tc>
          <w:tcPr>
            <w:tcW w:w="7767" w:type="dxa"/>
            <w:shd w:val="clear" w:color="auto" w:fill="auto"/>
            <w:hideMark/>
          </w:tcPr>
          <w:p w14:paraId="3EC4E360" w14:textId="77777777" w:rsidR="00D22BB8" w:rsidRPr="003E5C11" w:rsidRDefault="00D22BB8" w:rsidP="00D22BB8">
            <w:pPr>
              <w:rPr>
                <w:rFonts w:ascii="Arial" w:hAnsi="Arial" w:cs="Arial"/>
                <w:sz w:val="16"/>
                <w:szCs w:val="16"/>
              </w:rPr>
            </w:pPr>
            <w:r w:rsidRPr="003E5C11">
              <w:rPr>
                <w:rFonts w:ascii="Arial" w:hAnsi="Arial" w:cs="Arial"/>
                <w:sz w:val="16"/>
                <w:szCs w:val="16"/>
              </w:rPr>
              <w:t>Награды, призы, кубки и ценные подарки, сувениры</w:t>
            </w:r>
          </w:p>
        </w:tc>
      </w:tr>
      <w:tr w:rsidR="003E5C11" w:rsidRPr="003E5C11" w14:paraId="25D14E82" w14:textId="77777777" w:rsidTr="003E5C11">
        <w:trPr>
          <w:trHeight w:val="300"/>
        </w:trPr>
        <w:tc>
          <w:tcPr>
            <w:tcW w:w="1413" w:type="dxa"/>
            <w:shd w:val="clear" w:color="auto" w:fill="auto"/>
            <w:noWrap/>
            <w:hideMark/>
          </w:tcPr>
          <w:p w14:paraId="017B35A3"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07.1</w:t>
            </w:r>
          </w:p>
        </w:tc>
        <w:tc>
          <w:tcPr>
            <w:tcW w:w="7767" w:type="dxa"/>
            <w:shd w:val="clear" w:color="auto" w:fill="auto"/>
            <w:hideMark/>
          </w:tcPr>
          <w:p w14:paraId="6EC5656F" w14:textId="77777777" w:rsidR="00D22BB8" w:rsidRPr="003E5C11" w:rsidRDefault="00D22BB8" w:rsidP="00D22BB8">
            <w:pPr>
              <w:rPr>
                <w:rFonts w:ascii="Arial" w:hAnsi="Arial" w:cs="Arial"/>
                <w:sz w:val="16"/>
                <w:szCs w:val="16"/>
              </w:rPr>
            </w:pPr>
            <w:r w:rsidRPr="003E5C11">
              <w:rPr>
                <w:rFonts w:ascii="Arial" w:hAnsi="Arial" w:cs="Arial"/>
                <w:sz w:val="16"/>
                <w:szCs w:val="16"/>
              </w:rPr>
              <w:t>( Ус.ед.) Награды, призы, кубки и ценные подарки, сувениры</w:t>
            </w:r>
          </w:p>
        </w:tc>
      </w:tr>
      <w:tr w:rsidR="003E5C11" w:rsidRPr="003E5C11" w14:paraId="422D0AD0" w14:textId="77777777" w:rsidTr="003E5C11">
        <w:trPr>
          <w:trHeight w:val="300"/>
        </w:trPr>
        <w:tc>
          <w:tcPr>
            <w:tcW w:w="1413" w:type="dxa"/>
            <w:shd w:val="clear" w:color="auto" w:fill="auto"/>
            <w:noWrap/>
            <w:hideMark/>
          </w:tcPr>
          <w:p w14:paraId="69BDA7EB"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07.2</w:t>
            </w:r>
          </w:p>
        </w:tc>
        <w:tc>
          <w:tcPr>
            <w:tcW w:w="7767" w:type="dxa"/>
            <w:shd w:val="clear" w:color="auto" w:fill="auto"/>
            <w:hideMark/>
          </w:tcPr>
          <w:p w14:paraId="2BDFC248" w14:textId="77777777" w:rsidR="00D22BB8" w:rsidRPr="003E5C11" w:rsidRDefault="00D22BB8" w:rsidP="00D22BB8">
            <w:pPr>
              <w:rPr>
                <w:rFonts w:ascii="Arial" w:hAnsi="Arial" w:cs="Arial"/>
                <w:sz w:val="16"/>
                <w:szCs w:val="16"/>
              </w:rPr>
            </w:pPr>
            <w:r w:rsidRPr="003E5C11">
              <w:rPr>
                <w:rFonts w:ascii="Arial" w:hAnsi="Arial" w:cs="Arial"/>
                <w:sz w:val="16"/>
                <w:szCs w:val="16"/>
              </w:rPr>
              <w:t>Награды, призы, кубки и ценные подарки, сувениры по стоимости приобретения</w:t>
            </w:r>
          </w:p>
        </w:tc>
      </w:tr>
      <w:tr w:rsidR="003E5C11" w:rsidRPr="003E5C11" w14:paraId="415AD5AC" w14:textId="77777777" w:rsidTr="003E5C11">
        <w:trPr>
          <w:trHeight w:val="300"/>
        </w:trPr>
        <w:tc>
          <w:tcPr>
            <w:tcW w:w="1413" w:type="dxa"/>
            <w:shd w:val="clear" w:color="auto" w:fill="auto"/>
            <w:noWrap/>
            <w:hideMark/>
          </w:tcPr>
          <w:p w14:paraId="5504B26A" w14:textId="77777777" w:rsidR="00D22BB8" w:rsidRPr="003E5C11" w:rsidRDefault="00D22BB8" w:rsidP="00D22BB8">
            <w:pPr>
              <w:rPr>
                <w:rFonts w:ascii="Arial" w:hAnsi="Arial" w:cs="Arial"/>
                <w:sz w:val="16"/>
                <w:szCs w:val="16"/>
              </w:rPr>
            </w:pPr>
            <w:r w:rsidRPr="003E5C11">
              <w:rPr>
                <w:rFonts w:ascii="Arial" w:hAnsi="Arial" w:cs="Arial"/>
                <w:sz w:val="16"/>
                <w:szCs w:val="16"/>
              </w:rPr>
              <w:t>08</w:t>
            </w:r>
          </w:p>
        </w:tc>
        <w:tc>
          <w:tcPr>
            <w:tcW w:w="7767" w:type="dxa"/>
            <w:shd w:val="clear" w:color="auto" w:fill="auto"/>
            <w:hideMark/>
          </w:tcPr>
          <w:p w14:paraId="303D7915" w14:textId="77777777" w:rsidR="00D22BB8" w:rsidRPr="003E5C11" w:rsidRDefault="00D22BB8" w:rsidP="00D22BB8">
            <w:pPr>
              <w:rPr>
                <w:rFonts w:ascii="Arial" w:hAnsi="Arial" w:cs="Arial"/>
                <w:sz w:val="16"/>
                <w:szCs w:val="16"/>
              </w:rPr>
            </w:pPr>
            <w:r w:rsidRPr="003E5C11">
              <w:rPr>
                <w:rFonts w:ascii="Arial" w:hAnsi="Arial" w:cs="Arial"/>
                <w:sz w:val="16"/>
                <w:szCs w:val="16"/>
              </w:rPr>
              <w:t>Путевки неоплаченные</w:t>
            </w:r>
          </w:p>
        </w:tc>
      </w:tr>
      <w:tr w:rsidR="003E5C11" w:rsidRPr="003E5C11" w14:paraId="7F54FE9A" w14:textId="77777777" w:rsidTr="003E5C11">
        <w:trPr>
          <w:trHeight w:val="300"/>
        </w:trPr>
        <w:tc>
          <w:tcPr>
            <w:tcW w:w="1413" w:type="dxa"/>
            <w:shd w:val="clear" w:color="auto" w:fill="auto"/>
            <w:noWrap/>
            <w:hideMark/>
          </w:tcPr>
          <w:p w14:paraId="54C4066B" w14:textId="77777777" w:rsidR="00D22BB8" w:rsidRPr="003E5C11" w:rsidRDefault="00D22BB8" w:rsidP="00D22BB8">
            <w:pPr>
              <w:rPr>
                <w:rFonts w:ascii="Arial" w:hAnsi="Arial" w:cs="Arial"/>
                <w:sz w:val="16"/>
                <w:szCs w:val="16"/>
              </w:rPr>
            </w:pPr>
            <w:r w:rsidRPr="003E5C11">
              <w:rPr>
                <w:rFonts w:ascii="Arial" w:hAnsi="Arial" w:cs="Arial"/>
                <w:sz w:val="16"/>
                <w:szCs w:val="16"/>
              </w:rPr>
              <w:t>09</w:t>
            </w:r>
          </w:p>
        </w:tc>
        <w:tc>
          <w:tcPr>
            <w:tcW w:w="7767" w:type="dxa"/>
            <w:shd w:val="clear" w:color="auto" w:fill="auto"/>
            <w:hideMark/>
          </w:tcPr>
          <w:p w14:paraId="7F371607" w14:textId="77777777" w:rsidR="00D22BB8" w:rsidRPr="003E5C11" w:rsidRDefault="00D22BB8" w:rsidP="00D22BB8">
            <w:pPr>
              <w:rPr>
                <w:rFonts w:ascii="Arial" w:hAnsi="Arial" w:cs="Arial"/>
                <w:sz w:val="16"/>
                <w:szCs w:val="16"/>
              </w:rPr>
            </w:pPr>
            <w:r w:rsidRPr="003E5C11">
              <w:rPr>
                <w:rFonts w:ascii="Arial" w:hAnsi="Arial" w:cs="Arial"/>
                <w:sz w:val="16"/>
                <w:szCs w:val="16"/>
              </w:rPr>
              <w:t>Запасные части к транспортным средствам, выданные взамен изношенных</w:t>
            </w:r>
          </w:p>
        </w:tc>
      </w:tr>
      <w:tr w:rsidR="003E5C11" w:rsidRPr="003E5C11" w14:paraId="6AA73251" w14:textId="77777777" w:rsidTr="003E5C11">
        <w:trPr>
          <w:trHeight w:val="300"/>
        </w:trPr>
        <w:tc>
          <w:tcPr>
            <w:tcW w:w="1413" w:type="dxa"/>
            <w:shd w:val="clear" w:color="auto" w:fill="auto"/>
            <w:noWrap/>
            <w:hideMark/>
          </w:tcPr>
          <w:p w14:paraId="7AB86815" w14:textId="77777777" w:rsidR="00D22BB8" w:rsidRPr="003E5C11" w:rsidRDefault="00D22BB8" w:rsidP="00D22BB8">
            <w:pPr>
              <w:rPr>
                <w:rFonts w:ascii="Arial" w:hAnsi="Arial" w:cs="Arial"/>
                <w:sz w:val="16"/>
                <w:szCs w:val="16"/>
              </w:rPr>
            </w:pPr>
            <w:r w:rsidRPr="003E5C11">
              <w:rPr>
                <w:rFonts w:ascii="Arial" w:hAnsi="Arial" w:cs="Arial"/>
                <w:sz w:val="16"/>
                <w:szCs w:val="16"/>
              </w:rPr>
              <w:t>10</w:t>
            </w:r>
          </w:p>
        </w:tc>
        <w:tc>
          <w:tcPr>
            <w:tcW w:w="7767" w:type="dxa"/>
            <w:shd w:val="clear" w:color="auto" w:fill="auto"/>
            <w:hideMark/>
          </w:tcPr>
          <w:p w14:paraId="0F7DDD80" w14:textId="77777777" w:rsidR="00D22BB8" w:rsidRPr="003E5C11" w:rsidRDefault="00D22BB8" w:rsidP="00D22BB8">
            <w:pPr>
              <w:rPr>
                <w:rFonts w:ascii="Arial" w:hAnsi="Arial" w:cs="Arial"/>
                <w:sz w:val="16"/>
                <w:szCs w:val="16"/>
              </w:rPr>
            </w:pPr>
            <w:r w:rsidRPr="003E5C11">
              <w:rPr>
                <w:rFonts w:ascii="Arial" w:hAnsi="Arial" w:cs="Arial"/>
                <w:sz w:val="16"/>
                <w:szCs w:val="16"/>
              </w:rPr>
              <w:t>Обеспечение исполнения обязательств</w:t>
            </w:r>
          </w:p>
        </w:tc>
      </w:tr>
      <w:tr w:rsidR="003E5C11" w:rsidRPr="003E5C11" w14:paraId="6C49165A" w14:textId="77777777" w:rsidTr="003E5C11">
        <w:trPr>
          <w:trHeight w:val="300"/>
        </w:trPr>
        <w:tc>
          <w:tcPr>
            <w:tcW w:w="1413" w:type="dxa"/>
            <w:shd w:val="clear" w:color="auto" w:fill="auto"/>
            <w:noWrap/>
            <w:hideMark/>
          </w:tcPr>
          <w:p w14:paraId="2B423DD2" w14:textId="77777777" w:rsidR="00D22BB8" w:rsidRPr="003E5C11" w:rsidRDefault="00D22BB8" w:rsidP="00D22BB8">
            <w:pPr>
              <w:rPr>
                <w:rFonts w:ascii="Arial" w:hAnsi="Arial" w:cs="Arial"/>
                <w:sz w:val="16"/>
                <w:szCs w:val="16"/>
              </w:rPr>
            </w:pPr>
            <w:r w:rsidRPr="003E5C11">
              <w:rPr>
                <w:rFonts w:ascii="Arial" w:hAnsi="Arial" w:cs="Arial"/>
                <w:sz w:val="16"/>
                <w:szCs w:val="16"/>
              </w:rPr>
              <w:t>11</w:t>
            </w:r>
          </w:p>
        </w:tc>
        <w:tc>
          <w:tcPr>
            <w:tcW w:w="7767" w:type="dxa"/>
            <w:shd w:val="clear" w:color="auto" w:fill="auto"/>
            <w:hideMark/>
          </w:tcPr>
          <w:p w14:paraId="274A6673" w14:textId="77777777" w:rsidR="00D22BB8" w:rsidRPr="003E5C11" w:rsidRDefault="00D22BB8" w:rsidP="00D22BB8">
            <w:pPr>
              <w:rPr>
                <w:rFonts w:ascii="Arial" w:hAnsi="Arial" w:cs="Arial"/>
                <w:sz w:val="16"/>
                <w:szCs w:val="16"/>
              </w:rPr>
            </w:pPr>
            <w:r w:rsidRPr="003E5C11">
              <w:rPr>
                <w:rFonts w:ascii="Arial" w:hAnsi="Arial" w:cs="Arial"/>
                <w:sz w:val="16"/>
                <w:szCs w:val="16"/>
              </w:rPr>
              <w:t>Государственные и муниципальные гарантии</w:t>
            </w:r>
          </w:p>
        </w:tc>
      </w:tr>
      <w:tr w:rsidR="003E5C11" w:rsidRPr="003E5C11" w14:paraId="12E7C9AC" w14:textId="77777777" w:rsidTr="003E5C11">
        <w:trPr>
          <w:trHeight w:val="300"/>
        </w:trPr>
        <w:tc>
          <w:tcPr>
            <w:tcW w:w="1413" w:type="dxa"/>
            <w:shd w:val="clear" w:color="auto" w:fill="auto"/>
            <w:noWrap/>
            <w:hideMark/>
          </w:tcPr>
          <w:p w14:paraId="4AEB6CF6"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11.1</w:t>
            </w:r>
          </w:p>
        </w:tc>
        <w:tc>
          <w:tcPr>
            <w:tcW w:w="7767" w:type="dxa"/>
            <w:shd w:val="clear" w:color="auto" w:fill="auto"/>
            <w:hideMark/>
          </w:tcPr>
          <w:p w14:paraId="44BFF35B" w14:textId="77777777" w:rsidR="00D22BB8" w:rsidRPr="003E5C11" w:rsidRDefault="00D22BB8" w:rsidP="00D22BB8">
            <w:pPr>
              <w:rPr>
                <w:rFonts w:ascii="Arial" w:hAnsi="Arial" w:cs="Arial"/>
                <w:sz w:val="16"/>
                <w:szCs w:val="16"/>
              </w:rPr>
            </w:pPr>
            <w:r w:rsidRPr="003E5C11">
              <w:rPr>
                <w:rFonts w:ascii="Arial" w:hAnsi="Arial" w:cs="Arial"/>
                <w:sz w:val="16"/>
                <w:szCs w:val="16"/>
              </w:rPr>
              <w:t>Государственные гарантии</w:t>
            </w:r>
          </w:p>
        </w:tc>
      </w:tr>
      <w:tr w:rsidR="003E5C11" w:rsidRPr="003E5C11" w14:paraId="0245DEB6" w14:textId="77777777" w:rsidTr="003E5C11">
        <w:trPr>
          <w:trHeight w:val="300"/>
        </w:trPr>
        <w:tc>
          <w:tcPr>
            <w:tcW w:w="1413" w:type="dxa"/>
            <w:shd w:val="clear" w:color="auto" w:fill="auto"/>
            <w:noWrap/>
            <w:hideMark/>
          </w:tcPr>
          <w:p w14:paraId="61307644"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11.2</w:t>
            </w:r>
          </w:p>
        </w:tc>
        <w:tc>
          <w:tcPr>
            <w:tcW w:w="7767" w:type="dxa"/>
            <w:shd w:val="clear" w:color="auto" w:fill="auto"/>
            <w:hideMark/>
          </w:tcPr>
          <w:p w14:paraId="1B36040B" w14:textId="77777777" w:rsidR="00D22BB8" w:rsidRPr="003E5C11" w:rsidRDefault="00D22BB8" w:rsidP="00D22BB8">
            <w:pPr>
              <w:rPr>
                <w:rFonts w:ascii="Arial" w:hAnsi="Arial" w:cs="Arial"/>
                <w:sz w:val="16"/>
                <w:szCs w:val="16"/>
              </w:rPr>
            </w:pPr>
            <w:r w:rsidRPr="003E5C11">
              <w:rPr>
                <w:rFonts w:ascii="Arial" w:hAnsi="Arial" w:cs="Arial"/>
                <w:sz w:val="16"/>
                <w:szCs w:val="16"/>
              </w:rPr>
              <w:t>Муниципальные гарантии</w:t>
            </w:r>
          </w:p>
        </w:tc>
      </w:tr>
      <w:tr w:rsidR="003E5C11" w:rsidRPr="003E5C11" w14:paraId="675BEC9A" w14:textId="77777777" w:rsidTr="003E5C11">
        <w:trPr>
          <w:trHeight w:val="300"/>
        </w:trPr>
        <w:tc>
          <w:tcPr>
            <w:tcW w:w="1413" w:type="dxa"/>
            <w:shd w:val="clear" w:color="auto" w:fill="auto"/>
            <w:noWrap/>
            <w:hideMark/>
          </w:tcPr>
          <w:p w14:paraId="4D7D8EE2" w14:textId="77777777" w:rsidR="00D22BB8" w:rsidRPr="003E5C11" w:rsidRDefault="00D22BB8" w:rsidP="00D22BB8">
            <w:pPr>
              <w:rPr>
                <w:rFonts w:ascii="Arial" w:hAnsi="Arial" w:cs="Arial"/>
                <w:sz w:val="16"/>
                <w:szCs w:val="16"/>
              </w:rPr>
            </w:pPr>
            <w:r w:rsidRPr="003E5C11">
              <w:rPr>
                <w:rFonts w:ascii="Arial" w:hAnsi="Arial" w:cs="Arial"/>
                <w:sz w:val="16"/>
                <w:szCs w:val="16"/>
              </w:rPr>
              <w:t>12</w:t>
            </w:r>
          </w:p>
        </w:tc>
        <w:tc>
          <w:tcPr>
            <w:tcW w:w="7767" w:type="dxa"/>
            <w:shd w:val="clear" w:color="auto" w:fill="auto"/>
            <w:hideMark/>
          </w:tcPr>
          <w:p w14:paraId="64DF58BB" w14:textId="77777777" w:rsidR="00D22BB8" w:rsidRPr="003E5C11" w:rsidRDefault="00D22BB8" w:rsidP="00D22BB8">
            <w:pPr>
              <w:rPr>
                <w:rFonts w:ascii="Arial" w:hAnsi="Arial" w:cs="Arial"/>
                <w:sz w:val="16"/>
                <w:szCs w:val="16"/>
              </w:rPr>
            </w:pPr>
            <w:r w:rsidRPr="003E5C11">
              <w:rPr>
                <w:rFonts w:ascii="Arial" w:hAnsi="Arial" w:cs="Arial"/>
                <w:sz w:val="16"/>
                <w:szCs w:val="16"/>
              </w:rPr>
              <w:t>Спецоборудование для выполнения научно-исследовательских работ по договорам с заказчиками</w:t>
            </w:r>
          </w:p>
        </w:tc>
      </w:tr>
      <w:tr w:rsidR="003E5C11" w:rsidRPr="003E5C11" w14:paraId="509C3AD6" w14:textId="77777777" w:rsidTr="003E5C11">
        <w:trPr>
          <w:trHeight w:val="300"/>
        </w:trPr>
        <w:tc>
          <w:tcPr>
            <w:tcW w:w="1413" w:type="dxa"/>
            <w:shd w:val="clear" w:color="auto" w:fill="auto"/>
            <w:noWrap/>
            <w:hideMark/>
          </w:tcPr>
          <w:p w14:paraId="4C90B4A6" w14:textId="77777777" w:rsidR="00D22BB8" w:rsidRPr="003E5C11" w:rsidRDefault="00D22BB8" w:rsidP="00D22BB8">
            <w:pPr>
              <w:rPr>
                <w:rFonts w:ascii="Arial" w:hAnsi="Arial" w:cs="Arial"/>
                <w:sz w:val="16"/>
                <w:szCs w:val="16"/>
              </w:rPr>
            </w:pPr>
            <w:r w:rsidRPr="003E5C11">
              <w:rPr>
                <w:rFonts w:ascii="Arial" w:hAnsi="Arial" w:cs="Arial"/>
                <w:sz w:val="16"/>
                <w:szCs w:val="16"/>
              </w:rPr>
              <w:t>13</w:t>
            </w:r>
          </w:p>
        </w:tc>
        <w:tc>
          <w:tcPr>
            <w:tcW w:w="7767" w:type="dxa"/>
            <w:shd w:val="clear" w:color="auto" w:fill="auto"/>
            <w:hideMark/>
          </w:tcPr>
          <w:p w14:paraId="666F22F0" w14:textId="77777777" w:rsidR="00D22BB8" w:rsidRPr="003E5C11" w:rsidRDefault="00D22BB8" w:rsidP="00D22BB8">
            <w:pPr>
              <w:rPr>
                <w:rFonts w:ascii="Arial" w:hAnsi="Arial" w:cs="Arial"/>
                <w:sz w:val="16"/>
                <w:szCs w:val="16"/>
              </w:rPr>
            </w:pPr>
            <w:r w:rsidRPr="003E5C11">
              <w:rPr>
                <w:rFonts w:ascii="Arial" w:hAnsi="Arial" w:cs="Arial"/>
                <w:sz w:val="16"/>
                <w:szCs w:val="16"/>
              </w:rPr>
              <w:t>Экспериментальные устройства</w:t>
            </w:r>
          </w:p>
        </w:tc>
      </w:tr>
      <w:tr w:rsidR="003E5C11" w:rsidRPr="003E5C11" w14:paraId="6D82A585" w14:textId="77777777" w:rsidTr="003E5C11">
        <w:trPr>
          <w:trHeight w:val="300"/>
        </w:trPr>
        <w:tc>
          <w:tcPr>
            <w:tcW w:w="1413" w:type="dxa"/>
            <w:shd w:val="clear" w:color="auto" w:fill="auto"/>
            <w:noWrap/>
            <w:hideMark/>
          </w:tcPr>
          <w:p w14:paraId="148A01EE"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13.1</w:t>
            </w:r>
          </w:p>
        </w:tc>
        <w:tc>
          <w:tcPr>
            <w:tcW w:w="7767" w:type="dxa"/>
            <w:shd w:val="clear" w:color="auto" w:fill="auto"/>
            <w:hideMark/>
          </w:tcPr>
          <w:p w14:paraId="0D78C74E" w14:textId="77777777" w:rsidR="00D22BB8" w:rsidRPr="003E5C11" w:rsidRDefault="00D22BB8" w:rsidP="00D22BB8">
            <w:pPr>
              <w:rPr>
                <w:rFonts w:ascii="Arial" w:hAnsi="Arial" w:cs="Arial"/>
                <w:sz w:val="16"/>
                <w:szCs w:val="16"/>
              </w:rPr>
            </w:pPr>
            <w:r w:rsidRPr="003E5C11">
              <w:rPr>
                <w:rFonts w:ascii="Arial" w:hAnsi="Arial" w:cs="Arial"/>
                <w:sz w:val="16"/>
                <w:szCs w:val="16"/>
              </w:rPr>
              <w:t>Экспериментальные устройства ( ОС)</w:t>
            </w:r>
          </w:p>
        </w:tc>
      </w:tr>
      <w:tr w:rsidR="003E5C11" w:rsidRPr="003E5C11" w14:paraId="4ECC0C43" w14:textId="77777777" w:rsidTr="003E5C11">
        <w:trPr>
          <w:trHeight w:val="300"/>
        </w:trPr>
        <w:tc>
          <w:tcPr>
            <w:tcW w:w="1413" w:type="dxa"/>
            <w:shd w:val="clear" w:color="auto" w:fill="auto"/>
            <w:noWrap/>
            <w:hideMark/>
          </w:tcPr>
          <w:p w14:paraId="4814C345"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13.2</w:t>
            </w:r>
          </w:p>
        </w:tc>
        <w:tc>
          <w:tcPr>
            <w:tcW w:w="7767" w:type="dxa"/>
            <w:shd w:val="clear" w:color="auto" w:fill="auto"/>
            <w:hideMark/>
          </w:tcPr>
          <w:p w14:paraId="5F9413E4" w14:textId="77777777" w:rsidR="00D22BB8" w:rsidRPr="003E5C11" w:rsidRDefault="00D22BB8" w:rsidP="00D22BB8">
            <w:pPr>
              <w:rPr>
                <w:rFonts w:ascii="Arial" w:hAnsi="Arial" w:cs="Arial"/>
                <w:sz w:val="16"/>
                <w:szCs w:val="16"/>
              </w:rPr>
            </w:pPr>
            <w:r w:rsidRPr="003E5C11">
              <w:rPr>
                <w:rFonts w:ascii="Arial" w:hAnsi="Arial" w:cs="Arial"/>
                <w:sz w:val="16"/>
                <w:szCs w:val="16"/>
              </w:rPr>
              <w:t>Экспериментальные устройства ( МЗ)</w:t>
            </w:r>
          </w:p>
        </w:tc>
      </w:tr>
      <w:tr w:rsidR="003E5C11" w:rsidRPr="003E5C11" w14:paraId="0CE3B626" w14:textId="77777777" w:rsidTr="003E5C11">
        <w:trPr>
          <w:trHeight w:val="300"/>
        </w:trPr>
        <w:tc>
          <w:tcPr>
            <w:tcW w:w="1413" w:type="dxa"/>
            <w:shd w:val="clear" w:color="auto" w:fill="auto"/>
            <w:noWrap/>
            <w:hideMark/>
          </w:tcPr>
          <w:p w14:paraId="04FF388A" w14:textId="77777777" w:rsidR="00D22BB8" w:rsidRPr="003E5C11" w:rsidRDefault="00D22BB8" w:rsidP="00D22BB8">
            <w:pPr>
              <w:rPr>
                <w:rFonts w:ascii="Arial" w:hAnsi="Arial" w:cs="Arial"/>
                <w:sz w:val="16"/>
                <w:szCs w:val="16"/>
              </w:rPr>
            </w:pPr>
            <w:r w:rsidRPr="003E5C11">
              <w:rPr>
                <w:rFonts w:ascii="Arial" w:hAnsi="Arial" w:cs="Arial"/>
                <w:sz w:val="16"/>
                <w:szCs w:val="16"/>
              </w:rPr>
              <w:t>14</w:t>
            </w:r>
          </w:p>
        </w:tc>
        <w:tc>
          <w:tcPr>
            <w:tcW w:w="7767" w:type="dxa"/>
            <w:shd w:val="clear" w:color="auto" w:fill="auto"/>
            <w:hideMark/>
          </w:tcPr>
          <w:p w14:paraId="4E28C393" w14:textId="77777777" w:rsidR="00D22BB8" w:rsidRPr="003E5C11" w:rsidRDefault="00D22BB8" w:rsidP="00D22BB8">
            <w:pPr>
              <w:rPr>
                <w:rFonts w:ascii="Arial" w:hAnsi="Arial" w:cs="Arial"/>
                <w:sz w:val="16"/>
                <w:szCs w:val="16"/>
              </w:rPr>
            </w:pPr>
            <w:r w:rsidRPr="003E5C11">
              <w:rPr>
                <w:rFonts w:ascii="Arial" w:hAnsi="Arial" w:cs="Arial"/>
                <w:sz w:val="16"/>
                <w:szCs w:val="16"/>
              </w:rPr>
              <w:t>Расчетные документы, ожидающие исполнения</w:t>
            </w:r>
          </w:p>
        </w:tc>
      </w:tr>
      <w:tr w:rsidR="003E5C11" w:rsidRPr="003E5C11" w14:paraId="65517F22" w14:textId="77777777" w:rsidTr="003E5C11">
        <w:trPr>
          <w:trHeight w:val="450"/>
        </w:trPr>
        <w:tc>
          <w:tcPr>
            <w:tcW w:w="1413" w:type="dxa"/>
            <w:shd w:val="clear" w:color="auto" w:fill="auto"/>
            <w:noWrap/>
            <w:hideMark/>
          </w:tcPr>
          <w:p w14:paraId="16CF77D2" w14:textId="77777777" w:rsidR="00D22BB8" w:rsidRPr="003E5C11" w:rsidRDefault="00D22BB8" w:rsidP="00D22BB8">
            <w:pPr>
              <w:rPr>
                <w:rFonts w:ascii="Arial" w:hAnsi="Arial" w:cs="Arial"/>
                <w:sz w:val="16"/>
                <w:szCs w:val="16"/>
              </w:rPr>
            </w:pPr>
            <w:r w:rsidRPr="003E5C11">
              <w:rPr>
                <w:rFonts w:ascii="Arial" w:hAnsi="Arial" w:cs="Arial"/>
                <w:sz w:val="16"/>
                <w:szCs w:val="16"/>
              </w:rPr>
              <w:t>15</w:t>
            </w:r>
          </w:p>
        </w:tc>
        <w:tc>
          <w:tcPr>
            <w:tcW w:w="7767" w:type="dxa"/>
            <w:shd w:val="clear" w:color="auto" w:fill="auto"/>
            <w:hideMark/>
          </w:tcPr>
          <w:p w14:paraId="3034669E" w14:textId="77777777" w:rsidR="00D22BB8" w:rsidRPr="003E5C11" w:rsidRDefault="00D22BB8" w:rsidP="00D22BB8">
            <w:pPr>
              <w:rPr>
                <w:rFonts w:ascii="Arial" w:hAnsi="Arial" w:cs="Arial"/>
                <w:sz w:val="16"/>
                <w:szCs w:val="16"/>
              </w:rPr>
            </w:pPr>
            <w:r w:rsidRPr="003E5C11">
              <w:rPr>
                <w:rFonts w:ascii="Arial" w:hAnsi="Arial" w:cs="Arial"/>
                <w:sz w:val="16"/>
                <w:szCs w:val="16"/>
              </w:rPr>
              <w:t>Расчетные документы, не оплаченные в срок из-за отсутствия средств на счете государственного (муниципального) учреждения</w:t>
            </w:r>
          </w:p>
        </w:tc>
      </w:tr>
      <w:tr w:rsidR="003E5C11" w:rsidRPr="003E5C11" w14:paraId="1DB361FB" w14:textId="77777777" w:rsidTr="003E5C11">
        <w:trPr>
          <w:trHeight w:val="585"/>
        </w:trPr>
        <w:tc>
          <w:tcPr>
            <w:tcW w:w="1413" w:type="dxa"/>
            <w:shd w:val="clear" w:color="auto" w:fill="auto"/>
            <w:noWrap/>
            <w:hideMark/>
          </w:tcPr>
          <w:p w14:paraId="02871CFD" w14:textId="77777777" w:rsidR="00D22BB8" w:rsidRPr="003E5C11" w:rsidRDefault="00D22BB8" w:rsidP="00D22BB8">
            <w:pPr>
              <w:rPr>
                <w:rFonts w:ascii="Arial" w:hAnsi="Arial" w:cs="Arial"/>
                <w:sz w:val="16"/>
                <w:szCs w:val="16"/>
              </w:rPr>
            </w:pPr>
            <w:r w:rsidRPr="003E5C11">
              <w:rPr>
                <w:rFonts w:ascii="Arial" w:hAnsi="Arial" w:cs="Arial"/>
                <w:sz w:val="16"/>
                <w:szCs w:val="16"/>
              </w:rPr>
              <w:t>16</w:t>
            </w:r>
          </w:p>
        </w:tc>
        <w:tc>
          <w:tcPr>
            <w:tcW w:w="7767" w:type="dxa"/>
            <w:shd w:val="clear" w:color="auto" w:fill="auto"/>
            <w:hideMark/>
          </w:tcPr>
          <w:p w14:paraId="146FBD07" w14:textId="77777777" w:rsidR="00D22BB8" w:rsidRPr="003E5C11" w:rsidRDefault="00D22BB8" w:rsidP="00D22BB8">
            <w:pPr>
              <w:rPr>
                <w:rFonts w:ascii="Arial" w:hAnsi="Arial" w:cs="Arial"/>
                <w:sz w:val="16"/>
                <w:szCs w:val="16"/>
              </w:rPr>
            </w:pPr>
            <w:r w:rsidRPr="003E5C11">
              <w:rPr>
                <w:rFonts w:ascii="Arial" w:hAnsi="Arial" w:cs="Arial"/>
                <w:sz w:val="16"/>
                <w:szCs w:val="16"/>
              </w:rPr>
              <w:t>Переплаты пенсий и пособий вследствие неправильного применения законодательства о пенсиях и пособиях, счетных ошибок</w:t>
            </w:r>
          </w:p>
        </w:tc>
      </w:tr>
      <w:tr w:rsidR="003E5C11" w:rsidRPr="003E5C11" w14:paraId="6844BA12" w14:textId="77777777" w:rsidTr="003E5C11">
        <w:trPr>
          <w:trHeight w:val="300"/>
        </w:trPr>
        <w:tc>
          <w:tcPr>
            <w:tcW w:w="1413" w:type="dxa"/>
            <w:shd w:val="clear" w:color="auto" w:fill="auto"/>
            <w:noWrap/>
            <w:hideMark/>
          </w:tcPr>
          <w:p w14:paraId="05C299A7" w14:textId="77777777" w:rsidR="00D22BB8" w:rsidRPr="003E5C11" w:rsidRDefault="00D22BB8" w:rsidP="00D22BB8">
            <w:pPr>
              <w:rPr>
                <w:rFonts w:ascii="Arial" w:hAnsi="Arial" w:cs="Arial"/>
                <w:sz w:val="16"/>
                <w:szCs w:val="16"/>
              </w:rPr>
            </w:pPr>
            <w:r w:rsidRPr="003E5C11">
              <w:rPr>
                <w:rFonts w:ascii="Arial" w:hAnsi="Arial" w:cs="Arial"/>
                <w:sz w:val="16"/>
                <w:szCs w:val="16"/>
              </w:rPr>
              <w:t>17</w:t>
            </w:r>
          </w:p>
        </w:tc>
        <w:tc>
          <w:tcPr>
            <w:tcW w:w="7767" w:type="dxa"/>
            <w:shd w:val="clear" w:color="auto" w:fill="auto"/>
            <w:hideMark/>
          </w:tcPr>
          <w:p w14:paraId="158D4961" w14:textId="77777777" w:rsidR="00D22BB8" w:rsidRPr="003E5C11" w:rsidRDefault="00D22BB8" w:rsidP="00D22BB8">
            <w:pPr>
              <w:rPr>
                <w:rFonts w:ascii="Arial" w:hAnsi="Arial" w:cs="Arial"/>
                <w:sz w:val="16"/>
                <w:szCs w:val="16"/>
              </w:rPr>
            </w:pPr>
            <w:r w:rsidRPr="003E5C11">
              <w:rPr>
                <w:rFonts w:ascii="Arial" w:hAnsi="Arial" w:cs="Arial"/>
                <w:sz w:val="16"/>
                <w:szCs w:val="16"/>
              </w:rPr>
              <w:t>Поступления денежных средств</w:t>
            </w:r>
          </w:p>
        </w:tc>
      </w:tr>
      <w:tr w:rsidR="003E5C11" w:rsidRPr="003E5C11" w14:paraId="0449077F" w14:textId="77777777" w:rsidTr="003E5C11">
        <w:trPr>
          <w:trHeight w:val="300"/>
        </w:trPr>
        <w:tc>
          <w:tcPr>
            <w:tcW w:w="1413" w:type="dxa"/>
            <w:shd w:val="clear" w:color="auto" w:fill="auto"/>
            <w:noWrap/>
            <w:hideMark/>
          </w:tcPr>
          <w:p w14:paraId="2FA32858"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17.01</w:t>
            </w:r>
          </w:p>
        </w:tc>
        <w:tc>
          <w:tcPr>
            <w:tcW w:w="7767" w:type="dxa"/>
            <w:shd w:val="clear" w:color="auto" w:fill="auto"/>
            <w:hideMark/>
          </w:tcPr>
          <w:p w14:paraId="214F8FB6" w14:textId="77777777" w:rsidR="00D22BB8" w:rsidRPr="003E5C11" w:rsidRDefault="00D22BB8" w:rsidP="00D22BB8">
            <w:pPr>
              <w:rPr>
                <w:rFonts w:ascii="Arial" w:hAnsi="Arial" w:cs="Arial"/>
                <w:sz w:val="16"/>
                <w:szCs w:val="16"/>
              </w:rPr>
            </w:pPr>
            <w:r w:rsidRPr="003E5C11">
              <w:rPr>
                <w:rFonts w:ascii="Arial" w:hAnsi="Arial" w:cs="Arial"/>
                <w:sz w:val="16"/>
                <w:szCs w:val="16"/>
              </w:rPr>
              <w:t>Поступление денежных средств на счета учреждения</w:t>
            </w:r>
          </w:p>
        </w:tc>
      </w:tr>
      <w:tr w:rsidR="003E5C11" w:rsidRPr="003E5C11" w14:paraId="25BD135D" w14:textId="77777777" w:rsidTr="003E5C11">
        <w:trPr>
          <w:trHeight w:val="300"/>
        </w:trPr>
        <w:tc>
          <w:tcPr>
            <w:tcW w:w="1413" w:type="dxa"/>
            <w:shd w:val="clear" w:color="auto" w:fill="auto"/>
            <w:noWrap/>
            <w:hideMark/>
          </w:tcPr>
          <w:p w14:paraId="00B14677"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17.03</w:t>
            </w:r>
          </w:p>
        </w:tc>
        <w:tc>
          <w:tcPr>
            <w:tcW w:w="7767" w:type="dxa"/>
            <w:shd w:val="clear" w:color="auto" w:fill="auto"/>
            <w:hideMark/>
          </w:tcPr>
          <w:p w14:paraId="2BE906F8" w14:textId="77777777" w:rsidR="00D22BB8" w:rsidRPr="003E5C11" w:rsidRDefault="00D22BB8" w:rsidP="00D22BB8">
            <w:pPr>
              <w:rPr>
                <w:rFonts w:ascii="Arial" w:hAnsi="Arial" w:cs="Arial"/>
                <w:sz w:val="16"/>
                <w:szCs w:val="16"/>
              </w:rPr>
            </w:pPr>
            <w:r w:rsidRPr="003E5C11">
              <w:rPr>
                <w:rFonts w:ascii="Arial" w:hAnsi="Arial" w:cs="Arial"/>
                <w:sz w:val="16"/>
                <w:szCs w:val="16"/>
              </w:rPr>
              <w:t>Поступление денежных средств в пути на счета учреждения</w:t>
            </w:r>
          </w:p>
        </w:tc>
      </w:tr>
      <w:tr w:rsidR="003E5C11" w:rsidRPr="003E5C11" w14:paraId="73A0A631" w14:textId="77777777" w:rsidTr="003E5C11">
        <w:trPr>
          <w:trHeight w:val="300"/>
        </w:trPr>
        <w:tc>
          <w:tcPr>
            <w:tcW w:w="1413" w:type="dxa"/>
            <w:shd w:val="clear" w:color="auto" w:fill="auto"/>
            <w:noWrap/>
            <w:hideMark/>
          </w:tcPr>
          <w:p w14:paraId="42A411C7"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17.30</w:t>
            </w:r>
          </w:p>
        </w:tc>
        <w:tc>
          <w:tcPr>
            <w:tcW w:w="7767" w:type="dxa"/>
            <w:shd w:val="clear" w:color="auto" w:fill="auto"/>
            <w:hideMark/>
          </w:tcPr>
          <w:p w14:paraId="2B4AE785" w14:textId="77777777" w:rsidR="00D22BB8" w:rsidRPr="003E5C11" w:rsidRDefault="00D22BB8" w:rsidP="00D22BB8">
            <w:pPr>
              <w:rPr>
                <w:rFonts w:ascii="Arial" w:hAnsi="Arial" w:cs="Arial"/>
                <w:sz w:val="16"/>
                <w:szCs w:val="16"/>
              </w:rPr>
            </w:pPr>
            <w:r w:rsidRPr="003E5C11">
              <w:rPr>
                <w:rFonts w:ascii="Arial" w:hAnsi="Arial" w:cs="Arial"/>
                <w:sz w:val="16"/>
                <w:szCs w:val="16"/>
              </w:rPr>
              <w:t>Поступления расчетов с финансовым органом по наличным денежным средствам</w:t>
            </w:r>
          </w:p>
        </w:tc>
      </w:tr>
      <w:tr w:rsidR="003E5C11" w:rsidRPr="003E5C11" w14:paraId="73B0A83F" w14:textId="77777777" w:rsidTr="003E5C11">
        <w:trPr>
          <w:trHeight w:val="300"/>
        </w:trPr>
        <w:tc>
          <w:tcPr>
            <w:tcW w:w="1413" w:type="dxa"/>
            <w:shd w:val="clear" w:color="auto" w:fill="auto"/>
            <w:noWrap/>
            <w:hideMark/>
          </w:tcPr>
          <w:p w14:paraId="75148D93"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17.34</w:t>
            </w:r>
          </w:p>
        </w:tc>
        <w:tc>
          <w:tcPr>
            <w:tcW w:w="7767" w:type="dxa"/>
            <w:shd w:val="clear" w:color="auto" w:fill="auto"/>
            <w:hideMark/>
          </w:tcPr>
          <w:p w14:paraId="30883046" w14:textId="77777777" w:rsidR="00D22BB8" w:rsidRPr="003E5C11" w:rsidRDefault="00D22BB8" w:rsidP="00D22BB8">
            <w:pPr>
              <w:rPr>
                <w:rFonts w:ascii="Arial" w:hAnsi="Arial" w:cs="Arial"/>
                <w:sz w:val="16"/>
                <w:szCs w:val="16"/>
              </w:rPr>
            </w:pPr>
            <w:r w:rsidRPr="003E5C11">
              <w:rPr>
                <w:rFonts w:ascii="Arial" w:hAnsi="Arial" w:cs="Arial"/>
                <w:sz w:val="16"/>
                <w:szCs w:val="16"/>
              </w:rPr>
              <w:t>Поступления денежных средств в кассу учреждения</w:t>
            </w:r>
          </w:p>
        </w:tc>
      </w:tr>
      <w:tr w:rsidR="003E5C11" w:rsidRPr="003E5C11" w14:paraId="58C45400" w14:textId="77777777" w:rsidTr="003E5C11">
        <w:trPr>
          <w:trHeight w:val="300"/>
        </w:trPr>
        <w:tc>
          <w:tcPr>
            <w:tcW w:w="1413" w:type="dxa"/>
            <w:shd w:val="clear" w:color="auto" w:fill="auto"/>
            <w:noWrap/>
            <w:hideMark/>
          </w:tcPr>
          <w:p w14:paraId="5B336947" w14:textId="77777777" w:rsidR="00D22BB8" w:rsidRPr="003E5C11" w:rsidRDefault="00D22BB8" w:rsidP="00D22BB8">
            <w:pPr>
              <w:rPr>
                <w:rFonts w:ascii="Arial" w:hAnsi="Arial" w:cs="Arial"/>
                <w:sz w:val="16"/>
                <w:szCs w:val="16"/>
              </w:rPr>
            </w:pPr>
            <w:r w:rsidRPr="003E5C11">
              <w:rPr>
                <w:rFonts w:ascii="Arial" w:hAnsi="Arial" w:cs="Arial"/>
                <w:sz w:val="16"/>
                <w:szCs w:val="16"/>
              </w:rPr>
              <w:t>18</w:t>
            </w:r>
          </w:p>
        </w:tc>
        <w:tc>
          <w:tcPr>
            <w:tcW w:w="7767" w:type="dxa"/>
            <w:shd w:val="clear" w:color="auto" w:fill="auto"/>
            <w:hideMark/>
          </w:tcPr>
          <w:p w14:paraId="5E5AB450" w14:textId="77777777" w:rsidR="00D22BB8" w:rsidRPr="003E5C11" w:rsidRDefault="00D22BB8" w:rsidP="00D22BB8">
            <w:pPr>
              <w:rPr>
                <w:rFonts w:ascii="Arial" w:hAnsi="Arial" w:cs="Arial"/>
                <w:sz w:val="16"/>
                <w:szCs w:val="16"/>
              </w:rPr>
            </w:pPr>
            <w:r w:rsidRPr="003E5C11">
              <w:rPr>
                <w:rFonts w:ascii="Arial" w:hAnsi="Arial" w:cs="Arial"/>
                <w:sz w:val="16"/>
                <w:szCs w:val="16"/>
              </w:rPr>
              <w:t>Выбытия денежных средств</w:t>
            </w:r>
          </w:p>
        </w:tc>
      </w:tr>
      <w:tr w:rsidR="003E5C11" w:rsidRPr="003E5C11" w14:paraId="1148CE0B" w14:textId="77777777" w:rsidTr="003E5C11">
        <w:trPr>
          <w:trHeight w:val="300"/>
        </w:trPr>
        <w:tc>
          <w:tcPr>
            <w:tcW w:w="1413" w:type="dxa"/>
            <w:shd w:val="clear" w:color="auto" w:fill="auto"/>
            <w:noWrap/>
            <w:hideMark/>
          </w:tcPr>
          <w:p w14:paraId="7ED77643"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18.01</w:t>
            </w:r>
          </w:p>
        </w:tc>
        <w:tc>
          <w:tcPr>
            <w:tcW w:w="7767" w:type="dxa"/>
            <w:shd w:val="clear" w:color="auto" w:fill="auto"/>
            <w:hideMark/>
          </w:tcPr>
          <w:p w14:paraId="2AE0E89E" w14:textId="77777777" w:rsidR="00D22BB8" w:rsidRPr="003E5C11" w:rsidRDefault="00D22BB8" w:rsidP="00D22BB8">
            <w:pPr>
              <w:rPr>
                <w:rFonts w:ascii="Arial" w:hAnsi="Arial" w:cs="Arial"/>
                <w:sz w:val="16"/>
                <w:szCs w:val="16"/>
              </w:rPr>
            </w:pPr>
            <w:r w:rsidRPr="003E5C11">
              <w:rPr>
                <w:rFonts w:ascii="Arial" w:hAnsi="Arial" w:cs="Arial"/>
                <w:sz w:val="16"/>
                <w:szCs w:val="16"/>
              </w:rPr>
              <w:t>Выбытия денежных средств со счетов учреждения</w:t>
            </w:r>
          </w:p>
        </w:tc>
      </w:tr>
      <w:tr w:rsidR="003E5C11" w:rsidRPr="003E5C11" w14:paraId="0502EC8D" w14:textId="77777777" w:rsidTr="003E5C11">
        <w:trPr>
          <w:trHeight w:val="300"/>
        </w:trPr>
        <w:tc>
          <w:tcPr>
            <w:tcW w:w="1413" w:type="dxa"/>
            <w:shd w:val="clear" w:color="auto" w:fill="auto"/>
            <w:noWrap/>
            <w:hideMark/>
          </w:tcPr>
          <w:p w14:paraId="31152AE7"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18.03</w:t>
            </w:r>
          </w:p>
        </w:tc>
        <w:tc>
          <w:tcPr>
            <w:tcW w:w="7767" w:type="dxa"/>
            <w:shd w:val="clear" w:color="auto" w:fill="auto"/>
            <w:hideMark/>
          </w:tcPr>
          <w:p w14:paraId="141BAE85" w14:textId="77777777" w:rsidR="00D22BB8" w:rsidRPr="003E5C11" w:rsidRDefault="00D22BB8" w:rsidP="00D22BB8">
            <w:pPr>
              <w:rPr>
                <w:rFonts w:ascii="Arial" w:hAnsi="Arial" w:cs="Arial"/>
                <w:sz w:val="16"/>
                <w:szCs w:val="16"/>
              </w:rPr>
            </w:pPr>
            <w:r w:rsidRPr="003E5C11">
              <w:rPr>
                <w:rFonts w:ascii="Arial" w:hAnsi="Arial" w:cs="Arial"/>
                <w:sz w:val="16"/>
                <w:szCs w:val="16"/>
              </w:rPr>
              <w:t>Выбытие денежных средств в пути на счета учреждения</w:t>
            </w:r>
          </w:p>
        </w:tc>
      </w:tr>
      <w:tr w:rsidR="003E5C11" w:rsidRPr="003E5C11" w14:paraId="71BBCAB0" w14:textId="77777777" w:rsidTr="003E5C11">
        <w:trPr>
          <w:trHeight w:val="300"/>
        </w:trPr>
        <w:tc>
          <w:tcPr>
            <w:tcW w:w="1413" w:type="dxa"/>
            <w:shd w:val="clear" w:color="auto" w:fill="auto"/>
            <w:noWrap/>
            <w:hideMark/>
          </w:tcPr>
          <w:p w14:paraId="443C81A1"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18.30</w:t>
            </w:r>
          </w:p>
        </w:tc>
        <w:tc>
          <w:tcPr>
            <w:tcW w:w="7767" w:type="dxa"/>
            <w:shd w:val="clear" w:color="auto" w:fill="auto"/>
            <w:hideMark/>
          </w:tcPr>
          <w:p w14:paraId="6045D2FB" w14:textId="77777777" w:rsidR="00D22BB8" w:rsidRPr="003E5C11" w:rsidRDefault="00D22BB8" w:rsidP="00D22BB8">
            <w:pPr>
              <w:rPr>
                <w:rFonts w:ascii="Arial" w:hAnsi="Arial" w:cs="Arial"/>
                <w:sz w:val="16"/>
                <w:szCs w:val="16"/>
              </w:rPr>
            </w:pPr>
            <w:r w:rsidRPr="003E5C11">
              <w:rPr>
                <w:rFonts w:ascii="Arial" w:hAnsi="Arial" w:cs="Arial"/>
                <w:sz w:val="16"/>
                <w:szCs w:val="16"/>
              </w:rPr>
              <w:t>Выбытия расчетов с финансовым органом по наличным денежным средствам</w:t>
            </w:r>
          </w:p>
        </w:tc>
      </w:tr>
      <w:tr w:rsidR="003E5C11" w:rsidRPr="003E5C11" w14:paraId="470DFABF" w14:textId="77777777" w:rsidTr="003E5C11">
        <w:trPr>
          <w:trHeight w:val="300"/>
        </w:trPr>
        <w:tc>
          <w:tcPr>
            <w:tcW w:w="1413" w:type="dxa"/>
            <w:shd w:val="clear" w:color="auto" w:fill="auto"/>
            <w:noWrap/>
            <w:hideMark/>
          </w:tcPr>
          <w:p w14:paraId="4C5BA42B"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18.34</w:t>
            </w:r>
          </w:p>
        </w:tc>
        <w:tc>
          <w:tcPr>
            <w:tcW w:w="7767" w:type="dxa"/>
            <w:shd w:val="clear" w:color="auto" w:fill="auto"/>
            <w:hideMark/>
          </w:tcPr>
          <w:p w14:paraId="72B5E48D" w14:textId="77777777" w:rsidR="00D22BB8" w:rsidRPr="003E5C11" w:rsidRDefault="00D22BB8" w:rsidP="00D22BB8">
            <w:pPr>
              <w:rPr>
                <w:rFonts w:ascii="Arial" w:hAnsi="Arial" w:cs="Arial"/>
                <w:sz w:val="16"/>
                <w:szCs w:val="16"/>
              </w:rPr>
            </w:pPr>
            <w:r w:rsidRPr="003E5C11">
              <w:rPr>
                <w:rFonts w:ascii="Arial" w:hAnsi="Arial" w:cs="Arial"/>
                <w:sz w:val="16"/>
                <w:szCs w:val="16"/>
              </w:rPr>
              <w:t>Выбытия денежных средств из кассы учреждения</w:t>
            </w:r>
          </w:p>
        </w:tc>
      </w:tr>
      <w:tr w:rsidR="003E5C11" w:rsidRPr="003E5C11" w14:paraId="4CBE410E" w14:textId="77777777" w:rsidTr="003E5C11">
        <w:trPr>
          <w:trHeight w:val="300"/>
        </w:trPr>
        <w:tc>
          <w:tcPr>
            <w:tcW w:w="1413" w:type="dxa"/>
            <w:shd w:val="clear" w:color="auto" w:fill="auto"/>
            <w:noWrap/>
            <w:hideMark/>
          </w:tcPr>
          <w:p w14:paraId="7E593F3C" w14:textId="77777777" w:rsidR="00D22BB8" w:rsidRPr="003E5C11" w:rsidRDefault="00D22BB8" w:rsidP="00D22BB8">
            <w:pPr>
              <w:rPr>
                <w:rFonts w:ascii="Arial" w:hAnsi="Arial" w:cs="Arial"/>
                <w:sz w:val="16"/>
                <w:szCs w:val="16"/>
              </w:rPr>
            </w:pPr>
            <w:r w:rsidRPr="003E5C11">
              <w:rPr>
                <w:rFonts w:ascii="Arial" w:hAnsi="Arial" w:cs="Arial"/>
                <w:sz w:val="16"/>
                <w:szCs w:val="16"/>
              </w:rPr>
              <w:t>19</w:t>
            </w:r>
          </w:p>
        </w:tc>
        <w:tc>
          <w:tcPr>
            <w:tcW w:w="7767" w:type="dxa"/>
            <w:shd w:val="clear" w:color="auto" w:fill="auto"/>
            <w:hideMark/>
          </w:tcPr>
          <w:p w14:paraId="40DBD66F" w14:textId="77777777" w:rsidR="00D22BB8" w:rsidRPr="003E5C11" w:rsidRDefault="00D22BB8" w:rsidP="00D22BB8">
            <w:pPr>
              <w:rPr>
                <w:rFonts w:ascii="Arial" w:hAnsi="Arial" w:cs="Arial"/>
                <w:sz w:val="16"/>
                <w:szCs w:val="16"/>
              </w:rPr>
            </w:pPr>
            <w:r w:rsidRPr="003E5C11">
              <w:rPr>
                <w:rFonts w:ascii="Arial" w:hAnsi="Arial" w:cs="Arial"/>
                <w:sz w:val="16"/>
                <w:szCs w:val="16"/>
              </w:rPr>
              <w:t>Невыясненные поступления бюджета прошлых лет</w:t>
            </w:r>
          </w:p>
        </w:tc>
      </w:tr>
      <w:tr w:rsidR="003E5C11" w:rsidRPr="003E5C11" w14:paraId="0B600114" w14:textId="77777777" w:rsidTr="003E5C11">
        <w:trPr>
          <w:trHeight w:val="300"/>
        </w:trPr>
        <w:tc>
          <w:tcPr>
            <w:tcW w:w="1413" w:type="dxa"/>
            <w:shd w:val="clear" w:color="auto" w:fill="auto"/>
            <w:noWrap/>
            <w:hideMark/>
          </w:tcPr>
          <w:p w14:paraId="39D2A308" w14:textId="77777777" w:rsidR="00D22BB8" w:rsidRPr="003E5C11" w:rsidRDefault="00D22BB8" w:rsidP="00D22BB8">
            <w:pPr>
              <w:rPr>
                <w:rFonts w:ascii="Arial" w:hAnsi="Arial" w:cs="Arial"/>
                <w:sz w:val="16"/>
                <w:szCs w:val="16"/>
              </w:rPr>
            </w:pPr>
            <w:r w:rsidRPr="003E5C11">
              <w:rPr>
                <w:rFonts w:ascii="Arial" w:hAnsi="Arial" w:cs="Arial"/>
                <w:sz w:val="16"/>
                <w:szCs w:val="16"/>
              </w:rPr>
              <w:t>20</w:t>
            </w:r>
          </w:p>
        </w:tc>
        <w:tc>
          <w:tcPr>
            <w:tcW w:w="7767" w:type="dxa"/>
            <w:shd w:val="clear" w:color="auto" w:fill="auto"/>
            <w:hideMark/>
          </w:tcPr>
          <w:p w14:paraId="60C547CA" w14:textId="77777777" w:rsidR="00D22BB8" w:rsidRPr="003E5C11" w:rsidRDefault="00D22BB8" w:rsidP="00D22BB8">
            <w:pPr>
              <w:rPr>
                <w:rFonts w:ascii="Arial" w:hAnsi="Arial" w:cs="Arial"/>
                <w:sz w:val="16"/>
                <w:szCs w:val="16"/>
              </w:rPr>
            </w:pPr>
            <w:r w:rsidRPr="003E5C11">
              <w:rPr>
                <w:rFonts w:ascii="Arial" w:hAnsi="Arial" w:cs="Arial"/>
                <w:sz w:val="16"/>
                <w:szCs w:val="16"/>
              </w:rPr>
              <w:t>Задолженность, невостребованная кредиторами</w:t>
            </w:r>
          </w:p>
        </w:tc>
      </w:tr>
      <w:tr w:rsidR="003E5C11" w:rsidRPr="003E5C11" w14:paraId="24EFE4B6" w14:textId="77777777" w:rsidTr="003E5C11">
        <w:trPr>
          <w:trHeight w:val="300"/>
        </w:trPr>
        <w:tc>
          <w:tcPr>
            <w:tcW w:w="1413" w:type="dxa"/>
            <w:shd w:val="clear" w:color="auto" w:fill="auto"/>
            <w:noWrap/>
            <w:hideMark/>
          </w:tcPr>
          <w:p w14:paraId="7D1616EE" w14:textId="77777777" w:rsidR="00D22BB8" w:rsidRPr="003E5C11" w:rsidRDefault="00D22BB8" w:rsidP="00D22BB8">
            <w:pPr>
              <w:rPr>
                <w:rFonts w:ascii="Arial" w:hAnsi="Arial" w:cs="Arial"/>
                <w:sz w:val="16"/>
                <w:szCs w:val="16"/>
              </w:rPr>
            </w:pPr>
            <w:r w:rsidRPr="003E5C11">
              <w:rPr>
                <w:rFonts w:ascii="Arial" w:hAnsi="Arial" w:cs="Arial"/>
                <w:sz w:val="16"/>
                <w:szCs w:val="16"/>
              </w:rPr>
              <w:t>21</w:t>
            </w:r>
          </w:p>
        </w:tc>
        <w:tc>
          <w:tcPr>
            <w:tcW w:w="7767" w:type="dxa"/>
            <w:shd w:val="clear" w:color="auto" w:fill="auto"/>
            <w:hideMark/>
          </w:tcPr>
          <w:p w14:paraId="537AB147"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в эксплуатации</w:t>
            </w:r>
          </w:p>
        </w:tc>
      </w:tr>
      <w:tr w:rsidR="003E5C11" w:rsidRPr="003E5C11" w14:paraId="7C6DC753" w14:textId="77777777" w:rsidTr="003E5C11">
        <w:trPr>
          <w:trHeight w:val="300"/>
        </w:trPr>
        <w:tc>
          <w:tcPr>
            <w:tcW w:w="1413" w:type="dxa"/>
            <w:shd w:val="clear" w:color="auto" w:fill="auto"/>
            <w:noWrap/>
            <w:hideMark/>
          </w:tcPr>
          <w:p w14:paraId="2225CD85"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21.20</w:t>
            </w:r>
          </w:p>
        </w:tc>
        <w:tc>
          <w:tcPr>
            <w:tcW w:w="7767" w:type="dxa"/>
            <w:shd w:val="clear" w:color="auto" w:fill="auto"/>
            <w:hideMark/>
          </w:tcPr>
          <w:p w14:paraId="1F4A3206"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в эксплуатации – особо ценное движимое имущество</w:t>
            </w:r>
          </w:p>
        </w:tc>
      </w:tr>
      <w:tr w:rsidR="003E5C11" w:rsidRPr="003E5C11" w14:paraId="4A4387B0" w14:textId="77777777" w:rsidTr="003E5C11">
        <w:trPr>
          <w:trHeight w:val="300"/>
        </w:trPr>
        <w:tc>
          <w:tcPr>
            <w:tcW w:w="1413" w:type="dxa"/>
            <w:shd w:val="clear" w:color="auto" w:fill="auto"/>
            <w:noWrap/>
            <w:hideMark/>
          </w:tcPr>
          <w:p w14:paraId="1A84AF5E"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21.22</w:t>
            </w:r>
          </w:p>
        </w:tc>
        <w:tc>
          <w:tcPr>
            <w:tcW w:w="7767" w:type="dxa"/>
            <w:shd w:val="clear" w:color="auto" w:fill="auto"/>
            <w:hideMark/>
          </w:tcPr>
          <w:p w14:paraId="6F48787F" w14:textId="77777777" w:rsidR="00D22BB8" w:rsidRPr="003E5C11" w:rsidRDefault="00D22BB8" w:rsidP="00D22BB8">
            <w:pPr>
              <w:rPr>
                <w:rFonts w:ascii="Arial" w:hAnsi="Arial" w:cs="Arial"/>
                <w:sz w:val="16"/>
                <w:szCs w:val="16"/>
              </w:rPr>
            </w:pPr>
            <w:r w:rsidRPr="003E5C11">
              <w:rPr>
                <w:rFonts w:ascii="Arial" w:hAnsi="Arial" w:cs="Arial"/>
                <w:sz w:val="16"/>
                <w:szCs w:val="16"/>
              </w:rPr>
              <w:t>Нежилые помещения (здания и сооружения) – особо ценное движимое имущество</w:t>
            </w:r>
          </w:p>
        </w:tc>
      </w:tr>
      <w:tr w:rsidR="003E5C11" w:rsidRPr="003E5C11" w14:paraId="79F2165E" w14:textId="77777777" w:rsidTr="003E5C11">
        <w:trPr>
          <w:trHeight w:val="300"/>
        </w:trPr>
        <w:tc>
          <w:tcPr>
            <w:tcW w:w="1413" w:type="dxa"/>
            <w:shd w:val="clear" w:color="auto" w:fill="auto"/>
            <w:noWrap/>
            <w:hideMark/>
          </w:tcPr>
          <w:p w14:paraId="1BB945FA"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21.24</w:t>
            </w:r>
          </w:p>
        </w:tc>
        <w:tc>
          <w:tcPr>
            <w:tcW w:w="7767" w:type="dxa"/>
            <w:shd w:val="clear" w:color="auto" w:fill="auto"/>
            <w:hideMark/>
          </w:tcPr>
          <w:p w14:paraId="2DBE55E6" w14:textId="77777777" w:rsidR="00D22BB8" w:rsidRPr="003E5C11" w:rsidRDefault="00D22BB8" w:rsidP="00D22BB8">
            <w:pPr>
              <w:rPr>
                <w:rFonts w:ascii="Arial" w:hAnsi="Arial" w:cs="Arial"/>
                <w:sz w:val="16"/>
                <w:szCs w:val="16"/>
              </w:rPr>
            </w:pPr>
            <w:r w:rsidRPr="003E5C11">
              <w:rPr>
                <w:rFonts w:ascii="Arial" w:hAnsi="Arial" w:cs="Arial"/>
                <w:sz w:val="16"/>
                <w:szCs w:val="16"/>
              </w:rPr>
              <w:t>Машины и оборудование - особо ценное движимое имущество</w:t>
            </w:r>
          </w:p>
        </w:tc>
      </w:tr>
      <w:tr w:rsidR="003E5C11" w:rsidRPr="003E5C11" w14:paraId="6308F3BD" w14:textId="77777777" w:rsidTr="003E5C11">
        <w:trPr>
          <w:trHeight w:val="300"/>
        </w:trPr>
        <w:tc>
          <w:tcPr>
            <w:tcW w:w="1413" w:type="dxa"/>
            <w:shd w:val="clear" w:color="auto" w:fill="auto"/>
            <w:noWrap/>
            <w:hideMark/>
          </w:tcPr>
          <w:p w14:paraId="57510EBB"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21.25</w:t>
            </w:r>
          </w:p>
        </w:tc>
        <w:tc>
          <w:tcPr>
            <w:tcW w:w="7767" w:type="dxa"/>
            <w:shd w:val="clear" w:color="auto" w:fill="auto"/>
            <w:hideMark/>
          </w:tcPr>
          <w:p w14:paraId="5BAEFC11" w14:textId="77777777" w:rsidR="00D22BB8" w:rsidRPr="003E5C11" w:rsidRDefault="00D22BB8" w:rsidP="00D22BB8">
            <w:pPr>
              <w:rPr>
                <w:rFonts w:ascii="Arial" w:hAnsi="Arial" w:cs="Arial"/>
                <w:sz w:val="16"/>
                <w:szCs w:val="16"/>
              </w:rPr>
            </w:pPr>
            <w:r w:rsidRPr="003E5C11">
              <w:rPr>
                <w:rFonts w:ascii="Arial" w:hAnsi="Arial" w:cs="Arial"/>
                <w:sz w:val="16"/>
                <w:szCs w:val="16"/>
              </w:rPr>
              <w:t>Транспортные средства - особо ценное движимое имущество</w:t>
            </w:r>
          </w:p>
        </w:tc>
      </w:tr>
      <w:tr w:rsidR="003E5C11" w:rsidRPr="003E5C11" w14:paraId="37944A58" w14:textId="77777777" w:rsidTr="003E5C11">
        <w:trPr>
          <w:trHeight w:val="300"/>
        </w:trPr>
        <w:tc>
          <w:tcPr>
            <w:tcW w:w="1413" w:type="dxa"/>
            <w:shd w:val="clear" w:color="auto" w:fill="auto"/>
            <w:noWrap/>
            <w:hideMark/>
          </w:tcPr>
          <w:p w14:paraId="697B7226"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21.26</w:t>
            </w:r>
          </w:p>
        </w:tc>
        <w:tc>
          <w:tcPr>
            <w:tcW w:w="7767" w:type="dxa"/>
            <w:shd w:val="clear" w:color="auto" w:fill="auto"/>
            <w:hideMark/>
          </w:tcPr>
          <w:p w14:paraId="3FD70980" w14:textId="77777777" w:rsidR="00D22BB8" w:rsidRPr="003E5C11" w:rsidRDefault="00D22BB8" w:rsidP="00D22BB8">
            <w:pPr>
              <w:rPr>
                <w:rFonts w:ascii="Arial" w:hAnsi="Arial" w:cs="Arial"/>
                <w:sz w:val="16"/>
                <w:szCs w:val="16"/>
              </w:rPr>
            </w:pPr>
            <w:r w:rsidRPr="003E5C11">
              <w:rPr>
                <w:rFonts w:ascii="Arial" w:hAnsi="Arial" w:cs="Arial"/>
                <w:sz w:val="16"/>
                <w:szCs w:val="16"/>
              </w:rPr>
              <w:t>Инвентарь производственный и хозяйственный – особо ценное движимое имущество</w:t>
            </w:r>
          </w:p>
        </w:tc>
      </w:tr>
      <w:tr w:rsidR="003E5C11" w:rsidRPr="003E5C11" w14:paraId="17472E31" w14:textId="77777777" w:rsidTr="003E5C11">
        <w:trPr>
          <w:trHeight w:val="300"/>
        </w:trPr>
        <w:tc>
          <w:tcPr>
            <w:tcW w:w="1413" w:type="dxa"/>
            <w:shd w:val="clear" w:color="auto" w:fill="auto"/>
            <w:noWrap/>
            <w:hideMark/>
          </w:tcPr>
          <w:p w14:paraId="4EF4D973"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21.27</w:t>
            </w:r>
          </w:p>
        </w:tc>
        <w:tc>
          <w:tcPr>
            <w:tcW w:w="7767" w:type="dxa"/>
            <w:shd w:val="clear" w:color="auto" w:fill="auto"/>
            <w:hideMark/>
          </w:tcPr>
          <w:p w14:paraId="2246F58F" w14:textId="77777777" w:rsidR="00D22BB8" w:rsidRPr="003E5C11" w:rsidRDefault="00D22BB8" w:rsidP="00D22BB8">
            <w:pPr>
              <w:rPr>
                <w:rFonts w:ascii="Arial" w:hAnsi="Arial" w:cs="Arial"/>
                <w:sz w:val="16"/>
                <w:szCs w:val="16"/>
              </w:rPr>
            </w:pPr>
            <w:r w:rsidRPr="003E5C11">
              <w:rPr>
                <w:rFonts w:ascii="Arial" w:hAnsi="Arial" w:cs="Arial"/>
                <w:sz w:val="16"/>
                <w:szCs w:val="16"/>
              </w:rPr>
              <w:t>Биологические ресурсы – особо ценное движимое имущество учреждения</w:t>
            </w:r>
          </w:p>
        </w:tc>
      </w:tr>
      <w:tr w:rsidR="003E5C11" w:rsidRPr="003E5C11" w14:paraId="5F1A3F90" w14:textId="77777777" w:rsidTr="003E5C11">
        <w:trPr>
          <w:trHeight w:val="300"/>
        </w:trPr>
        <w:tc>
          <w:tcPr>
            <w:tcW w:w="1413" w:type="dxa"/>
            <w:shd w:val="clear" w:color="auto" w:fill="auto"/>
            <w:noWrap/>
            <w:hideMark/>
          </w:tcPr>
          <w:p w14:paraId="20C3CCF8"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21.28</w:t>
            </w:r>
          </w:p>
        </w:tc>
        <w:tc>
          <w:tcPr>
            <w:tcW w:w="7767" w:type="dxa"/>
            <w:shd w:val="clear" w:color="auto" w:fill="auto"/>
            <w:hideMark/>
          </w:tcPr>
          <w:p w14:paraId="129AFE4B" w14:textId="77777777" w:rsidR="00D22BB8" w:rsidRPr="003E5C11" w:rsidRDefault="00D22BB8" w:rsidP="00D22BB8">
            <w:pPr>
              <w:rPr>
                <w:rFonts w:ascii="Arial" w:hAnsi="Arial" w:cs="Arial"/>
                <w:sz w:val="16"/>
                <w:szCs w:val="16"/>
              </w:rPr>
            </w:pPr>
            <w:r w:rsidRPr="003E5C11">
              <w:rPr>
                <w:rFonts w:ascii="Arial" w:hAnsi="Arial" w:cs="Arial"/>
                <w:sz w:val="16"/>
                <w:szCs w:val="16"/>
              </w:rPr>
              <w:t>Прочие основные средства - особо ценное движимое имущество</w:t>
            </w:r>
          </w:p>
        </w:tc>
      </w:tr>
      <w:tr w:rsidR="003E5C11" w:rsidRPr="003E5C11" w14:paraId="7818CD23" w14:textId="77777777" w:rsidTr="003E5C11">
        <w:trPr>
          <w:trHeight w:val="300"/>
        </w:trPr>
        <w:tc>
          <w:tcPr>
            <w:tcW w:w="1413" w:type="dxa"/>
            <w:shd w:val="clear" w:color="auto" w:fill="auto"/>
            <w:noWrap/>
            <w:hideMark/>
          </w:tcPr>
          <w:p w14:paraId="0D05599F"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21.30</w:t>
            </w:r>
          </w:p>
        </w:tc>
        <w:tc>
          <w:tcPr>
            <w:tcW w:w="7767" w:type="dxa"/>
            <w:shd w:val="clear" w:color="auto" w:fill="auto"/>
            <w:hideMark/>
          </w:tcPr>
          <w:p w14:paraId="214BE83A"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в эксплуатации – иное движимое имущество</w:t>
            </w:r>
          </w:p>
        </w:tc>
      </w:tr>
      <w:tr w:rsidR="003E5C11" w:rsidRPr="003E5C11" w14:paraId="57892268" w14:textId="77777777" w:rsidTr="003E5C11">
        <w:trPr>
          <w:trHeight w:val="300"/>
        </w:trPr>
        <w:tc>
          <w:tcPr>
            <w:tcW w:w="1413" w:type="dxa"/>
            <w:shd w:val="clear" w:color="auto" w:fill="auto"/>
            <w:noWrap/>
            <w:hideMark/>
          </w:tcPr>
          <w:p w14:paraId="6A82B046"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21.32</w:t>
            </w:r>
          </w:p>
        </w:tc>
        <w:tc>
          <w:tcPr>
            <w:tcW w:w="7767" w:type="dxa"/>
            <w:shd w:val="clear" w:color="auto" w:fill="auto"/>
            <w:hideMark/>
          </w:tcPr>
          <w:p w14:paraId="32B1514F" w14:textId="77777777" w:rsidR="00D22BB8" w:rsidRPr="003E5C11" w:rsidRDefault="00D22BB8" w:rsidP="00D22BB8">
            <w:pPr>
              <w:rPr>
                <w:rFonts w:ascii="Arial" w:hAnsi="Arial" w:cs="Arial"/>
                <w:sz w:val="16"/>
                <w:szCs w:val="16"/>
              </w:rPr>
            </w:pPr>
            <w:r w:rsidRPr="003E5C11">
              <w:rPr>
                <w:rFonts w:ascii="Arial" w:hAnsi="Arial" w:cs="Arial"/>
                <w:sz w:val="16"/>
                <w:szCs w:val="16"/>
              </w:rPr>
              <w:t>Нежилые помещения (здания и сооружения) – иное движимое имущество</w:t>
            </w:r>
          </w:p>
        </w:tc>
      </w:tr>
      <w:tr w:rsidR="003E5C11" w:rsidRPr="003E5C11" w14:paraId="520CFC79" w14:textId="77777777" w:rsidTr="003E5C11">
        <w:trPr>
          <w:trHeight w:val="300"/>
        </w:trPr>
        <w:tc>
          <w:tcPr>
            <w:tcW w:w="1413" w:type="dxa"/>
            <w:shd w:val="clear" w:color="auto" w:fill="auto"/>
            <w:noWrap/>
            <w:hideMark/>
          </w:tcPr>
          <w:p w14:paraId="42F9E066"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21.33</w:t>
            </w:r>
          </w:p>
        </w:tc>
        <w:tc>
          <w:tcPr>
            <w:tcW w:w="7767" w:type="dxa"/>
            <w:shd w:val="clear" w:color="auto" w:fill="auto"/>
            <w:hideMark/>
          </w:tcPr>
          <w:p w14:paraId="0722831F" w14:textId="77777777" w:rsidR="00D22BB8" w:rsidRPr="003E5C11" w:rsidRDefault="00D22BB8" w:rsidP="00D22BB8">
            <w:pPr>
              <w:rPr>
                <w:rFonts w:ascii="Arial" w:hAnsi="Arial" w:cs="Arial"/>
                <w:sz w:val="16"/>
                <w:szCs w:val="16"/>
              </w:rPr>
            </w:pPr>
            <w:r w:rsidRPr="003E5C11">
              <w:rPr>
                <w:rFonts w:ascii="Arial" w:hAnsi="Arial" w:cs="Arial"/>
                <w:sz w:val="16"/>
                <w:szCs w:val="16"/>
              </w:rPr>
              <w:t>Инвестиционная недвижимость – иное движимое имущество учреждения</w:t>
            </w:r>
          </w:p>
        </w:tc>
      </w:tr>
      <w:tr w:rsidR="003E5C11" w:rsidRPr="003E5C11" w14:paraId="312DD4C3" w14:textId="77777777" w:rsidTr="003E5C11">
        <w:trPr>
          <w:trHeight w:val="300"/>
        </w:trPr>
        <w:tc>
          <w:tcPr>
            <w:tcW w:w="1413" w:type="dxa"/>
            <w:shd w:val="clear" w:color="auto" w:fill="auto"/>
            <w:noWrap/>
            <w:hideMark/>
          </w:tcPr>
          <w:p w14:paraId="573EA158"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21.34</w:t>
            </w:r>
          </w:p>
        </w:tc>
        <w:tc>
          <w:tcPr>
            <w:tcW w:w="7767" w:type="dxa"/>
            <w:shd w:val="clear" w:color="auto" w:fill="auto"/>
            <w:hideMark/>
          </w:tcPr>
          <w:p w14:paraId="18C0A2AF" w14:textId="77777777" w:rsidR="00D22BB8" w:rsidRPr="003E5C11" w:rsidRDefault="00D22BB8" w:rsidP="00D22BB8">
            <w:pPr>
              <w:rPr>
                <w:rFonts w:ascii="Arial" w:hAnsi="Arial" w:cs="Arial"/>
                <w:sz w:val="16"/>
                <w:szCs w:val="16"/>
              </w:rPr>
            </w:pPr>
            <w:r w:rsidRPr="003E5C11">
              <w:rPr>
                <w:rFonts w:ascii="Arial" w:hAnsi="Arial" w:cs="Arial"/>
                <w:sz w:val="16"/>
                <w:szCs w:val="16"/>
              </w:rPr>
              <w:t>Машины и оборудование - иное движимое имущество</w:t>
            </w:r>
          </w:p>
        </w:tc>
      </w:tr>
      <w:tr w:rsidR="003E5C11" w:rsidRPr="003E5C11" w14:paraId="16D89BF7" w14:textId="77777777" w:rsidTr="003E5C11">
        <w:trPr>
          <w:trHeight w:val="300"/>
        </w:trPr>
        <w:tc>
          <w:tcPr>
            <w:tcW w:w="1413" w:type="dxa"/>
            <w:shd w:val="clear" w:color="auto" w:fill="auto"/>
            <w:noWrap/>
            <w:hideMark/>
          </w:tcPr>
          <w:p w14:paraId="464817BA"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21.35</w:t>
            </w:r>
          </w:p>
        </w:tc>
        <w:tc>
          <w:tcPr>
            <w:tcW w:w="7767" w:type="dxa"/>
            <w:shd w:val="clear" w:color="auto" w:fill="auto"/>
            <w:hideMark/>
          </w:tcPr>
          <w:p w14:paraId="56C32112" w14:textId="77777777" w:rsidR="00D22BB8" w:rsidRPr="003E5C11" w:rsidRDefault="00D22BB8" w:rsidP="00D22BB8">
            <w:pPr>
              <w:rPr>
                <w:rFonts w:ascii="Arial" w:hAnsi="Arial" w:cs="Arial"/>
                <w:sz w:val="16"/>
                <w:szCs w:val="16"/>
              </w:rPr>
            </w:pPr>
            <w:r w:rsidRPr="003E5C11">
              <w:rPr>
                <w:rFonts w:ascii="Arial" w:hAnsi="Arial" w:cs="Arial"/>
                <w:sz w:val="16"/>
                <w:szCs w:val="16"/>
              </w:rPr>
              <w:t>Транспортные средства - иное движимое имущество</w:t>
            </w:r>
          </w:p>
        </w:tc>
      </w:tr>
      <w:tr w:rsidR="003E5C11" w:rsidRPr="003E5C11" w14:paraId="6C9C64C7" w14:textId="77777777" w:rsidTr="003E5C11">
        <w:trPr>
          <w:trHeight w:val="300"/>
        </w:trPr>
        <w:tc>
          <w:tcPr>
            <w:tcW w:w="1413" w:type="dxa"/>
            <w:shd w:val="clear" w:color="auto" w:fill="auto"/>
            <w:noWrap/>
            <w:hideMark/>
          </w:tcPr>
          <w:p w14:paraId="0EE3FFD7"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21.36</w:t>
            </w:r>
          </w:p>
        </w:tc>
        <w:tc>
          <w:tcPr>
            <w:tcW w:w="7767" w:type="dxa"/>
            <w:shd w:val="clear" w:color="auto" w:fill="auto"/>
            <w:hideMark/>
          </w:tcPr>
          <w:p w14:paraId="5BDA9BEB" w14:textId="77777777" w:rsidR="00D22BB8" w:rsidRPr="003E5C11" w:rsidRDefault="00D22BB8" w:rsidP="00D22BB8">
            <w:pPr>
              <w:rPr>
                <w:rFonts w:ascii="Arial" w:hAnsi="Arial" w:cs="Arial"/>
                <w:sz w:val="16"/>
                <w:szCs w:val="16"/>
              </w:rPr>
            </w:pPr>
            <w:r w:rsidRPr="003E5C11">
              <w:rPr>
                <w:rFonts w:ascii="Arial" w:hAnsi="Arial" w:cs="Arial"/>
                <w:sz w:val="16"/>
                <w:szCs w:val="16"/>
              </w:rPr>
              <w:t>Инвентарь производственный и хозяйственный – иное движимое имущество</w:t>
            </w:r>
          </w:p>
        </w:tc>
      </w:tr>
      <w:tr w:rsidR="003E5C11" w:rsidRPr="003E5C11" w14:paraId="3E1948E5" w14:textId="77777777" w:rsidTr="003E5C11">
        <w:trPr>
          <w:trHeight w:val="300"/>
        </w:trPr>
        <w:tc>
          <w:tcPr>
            <w:tcW w:w="1413" w:type="dxa"/>
            <w:shd w:val="clear" w:color="auto" w:fill="auto"/>
            <w:noWrap/>
            <w:hideMark/>
          </w:tcPr>
          <w:p w14:paraId="46D32166"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21.37</w:t>
            </w:r>
          </w:p>
        </w:tc>
        <w:tc>
          <w:tcPr>
            <w:tcW w:w="7767" w:type="dxa"/>
            <w:shd w:val="clear" w:color="auto" w:fill="auto"/>
            <w:hideMark/>
          </w:tcPr>
          <w:p w14:paraId="2CB530AE" w14:textId="77777777" w:rsidR="00D22BB8" w:rsidRPr="003E5C11" w:rsidRDefault="00D22BB8" w:rsidP="00D22BB8">
            <w:pPr>
              <w:rPr>
                <w:rFonts w:ascii="Arial" w:hAnsi="Arial" w:cs="Arial"/>
                <w:sz w:val="16"/>
                <w:szCs w:val="16"/>
              </w:rPr>
            </w:pPr>
            <w:r w:rsidRPr="003E5C11">
              <w:rPr>
                <w:rFonts w:ascii="Arial" w:hAnsi="Arial" w:cs="Arial"/>
                <w:sz w:val="16"/>
                <w:szCs w:val="16"/>
              </w:rPr>
              <w:t>Биологические ресурсы – иное движимое имущество учреждения</w:t>
            </w:r>
          </w:p>
        </w:tc>
      </w:tr>
      <w:tr w:rsidR="003E5C11" w:rsidRPr="003E5C11" w14:paraId="33E4EE50" w14:textId="77777777" w:rsidTr="003E5C11">
        <w:trPr>
          <w:trHeight w:val="300"/>
        </w:trPr>
        <w:tc>
          <w:tcPr>
            <w:tcW w:w="1413" w:type="dxa"/>
            <w:shd w:val="clear" w:color="auto" w:fill="auto"/>
            <w:noWrap/>
            <w:hideMark/>
          </w:tcPr>
          <w:p w14:paraId="6B0E502E"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21.38</w:t>
            </w:r>
          </w:p>
        </w:tc>
        <w:tc>
          <w:tcPr>
            <w:tcW w:w="7767" w:type="dxa"/>
            <w:shd w:val="clear" w:color="auto" w:fill="auto"/>
            <w:hideMark/>
          </w:tcPr>
          <w:p w14:paraId="1F26F07F" w14:textId="77777777" w:rsidR="00D22BB8" w:rsidRPr="003E5C11" w:rsidRDefault="00D22BB8" w:rsidP="00D22BB8">
            <w:pPr>
              <w:rPr>
                <w:rFonts w:ascii="Arial" w:hAnsi="Arial" w:cs="Arial"/>
                <w:sz w:val="16"/>
                <w:szCs w:val="16"/>
              </w:rPr>
            </w:pPr>
            <w:r w:rsidRPr="003E5C11">
              <w:rPr>
                <w:rFonts w:ascii="Arial" w:hAnsi="Arial" w:cs="Arial"/>
                <w:sz w:val="16"/>
                <w:szCs w:val="16"/>
              </w:rPr>
              <w:t>Прочие основные средства - иное движимое имущество</w:t>
            </w:r>
          </w:p>
        </w:tc>
      </w:tr>
      <w:tr w:rsidR="003E5C11" w:rsidRPr="003E5C11" w14:paraId="36DAC50B" w14:textId="77777777" w:rsidTr="003E5C11">
        <w:trPr>
          <w:trHeight w:val="300"/>
        </w:trPr>
        <w:tc>
          <w:tcPr>
            <w:tcW w:w="1413" w:type="dxa"/>
            <w:shd w:val="clear" w:color="auto" w:fill="auto"/>
            <w:noWrap/>
            <w:hideMark/>
          </w:tcPr>
          <w:p w14:paraId="7097330C" w14:textId="77777777" w:rsidR="00D22BB8" w:rsidRPr="003E5C11" w:rsidRDefault="00D22BB8" w:rsidP="00D22BB8">
            <w:pPr>
              <w:rPr>
                <w:rFonts w:ascii="Arial" w:hAnsi="Arial" w:cs="Arial"/>
                <w:sz w:val="16"/>
                <w:szCs w:val="16"/>
              </w:rPr>
            </w:pPr>
            <w:r w:rsidRPr="003E5C11">
              <w:rPr>
                <w:rFonts w:ascii="Arial" w:hAnsi="Arial" w:cs="Arial"/>
                <w:sz w:val="16"/>
                <w:szCs w:val="16"/>
              </w:rPr>
              <w:t>22</w:t>
            </w:r>
          </w:p>
        </w:tc>
        <w:tc>
          <w:tcPr>
            <w:tcW w:w="7767" w:type="dxa"/>
            <w:shd w:val="clear" w:color="auto" w:fill="auto"/>
            <w:hideMark/>
          </w:tcPr>
          <w:p w14:paraId="738E5834"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полученные по централизованному снабжению</w:t>
            </w:r>
          </w:p>
        </w:tc>
      </w:tr>
      <w:tr w:rsidR="003E5C11" w:rsidRPr="003E5C11" w14:paraId="01AC5A3D" w14:textId="77777777" w:rsidTr="003E5C11">
        <w:trPr>
          <w:trHeight w:val="300"/>
        </w:trPr>
        <w:tc>
          <w:tcPr>
            <w:tcW w:w="1413" w:type="dxa"/>
            <w:shd w:val="clear" w:color="auto" w:fill="auto"/>
            <w:noWrap/>
            <w:hideMark/>
          </w:tcPr>
          <w:p w14:paraId="01C5FE1B"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22.1</w:t>
            </w:r>
          </w:p>
        </w:tc>
        <w:tc>
          <w:tcPr>
            <w:tcW w:w="7767" w:type="dxa"/>
            <w:shd w:val="clear" w:color="auto" w:fill="auto"/>
            <w:hideMark/>
          </w:tcPr>
          <w:p w14:paraId="23B213BF" w14:textId="77777777" w:rsidR="00D22BB8" w:rsidRPr="003E5C11" w:rsidRDefault="00D22BB8" w:rsidP="00D22BB8">
            <w:pPr>
              <w:rPr>
                <w:rFonts w:ascii="Arial" w:hAnsi="Arial" w:cs="Arial"/>
                <w:sz w:val="16"/>
                <w:szCs w:val="16"/>
              </w:rPr>
            </w:pPr>
            <w:r w:rsidRPr="003E5C11">
              <w:rPr>
                <w:rFonts w:ascii="Arial" w:hAnsi="Arial" w:cs="Arial"/>
                <w:sz w:val="16"/>
                <w:szCs w:val="16"/>
              </w:rPr>
              <w:t>ОС, полученные по централизованному снабжению</w:t>
            </w:r>
          </w:p>
        </w:tc>
      </w:tr>
      <w:tr w:rsidR="003E5C11" w:rsidRPr="003E5C11" w14:paraId="481E6FF3" w14:textId="77777777" w:rsidTr="003E5C11">
        <w:trPr>
          <w:trHeight w:val="300"/>
        </w:trPr>
        <w:tc>
          <w:tcPr>
            <w:tcW w:w="1413" w:type="dxa"/>
            <w:shd w:val="clear" w:color="auto" w:fill="auto"/>
            <w:noWrap/>
            <w:hideMark/>
          </w:tcPr>
          <w:p w14:paraId="4C0E8417"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22.2</w:t>
            </w:r>
          </w:p>
        </w:tc>
        <w:tc>
          <w:tcPr>
            <w:tcW w:w="7767" w:type="dxa"/>
            <w:shd w:val="clear" w:color="auto" w:fill="auto"/>
            <w:hideMark/>
          </w:tcPr>
          <w:p w14:paraId="63EE4D75" w14:textId="77777777" w:rsidR="00D22BB8" w:rsidRPr="003E5C11" w:rsidRDefault="00D22BB8" w:rsidP="00D22BB8">
            <w:pPr>
              <w:rPr>
                <w:rFonts w:ascii="Arial" w:hAnsi="Arial" w:cs="Arial"/>
                <w:sz w:val="16"/>
                <w:szCs w:val="16"/>
              </w:rPr>
            </w:pPr>
            <w:r w:rsidRPr="003E5C11">
              <w:rPr>
                <w:rFonts w:ascii="Arial" w:hAnsi="Arial" w:cs="Arial"/>
                <w:sz w:val="16"/>
                <w:szCs w:val="16"/>
              </w:rPr>
              <w:t>МЗ, полученные по централизованному снабжению</w:t>
            </w:r>
          </w:p>
        </w:tc>
      </w:tr>
      <w:tr w:rsidR="003E5C11" w:rsidRPr="003E5C11" w14:paraId="6AA3EC14" w14:textId="77777777" w:rsidTr="003E5C11">
        <w:trPr>
          <w:trHeight w:val="300"/>
        </w:trPr>
        <w:tc>
          <w:tcPr>
            <w:tcW w:w="1413" w:type="dxa"/>
            <w:shd w:val="clear" w:color="auto" w:fill="auto"/>
            <w:noWrap/>
            <w:hideMark/>
          </w:tcPr>
          <w:p w14:paraId="52B98D13" w14:textId="77777777" w:rsidR="00D22BB8" w:rsidRPr="003E5C11" w:rsidRDefault="00D22BB8" w:rsidP="00D22BB8">
            <w:pPr>
              <w:rPr>
                <w:rFonts w:ascii="Arial" w:hAnsi="Arial" w:cs="Arial"/>
                <w:sz w:val="16"/>
                <w:szCs w:val="16"/>
              </w:rPr>
            </w:pPr>
            <w:r w:rsidRPr="003E5C11">
              <w:rPr>
                <w:rFonts w:ascii="Arial" w:hAnsi="Arial" w:cs="Arial"/>
                <w:sz w:val="16"/>
                <w:szCs w:val="16"/>
              </w:rPr>
              <w:t>23</w:t>
            </w:r>
          </w:p>
        </w:tc>
        <w:tc>
          <w:tcPr>
            <w:tcW w:w="7767" w:type="dxa"/>
            <w:shd w:val="clear" w:color="auto" w:fill="auto"/>
            <w:hideMark/>
          </w:tcPr>
          <w:p w14:paraId="3365FCE7" w14:textId="77777777" w:rsidR="00D22BB8" w:rsidRPr="003E5C11" w:rsidRDefault="00D22BB8" w:rsidP="00D22BB8">
            <w:pPr>
              <w:rPr>
                <w:rFonts w:ascii="Arial" w:hAnsi="Arial" w:cs="Arial"/>
                <w:sz w:val="16"/>
                <w:szCs w:val="16"/>
              </w:rPr>
            </w:pPr>
            <w:r w:rsidRPr="003E5C11">
              <w:rPr>
                <w:rFonts w:ascii="Arial" w:hAnsi="Arial" w:cs="Arial"/>
                <w:sz w:val="16"/>
                <w:szCs w:val="16"/>
              </w:rPr>
              <w:t>Периодические издания для пользования</w:t>
            </w:r>
          </w:p>
        </w:tc>
      </w:tr>
      <w:tr w:rsidR="003E5C11" w:rsidRPr="003E5C11" w14:paraId="2D03DE51" w14:textId="77777777" w:rsidTr="003E5C11">
        <w:trPr>
          <w:trHeight w:val="300"/>
        </w:trPr>
        <w:tc>
          <w:tcPr>
            <w:tcW w:w="1413" w:type="dxa"/>
            <w:shd w:val="clear" w:color="auto" w:fill="auto"/>
            <w:noWrap/>
            <w:hideMark/>
          </w:tcPr>
          <w:p w14:paraId="2DA4A404" w14:textId="77777777" w:rsidR="00D22BB8" w:rsidRPr="003E5C11" w:rsidRDefault="00D22BB8" w:rsidP="00D22BB8">
            <w:pPr>
              <w:rPr>
                <w:rFonts w:ascii="Arial" w:hAnsi="Arial" w:cs="Arial"/>
                <w:sz w:val="16"/>
                <w:szCs w:val="16"/>
              </w:rPr>
            </w:pPr>
            <w:r w:rsidRPr="003E5C11">
              <w:rPr>
                <w:rFonts w:ascii="Arial" w:hAnsi="Arial" w:cs="Arial"/>
                <w:sz w:val="16"/>
                <w:szCs w:val="16"/>
              </w:rPr>
              <w:t>24</w:t>
            </w:r>
          </w:p>
        </w:tc>
        <w:tc>
          <w:tcPr>
            <w:tcW w:w="7767" w:type="dxa"/>
            <w:shd w:val="clear" w:color="auto" w:fill="auto"/>
            <w:hideMark/>
          </w:tcPr>
          <w:p w14:paraId="203504BF" w14:textId="77777777" w:rsidR="00D22BB8" w:rsidRPr="003E5C11" w:rsidRDefault="00D22BB8" w:rsidP="00D22BB8">
            <w:pPr>
              <w:rPr>
                <w:rFonts w:ascii="Arial" w:hAnsi="Arial" w:cs="Arial"/>
                <w:sz w:val="16"/>
                <w:szCs w:val="16"/>
              </w:rPr>
            </w:pPr>
            <w:r w:rsidRPr="003E5C11">
              <w:rPr>
                <w:rFonts w:ascii="Arial" w:hAnsi="Arial" w:cs="Arial"/>
                <w:sz w:val="16"/>
                <w:szCs w:val="16"/>
              </w:rPr>
              <w:t>Нефинансовые активы, переданные в доверительное управление</w:t>
            </w:r>
          </w:p>
        </w:tc>
      </w:tr>
      <w:tr w:rsidR="003E5C11" w:rsidRPr="003E5C11" w14:paraId="7711D561" w14:textId="77777777" w:rsidTr="003E5C11">
        <w:trPr>
          <w:trHeight w:val="300"/>
        </w:trPr>
        <w:tc>
          <w:tcPr>
            <w:tcW w:w="1413" w:type="dxa"/>
            <w:shd w:val="clear" w:color="auto" w:fill="auto"/>
            <w:noWrap/>
            <w:hideMark/>
          </w:tcPr>
          <w:p w14:paraId="0874957B"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24.10</w:t>
            </w:r>
          </w:p>
        </w:tc>
        <w:tc>
          <w:tcPr>
            <w:tcW w:w="7767" w:type="dxa"/>
            <w:shd w:val="clear" w:color="auto" w:fill="auto"/>
            <w:hideMark/>
          </w:tcPr>
          <w:p w14:paraId="7B97512B"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переданное в доверительное управление</w:t>
            </w:r>
          </w:p>
        </w:tc>
      </w:tr>
      <w:tr w:rsidR="003E5C11" w:rsidRPr="003E5C11" w14:paraId="7A3E3DEF" w14:textId="77777777" w:rsidTr="003E5C11">
        <w:trPr>
          <w:trHeight w:val="300"/>
        </w:trPr>
        <w:tc>
          <w:tcPr>
            <w:tcW w:w="1413" w:type="dxa"/>
            <w:shd w:val="clear" w:color="auto" w:fill="auto"/>
            <w:noWrap/>
            <w:hideMark/>
          </w:tcPr>
          <w:p w14:paraId="0233E6B3"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24.11</w:t>
            </w:r>
          </w:p>
        </w:tc>
        <w:tc>
          <w:tcPr>
            <w:tcW w:w="7767" w:type="dxa"/>
            <w:shd w:val="clear" w:color="auto" w:fill="auto"/>
            <w:hideMark/>
          </w:tcPr>
          <w:p w14:paraId="1C260944"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недвижимое имущество в доверительном управлении</w:t>
            </w:r>
          </w:p>
        </w:tc>
      </w:tr>
      <w:tr w:rsidR="003E5C11" w:rsidRPr="003E5C11" w14:paraId="32837DD7" w14:textId="77777777" w:rsidTr="003E5C11">
        <w:trPr>
          <w:trHeight w:val="300"/>
        </w:trPr>
        <w:tc>
          <w:tcPr>
            <w:tcW w:w="1413" w:type="dxa"/>
            <w:shd w:val="clear" w:color="auto" w:fill="auto"/>
            <w:noWrap/>
            <w:hideMark/>
          </w:tcPr>
          <w:p w14:paraId="40DAEE90"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24.13</w:t>
            </w:r>
          </w:p>
        </w:tc>
        <w:tc>
          <w:tcPr>
            <w:tcW w:w="7767" w:type="dxa"/>
            <w:shd w:val="clear" w:color="auto" w:fill="auto"/>
            <w:hideMark/>
          </w:tcPr>
          <w:p w14:paraId="29FEE427" w14:textId="77777777"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в доверительном управлении</w:t>
            </w:r>
          </w:p>
        </w:tc>
      </w:tr>
      <w:tr w:rsidR="003E5C11" w:rsidRPr="003E5C11" w14:paraId="3798438A" w14:textId="77777777" w:rsidTr="003E5C11">
        <w:trPr>
          <w:trHeight w:val="300"/>
        </w:trPr>
        <w:tc>
          <w:tcPr>
            <w:tcW w:w="1413" w:type="dxa"/>
            <w:shd w:val="clear" w:color="auto" w:fill="auto"/>
            <w:noWrap/>
            <w:hideMark/>
          </w:tcPr>
          <w:p w14:paraId="797F7A7E"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24.20</w:t>
            </w:r>
          </w:p>
        </w:tc>
        <w:tc>
          <w:tcPr>
            <w:tcW w:w="7767" w:type="dxa"/>
            <w:shd w:val="clear" w:color="auto" w:fill="auto"/>
            <w:hideMark/>
          </w:tcPr>
          <w:p w14:paraId="2A8B285D" w14:textId="77777777"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переданное в доверительное управление</w:t>
            </w:r>
          </w:p>
        </w:tc>
      </w:tr>
      <w:tr w:rsidR="003E5C11" w:rsidRPr="003E5C11" w14:paraId="46C0ED9B" w14:textId="77777777" w:rsidTr="003E5C11">
        <w:trPr>
          <w:trHeight w:val="300"/>
        </w:trPr>
        <w:tc>
          <w:tcPr>
            <w:tcW w:w="1413" w:type="dxa"/>
            <w:shd w:val="clear" w:color="auto" w:fill="auto"/>
            <w:noWrap/>
            <w:hideMark/>
          </w:tcPr>
          <w:p w14:paraId="6763D11C"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24.22</w:t>
            </w:r>
          </w:p>
        </w:tc>
        <w:tc>
          <w:tcPr>
            <w:tcW w:w="7767" w:type="dxa"/>
            <w:shd w:val="clear" w:color="auto" w:fill="auto"/>
            <w:hideMark/>
          </w:tcPr>
          <w:p w14:paraId="7B5A000D" w14:textId="77777777" w:rsidR="00D22BB8" w:rsidRPr="003E5C11" w:rsidRDefault="00D22BB8" w:rsidP="00D22BB8">
            <w:pPr>
              <w:rPr>
                <w:rFonts w:ascii="Arial" w:hAnsi="Arial" w:cs="Arial"/>
                <w:sz w:val="16"/>
                <w:szCs w:val="16"/>
              </w:rPr>
            </w:pPr>
            <w:r w:rsidRPr="003E5C11">
              <w:rPr>
                <w:rFonts w:ascii="Arial" w:hAnsi="Arial" w:cs="Arial"/>
                <w:sz w:val="16"/>
                <w:szCs w:val="16"/>
              </w:rPr>
              <w:t>НМА – особо ценное движимое имущество в доверительном управлении</w:t>
            </w:r>
          </w:p>
        </w:tc>
      </w:tr>
      <w:tr w:rsidR="003E5C11" w:rsidRPr="003E5C11" w14:paraId="60E7E3FB" w14:textId="77777777" w:rsidTr="003E5C11">
        <w:trPr>
          <w:trHeight w:val="300"/>
        </w:trPr>
        <w:tc>
          <w:tcPr>
            <w:tcW w:w="1413" w:type="dxa"/>
            <w:shd w:val="clear" w:color="auto" w:fill="auto"/>
            <w:noWrap/>
            <w:hideMark/>
          </w:tcPr>
          <w:p w14:paraId="726828F3"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24.21</w:t>
            </w:r>
          </w:p>
        </w:tc>
        <w:tc>
          <w:tcPr>
            <w:tcW w:w="7767" w:type="dxa"/>
            <w:shd w:val="clear" w:color="auto" w:fill="auto"/>
            <w:hideMark/>
          </w:tcPr>
          <w:p w14:paraId="20F7E3B9"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особо ценное движимое имущество в доверительном управлении</w:t>
            </w:r>
          </w:p>
        </w:tc>
      </w:tr>
      <w:tr w:rsidR="003E5C11" w:rsidRPr="003E5C11" w14:paraId="4F03A6D4" w14:textId="77777777" w:rsidTr="003E5C11">
        <w:trPr>
          <w:trHeight w:val="300"/>
        </w:trPr>
        <w:tc>
          <w:tcPr>
            <w:tcW w:w="1413" w:type="dxa"/>
            <w:shd w:val="clear" w:color="auto" w:fill="auto"/>
            <w:noWrap/>
            <w:hideMark/>
          </w:tcPr>
          <w:p w14:paraId="3B2201BB"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24.24</w:t>
            </w:r>
          </w:p>
        </w:tc>
        <w:tc>
          <w:tcPr>
            <w:tcW w:w="7767" w:type="dxa"/>
            <w:shd w:val="clear" w:color="auto" w:fill="auto"/>
            <w:hideMark/>
          </w:tcPr>
          <w:p w14:paraId="22A92BD7" w14:textId="77777777" w:rsidR="00D22BB8" w:rsidRPr="003E5C11" w:rsidRDefault="00D22BB8" w:rsidP="00D22BB8">
            <w:pPr>
              <w:rPr>
                <w:rFonts w:ascii="Arial" w:hAnsi="Arial" w:cs="Arial"/>
                <w:sz w:val="16"/>
                <w:szCs w:val="16"/>
              </w:rPr>
            </w:pPr>
            <w:r w:rsidRPr="003E5C11">
              <w:rPr>
                <w:rFonts w:ascii="Arial" w:hAnsi="Arial" w:cs="Arial"/>
                <w:sz w:val="16"/>
                <w:szCs w:val="16"/>
              </w:rPr>
              <w:t>МЗ – особо ценное движимое имущество в доверительном управлении</w:t>
            </w:r>
          </w:p>
        </w:tc>
      </w:tr>
      <w:tr w:rsidR="003E5C11" w:rsidRPr="003E5C11" w14:paraId="35B474F4" w14:textId="77777777" w:rsidTr="003E5C11">
        <w:trPr>
          <w:trHeight w:val="300"/>
        </w:trPr>
        <w:tc>
          <w:tcPr>
            <w:tcW w:w="1413" w:type="dxa"/>
            <w:shd w:val="clear" w:color="auto" w:fill="auto"/>
            <w:noWrap/>
            <w:hideMark/>
          </w:tcPr>
          <w:p w14:paraId="5A23F70B"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24.30</w:t>
            </w:r>
          </w:p>
        </w:tc>
        <w:tc>
          <w:tcPr>
            <w:tcW w:w="7767" w:type="dxa"/>
            <w:shd w:val="clear" w:color="auto" w:fill="auto"/>
            <w:hideMark/>
          </w:tcPr>
          <w:p w14:paraId="30C94DA5" w14:textId="77777777"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переданное в доверительное управление</w:t>
            </w:r>
          </w:p>
        </w:tc>
      </w:tr>
      <w:tr w:rsidR="003E5C11" w:rsidRPr="003E5C11" w14:paraId="40BC9B07" w14:textId="77777777" w:rsidTr="003E5C11">
        <w:trPr>
          <w:trHeight w:val="300"/>
        </w:trPr>
        <w:tc>
          <w:tcPr>
            <w:tcW w:w="1413" w:type="dxa"/>
            <w:shd w:val="clear" w:color="auto" w:fill="auto"/>
            <w:noWrap/>
            <w:hideMark/>
          </w:tcPr>
          <w:p w14:paraId="66F78F74"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24.31</w:t>
            </w:r>
          </w:p>
        </w:tc>
        <w:tc>
          <w:tcPr>
            <w:tcW w:w="7767" w:type="dxa"/>
            <w:shd w:val="clear" w:color="auto" w:fill="auto"/>
            <w:hideMark/>
          </w:tcPr>
          <w:p w14:paraId="424734AD" w14:textId="77777777"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иное движимое имущество в доверительном управлении</w:t>
            </w:r>
          </w:p>
        </w:tc>
      </w:tr>
      <w:tr w:rsidR="003E5C11" w:rsidRPr="003E5C11" w14:paraId="3CF896A9" w14:textId="77777777" w:rsidTr="003E5C11">
        <w:trPr>
          <w:trHeight w:val="300"/>
        </w:trPr>
        <w:tc>
          <w:tcPr>
            <w:tcW w:w="1413" w:type="dxa"/>
            <w:shd w:val="clear" w:color="auto" w:fill="auto"/>
            <w:noWrap/>
            <w:hideMark/>
          </w:tcPr>
          <w:p w14:paraId="1E942EA4"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24.34</w:t>
            </w:r>
          </w:p>
        </w:tc>
        <w:tc>
          <w:tcPr>
            <w:tcW w:w="7767" w:type="dxa"/>
            <w:shd w:val="clear" w:color="auto" w:fill="auto"/>
            <w:hideMark/>
          </w:tcPr>
          <w:p w14:paraId="35CE0DEA" w14:textId="77777777" w:rsidR="00D22BB8" w:rsidRPr="003E5C11" w:rsidRDefault="00D22BB8" w:rsidP="00D22BB8">
            <w:pPr>
              <w:rPr>
                <w:rFonts w:ascii="Arial" w:hAnsi="Arial" w:cs="Arial"/>
                <w:sz w:val="16"/>
                <w:szCs w:val="16"/>
              </w:rPr>
            </w:pPr>
            <w:r w:rsidRPr="003E5C11">
              <w:rPr>
                <w:rFonts w:ascii="Arial" w:hAnsi="Arial" w:cs="Arial"/>
                <w:sz w:val="16"/>
                <w:szCs w:val="16"/>
              </w:rPr>
              <w:t>МЗ – иное движимое имущество в доверительном управлении</w:t>
            </w:r>
          </w:p>
        </w:tc>
      </w:tr>
      <w:tr w:rsidR="003E5C11" w:rsidRPr="003E5C11" w14:paraId="3A6DD327" w14:textId="77777777" w:rsidTr="003E5C11">
        <w:trPr>
          <w:trHeight w:val="300"/>
        </w:trPr>
        <w:tc>
          <w:tcPr>
            <w:tcW w:w="1413" w:type="dxa"/>
            <w:shd w:val="clear" w:color="auto" w:fill="auto"/>
            <w:noWrap/>
            <w:hideMark/>
          </w:tcPr>
          <w:p w14:paraId="27B8A444"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24.32</w:t>
            </w:r>
          </w:p>
        </w:tc>
        <w:tc>
          <w:tcPr>
            <w:tcW w:w="7767" w:type="dxa"/>
            <w:shd w:val="clear" w:color="auto" w:fill="auto"/>
            <w:hideMark/>
          </w:tcPr>
          <w:p w14:paraId="71829A7E" w14:textId="77777777" w:rsidR="00D22BB8" w:rsidRPr="003E5C11" w:rsidRDefault="00D22BB8" w:rsidP="00D22BB8">
            <w:pPr>
              <w:rPr>
                <w:rFonts w:ascii="Arial" w:hAnsi="Arial" w:cs="Arial"/>
                <w:sz w:val="16"/>
                <w:szCs w:val="16"/>
              </w:rPr>
            </w:pPr>
            <w:r w:rsidRPr="003E5C11">
              <w:rPr>
                <w:rFonts w:ascii="Arial" w:hAnsi="Arial" w:cs="Arial"/>
                <w:sz w:val="16"/>
                <w:szCs w:val="16"/>
              </w:rPr>
              <w:t>НМА – иное движимое имущество в доверительном управлении</w:t>
            </w:r>
          </w:p>
        </w:tc>
      </w:tr>
      <w:tr w:rsidR="003E5C11" w:rsidRPr="003E5C11" w14:paraId="12B43D41" w14:textId="77777777" w:rsidTr="003E5C11">
        <w:trPr>
          <w:trHeight w:val="300"/>
        </w:trPr>
        <w:tc>
          <w:tcPr>
            <w:tcW w:w="1413" w:type="dxa"/>
            <w:shd w:val="clear" w:color="auto" w:fill="auto"/>
            <w:noWrap/>
            <w:hideMark/>
          </w:tcPr>
          <w:p w14:paraId="224A50EB"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24.50</w:t>
            </w:r>
          </w:p>
        </w:tc>
        <w:tc>
          <w:tcPr>
            <w:tcW w:w="7767" w:type="dxa"/>
            <w:shd w:val="clear" w:color="auto" w:fill="auto"/>
            <w:hideMark/>
          </w:tcPr>
          <w:p w14:paraId="180F015E" w14:textId="77777777" w:rsidR="00D22BB8" w:rsidRPr="003E5C11" w:rsidRDefault="00D22BB8" w:rsidP="00D22BB8">
            <w:pPr>
              <w:rPr>
                <w:rFonts w:ascii="Arial" w:hAnsi="Arial" w:cs="Arial"/>
                <w:sz w:val="16"/>
                <w:szCs w:val="16"/>
              </w:rPr>
            </w:pPr>
            <w:r w:rsidRPr="003E5C11">
              <w:rPr>
                <w:rFonts w:ascii="Arial" w:hAnsi="Arial" w:cs="Arial"/>
                <w:sz w:val="16"/>
                <w:szCs w:val="16"/>
              </w:rPr>
              <w:t>Имущество казны, переданное в доверительное управление</w:t>
            </w:r>
          </w:p>
        </w:tc>
      </w:tr>
      <w:tr w:rsidR="003E5C11" w:rsidRPr="003E5C11" w14:paraId="2BC599F6" w14:textId="77777777" w:rsidTr="003E5C11">
        <w:trPr>
          <w:trHeight w:val="300"/>
        </w:trPr>
        <w:tc>
          <w:tcPr>
            <w:tcW w:w="1413" w:type="dxa"/>
            <w:shd w:val="clear" w:color="auto" w:fill="auto"/>
            <w:noWrap/>
            <w:hideMark/>
          </w:tcPr>
          <w:p w14:paraId="279EB2BE"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24.51</w:t>
            </w:r>
          </w:p>
        </w:tc>
        <w:tc>
          <w:tcPr>
            <w:tcW w:w="7767" w:type="dxa"/>
            <w:shd w:val="clear" w:color="auto" w:fill="auto"/>
            <w:hideMark/>
          </w:tcPr>
          <w:p w14:paraId="0E3BEB7C" w14:textId="77777777" w:rsidR="00D22BB8" w:rsidRPr="003E5C11" w:rsidRDefault="00D22BB8" w:rsidP="00D22BB8">
            <w:pPr>
              <w:rPr>
                <w:rFonts w:ascii="Arial" w:hAnsi="Arial" w:cs="Arial"/>
                <w:sz w:val="16"/>
                <w:szCs w:val="16"/>
              </w:rPr>
            </w:pPr>
            <w:r w:rsidRPr="003E5C11">
              <w:rPr>
                <w:rFonts w:ascii="Arial" w:hAnsi="Arial" w:cs="Arial"/>
                <w:sz w:val="16"/>
                <w:szCs w:val="16"/>
              </w:rPr>
              <w:t>ОС - недвижимое имущество казны, переданное в доверительное управление</w:t>
            </w:r>
          </w:p>
        </w:tc>
      </w:tr>
      <w:tr w:rsidR="003E5C11" w:rsidRPr="003E5C11" w14:paraId="22677C85" w14:textId="77777777" w:rsidTr="003E5C11">
        <w:trPr>
          <w:trHeight w:val="300"/>
        </w:trPr>
        <w:tc>
          <w:tcPr>
            <w:tcW w:w="1413" w:type="dxa"/>
            <w:shd w:val="clear" w:color="auto" w:fill="auto"/>
            <w:noWrap/>
            <w:hideMark/>
          </w:tcPr>
          <w:p w14:paraId="56B048C2"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24.52</w:t>
            </w:r>
          </w:p>
        </w:tc>
        <w:tc>
          <w:tcPr>
            <w:tcW w:w="7767" w:type="dxa"/>
            <w:shd w:val="clear" w:color="auto" w:fill="auto"/>
            <w:hideMark/>
          </w:tcPr>
          <w:p w14:paraId="43E424E0" w14:textId="77777777" w:rsidR="00D22BB8" w:rsidRPr="003E5C11" w:rsidRDefault="00D22BB8" w:rsidP="00D22BB8">
            <w:pPr>
              <w:rPr>
                <w:rFonts w:ascii="Arial" w:hAnsi="Arial" w:cs="Arial"/>
                <w:sz w:val="16"/>
                <w:szCs w:val="16"/>
              </w:rPr>
            </w:pPr>
            <w:r w:rsidRPr="003E5C11">
              <w:rPr>
                <w:rFonts w:ascii="Arial" w:hAnsi="Arial" w:cs="Arial"/>
                <w:sz w:val="16"/>
                <w:szCs w:val="16"/>
              </w:rPr>
              <w:t>ОС - движимое имущество казны, переданное в доверительное управление</w:t>
            </w:r>
          </w:p>
        </w:tc>
      </w:tr>
      <w:tr w:rsidR="003E5C11" w:rsidRPr="003E5C11" w14:paraId="552F6873" w14:textId="77777777" w:rsidTr="003E5C11">
        <w:trPr>
          <w:trHeight w:val="300"/>
        </w:trPr>
        <w:tc>
          <w:tcPr>
            <w:tcW w:w="1413" w:type="dxa"/>
            <w:shd w:val="clear" w:color="auto" w:fill="auto"/>
            <w:noWrap/>
            <w:hideMark/>
          </w:tcPr>
          <w:p w14:paraId="7720B74E"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24.53</w:t>
            </w:r>
          </w:p>
        </w:tc>
        <w:tc>
          <w:tcPr>
            <w:tcW w:w="7767" w:type="dxa"/>
            <w:shd w:val="clear" w:color="auto" w:fill="auto"/>
            <w:hideMark/>
          </w:tcPr>
          <w:p w14:paraId="3D2525FE" w14:textId="77777777" w:rsidR="00D22BB8" w:rsidRPr="003E5C11" w:rsidRDefault="00D22BB8" w:rsidP="00D22BB8">
            <w:pPr>
              <w:rPr>
                <w:rFonts w:ascii="Arial" w:hAnsi="Arial" w:cs="Arial"/>
                <w:sz w:val="16"/>
                <w:szCs w:val="16"/>
              </w:rPr>
            </w:pPr>
            <w:r w:rsidRPr="003E5C11">
              <w:rPr>
                <w:rFonts w:ascii="Arial" w:hAnsi="Arial" w:cs="Arial"/>
                <w:sz w:val="16"/>
                <w:szCs w:val="16"/>
              </w:rPr>
              <w:t>НМА - движимое имущество казны, переданное в доверительное управление</w:t>
            </w:r>
          </w:p>
        </w:tc>
      </w:tr>
      <w:tr w:rsidR="003E5C11" w:rsidRPr="003E5C11" w14:paraId="3F3F6F42" w14:textId="77777777" w:rsidTr="003E5C11">
        <w:trPr>
          <w:trHeight w:val="300"/>
        </w:trPr>
        <w:tc>
          <w:tcPr>
            <w:tcW w:w="1413" w:type="dxa"/>
            <w:shd w:val="clear" w:color="auto" w:fill="auto"/>
            <w:noWrap/>
            <w:hideMark/>
          </w:tcPr>
          <w:p w14:paraId="16C6E231"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24.54</w:t>
            </w:r>
          </w:p>
        </w:tc>
        <w:tc>
          <w:tcPr>
            <w:tcW w:w="7767" w:type="dxa"/>
            <w:shd w:val="clear" w:color="auto" w:fill="auto"/>
            <w:hideMark/>
          </w:tcPr>
          <w:p w14:paraId="66E0202E" w14:textId="77777777"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казны, переданное в доверительное управление</w:t>
            </w:r>
          </w:p>
        </w:tc>
      </w:tr>
      <w:tr w:rsidR="003E5C11" w:rsidRPr="003E5C11" w14:paraId="7DF91991" w14:textId="77777777" w:rsidTr="003E5C11">
        <w:trPr>
          <w:trHeight w:val="300"/>
        </w:trPr>
        <w:tc>
          <w:tcPr>
            <w:tcW w:w="1413" w:type="dxa"/>
            <w:shd w:val="clear" w:color="auto" w:fill="auto"/>
            <w:noWrap/>
            <w:hideMark/>
          </w:tcPr>
          <w:p w14:paraId="7F9C1C0D" w14:textId="77777777" w:rsidR="00D22BB8" w:rsidRPr="003E5C11" w:rsidRDefault="00D22BB8" w:rsidP="00D22BB8">
            <w:pPr>
              <w:rPr>
                <w:rFonts w:ascii="Arial" w:hAnsi="Arial" w:cs="Arial"/>
                <w:sz w:val="16"/>
                <w:szCs w:val="16"/>
              </w:rPr>
            </w:pPr>
            <w:r w:rsidRPr="003E5C11">
              <w:rPr>
                <w:rFonts w:ascii="Arial" w:hAnsi="Arial" w:cs="Arial"/>
                <w:sz w:val="16"/>
                <w:szCs w:val="16"/>
              </w:rPr>
              <w:t>25</w:t>
            </w:r>
          </w:p>
        </w:tc>
        <w:tc>
          <w:tcPr>
            <w:tcW w:w="7767" w:type="dxa"/>
            <w:shd w:val="clear" w:color="auto" w:fill="auto"/>
            <w:hideMark/>
          </w:tcPr>
          <w:p w14:paraId="22ED2033" w14:textId="77777777" w:rsidR="00D22BB8" w:rsidRPr="003E5C11" w:rsidRDefault="00D22BB8" w:rsidP="00D22BB8">
            <w:pPr>
              <w:rPr>
                <w:rFonts w:ascii="Arial" w:hAnsi="Arial" w:cs="Arial"/>
                <w:sz w:val="16"/>
                <w:szCs w:val="16"/>
              </w:rPr>
            </w:pPr>
            <w:r w:rsidRPr="003E5C11">
              <w:rPr>
                <w:rFonts w:ascii="Arial" w:hAnsi="Arial" w:cs="Arial"/>
                <w:sz w:val="16"/>
                <w:szCs w:val="16"/>
              </w:rPr>
              <w:t>Имущество, переданное в возмездное пользование (аренду)</w:t>
            </w:r>
          </w:p>
        </w:tc>
      </w:tr>
      <w:tr w:rsidR="003E5C11" w:rsidRPr="003E5C11" w14:paraId="082FF634" w14:textId="77777777" w:rsidTr="003E5C11">
        <w:trPr>
          <w:trHeight w:val="300"/>
        </w:trPr>
        <w:tc>
          <w:tcPr>
            <w:tcW w:w="1413" w:type="dxa"/>
            <w:shd w:val="clear" w:color="auto" w:fill="auto"/>
            <w:noWrap/>
            <w:hideMark/>
          </w:tcPr>
          <w:p w14:paraId="5856D619"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25.10</w:t>
            </w:r>
          </w:p>
        </w:tc>
        <w:tc>
          <w:tcPr>
            <w:tcW w:w="7767" w:type="dxa"/>
            <w:shd w:val="clear" w:color="auto" w:fill="auto"/>
            <w:hideMark/>
          </w:tcPr>
          <w:p w14:paraId="166051D4"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переданное в возмездное пользование (аренду)</w:t>
            </w:r>
          </w:p>
        </w:tc>
      </w:tr>
      <w:tr w:rsidR="003E5C11" w:rsidRPr="003E5C11" w14:paraId="58BB0447" w14:textId="77777777" w:rsidTr="003E5C11">
        <w:trPr>
          <w:trHeight w:val="300"/>
        </w:trPr>
        <w:tc>
          <w:tcPr>
            <w:tcW w:w="1413" w:type="dxa"/>
            <w:shd w:val="clear" w:color="auto" w:fill="auto"/>
            <w:noWrap/>
            <w:hideMark/>
          </w:tcPr>
          <w:p w14:paraId="3304E79B"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25.11</w:t>
            </w:r>
          </w:p>
        </w:tc>
        <w:tc>
          <w:tcPr>
            <w:tcW w:w="7767" w:type="dxa"/>
            <w:shd w:val="clear" w:color="auto" w:fill="auto"/>
            <w:hideMark/>
          </w:tcPr>
          <w:p w14:paraId="5E36006B" w14:textId="77777777" w:rsidR="00D22BB8" w:rsidRPr="003E5C11" w:rsidRDefault="00D22BB8" w:rsidP="00D22BB8">
            <w:pPr>
              <w:rPr>
                <w:rFonts w:ascii="Arial" w:hAnsi="Arial" w:cs="Arial"/>
                <w:sz w:val="16"/>
                <w:szCs w:val="16"/>
              </w:rPr>
            </w:pPr>
            <w:r w:rsidRPr="003E5C11">
              <w:rPr>
                <w:rFonts w:ascii="Arial" w:hAnsi="Arial" w:cs="Arial"/>
                <w:sz w:val="16"/>
                <w:szCs w:val="16"/>
              </w:rPr>
              <w:t>ОС – недвижимое имущество, переданные в аренду</w:t>
            </w:r>
          </w:p>
        </w:tc>
      </w:tr>
      <w:tr w:rsidR="003E5C11" w:rsidRPr="003E5C11" w14:paraId="3C8033FF" w14:textId="77777777" w:rsidTr="003E5C11">
        <w:trPr>
          <w:trHeight w:val="300"/>
        </w:trPr>
        <w:tc>
          <w:tcPr>
            <w:tcW w:w="1413" w:type="dxa"/>
            <w:shd w:val="clear" w:color="auto" w:fill="auto"/>
            <w:noWrap/>
            <w:hideMark/>
          </w:tcPr>
          <w:p w14:paraId="199FF7DB"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25.13</w:t>
            </w:r>
          </w:p>
        </w:tc>
        <w:tc>
          <w:tcPr>
            <w:tcW w:w="7767" w:type="dxa"/>
            <w:shd w:val="clear" w:color="auto" w:fill="auto"/>
            <w:hideMark/>
          </w:tcPr>
          <w:p w14:paraId="28F43ACB" w14:textId="77777777"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переданные в аренду</w:t>
            </w:r>
          </w:p>
        </w:tc>
      </w:tr>
      <w:tr w:rsidR="003E5C11" w:rsidRPr="003E5C11" w14:paraId="63255137" w14:textId="77777777" w:rsidTr="003E5C11">
        <w:trPr>
          <w:trHeight w:val="300"/>
        </w:trPr>
        <w:tc>
          <w:tcPr>
            <w:tcW w:w="1413" w:type="dxa"/>
            <w:shd w:val="clear" w:color="auto" w:fill="auto"/>
            <w:noWrap/>
            <w:hideMark/>
          </w:tcPr>
          <w:p w14:paraId="1D578499"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25.20</w:t>
            </w:r>
          </w:p>
        </w:tc>
        <w:tc>
          <w:tcPr>
            <w:tcW w:w="7767" w:type="dxa"/>
            <w:shd w:val="clear" w:color="auto" w:fill="auto"/>
            <w:hideMark/>
          </w:tcPr>
          <w:p w14:paraId="41869595" w14:textId="77777777"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переданное в возмездное пользование (аренду)</w:t>
            </w:r>
          </w:p>
        </w:tc>
      </w:tr>
      <w:tr w:rsidR="003E5C11" w:rsidRPr="003E5C11" w14:paraId="04F2EC88" w14:textId="77777777" w:rsidTr="003E5C11">
        <w:trPr>
          <w:trHeight w:val="300"/>
        </w:trPr>
        <w:tc>
          <w:tcPr>
            <w:tcW w:w="1413" w:type="dxa"/>
            <w:shd w:val="clear" w:color="auto" w:fill="auto"/>
            <w:noWrap/>
            <w:hideMark/>
          </w:tcPr>
          <w:p w14:paraId="29A98DE3"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25.21</w:t>
            </w:r>
          </w:p>
        </w:tc>
        <w:tc>
          <w:tcPr>
            <w:tcW w:w="7767" w:type="dxa"/>
            <w:shd w:val="clear" w:color="auto" w:fill="auto"/>
            <w:hideMark/>
          </w:tcPr>
          <w:p w14:paraId="68B50E4F" w14:textId="77777777" w:rsidR="00D22BB8" w:rsidRPr="003E5C11" w:rsidRDefault="00D22BB8" w:rsidP="00D22BB8">
            <w:pPr>
              <w:rPr>
                <w:rFonts w:ascii="Arial" w:hAnsi="Arial" w:cs="Arial"/>
                <w:sz w:val="16"/>
                <w:szCs w:val="16"/>
              </w:rPr>
            </w:pPr>
            <w:r w:rsidRPr="003E5C11">
              <w:rPr>
                <w:rFonts w:ascii="Arial" w:hAnsi="Arial" w:cs="Arial"/>
                <w:sz w:val="16"/>
                <w:szCs w:val="16"/>
              </w:rPr>
              <w:t>ОС – особо ценное движимое имущество, переданные в аренду</w:t>
            </w:r>
          </w:p>
        </w:tc>
      </w:tr>
      <w:tr w:rsidR="003E5C11" w:rsidRPr="003E5C11" w14:paraId="3DE7C319" w14:textId="77777777" w:rsidTr="003E5C11">
        <w:trPr>
          <w:trHeight w:val="300"/>
        </w:trPr>
        <w:tc>
          <w:tcPr>
            <w:tcW w:w="1413" w:type="dxa"/>
            <w:shd w:val="clear" w:color="auto" w:fill="auto"/>
            <w:noWrap/>
            <w:hideMark/>
          </w:tcPr>
          <w:p w14:paraId="7668CC3C"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25.22</w:t>
            </w:r>
          </w:p>
        </w:tc>
        <w:tc>
          <w:tcPr>
            <w:tcW w:w="7767" w:type="dxa"/>
            <w:shd w:val="clear" w:color="auto" w:fill="auto"/>
            <w:hideMark/>
          </w:tcPr>
          <w:p w14:paraId="2D7007CB" w14:textId="77777777" w:rsidR="00D22BB8" w:rsidRPr="003E5C11" w:rsidRDefault="00D22BB8" w:rsidP="00D22BB8">
            <w:pPr>
              <w:rPr>
                <w:rFonts w:ascii="Arial" w:hAnsi="Arial" w:cs="Arial"/>
                <w:sz w:val="16"/>
                <w:szCs w:val="16"/>
              </w:rPr>
            </w:pPr>
            <w:r w:rsidRPr="003E5C11">
              <w:rPr>
                <w:rFonts w:ascii="Arial" w:hAnsi="Arial" w:cs="Arial"/>
                <w:sz w:val="16"/>
                <w:szCs w:val="16"/>
              </w:rPr>
              <w:t>НМА – особо ценное движимое имущество, переданные в аренду</w:t>
            </w:r>
          </w:p>
        </w:tc>
      </w:tr>
      <w:tr w:rsidR="003E5C11" w:rsidRPr="003E5C11" w14:paraId="48A31A1B" w14:textId="77777777" w:rsidTr="003E5C11">
        <w:trPr>
          <w:trHeight w:val="300"/>
        </w:trPr>
        <w:tc>
          <w:tcPr>
            <w:tcW w:w="1413" w:type="dxa"/>
            <w:shd w:val="clear" w:color="auto" w:fill="auto"/>
            <w:noWrap/>
            <w:hideMark/>
          </w:tcPr>
          <w:p w14:paraId="7F347370"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25.24</w:t>
            </w:r>
          </w:p>
        </w:tc>
        <w:tc>
          <w:tcPr>
            <w:tcW w:w="7767" w:type="dxa"/>
            <w:shd w:val="clear" w:color="auto" w:fill="auto"/>
            <w:hideMark/>
          </w:tcPr>
          <w:p w14:paraId="1A3D9C55" w14:textId="77777777" w:rsidR="00D22BB8" w:rsidRPr="003E5C11" w:rsidRDefault="00D22BB8" w:rsidP="00D22BB8">
            <w:pPr>
              <w:rPr>
                <w:rFonts w:ascii="Arial" w:hAnsi="Arial" w:cs="Arial"/>
                <w:sz w:val="16"/>
                <w:szCs w:val="16"/>
              </w:rPr>
            </w:pPr>
            <w:r w:rsidRPr="003E5C11">
              <w:rPr>
                <w:rFonts w:ascii="Arial" w:hAnsi="Arial" w:cs="Arial"/>
                <w:sz w:val="16"/>
                <w:szCs w:val="16"/>
              </w:rPr>
              <w:t>МЗ – особо ценное движимое имущество, переданные в аренду</w:t>
            </w:r>
          </w:p>
        </w:tc>
      </w:tr>
      <w:tr w:rsidR="003E5C11" w:rsidRPr="003E5C11" w14:paraId="6F937B4B" w14:textId="77777777" w:rsidTr="003E5C11">
        <w:trPr>
          <w:trHeight w:val="300"/>
        </w:trPr>
        <w:tc>
          <w:tcPr>
            <w:tcW w:w="1413" w:type="dxa"/>
            <w:shd w:val="clear" w:color="auto" w:fill="auto"/>
            <w:noWrap/>
            <w:hideMark/>
          </w:tcPr>
          <w:p w14:paraId="342D649C"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25.30</w:t>
            </w:r>
          </w:p>
        </w:tc>
        <w:tc>
          <w:tcPr>
            <w:tcW w:w="7767" w:type="dxa"/>
            <w:shd w:val="clear" w:color="auto" w:fill="auto"/>
            <w:hideMark/>
          </w:tcPr>
          <w:p w14:paraId="4C79969A" w14:textId="77777777"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переданное в возмездное пользование (аренду)</w:t>
            </w:r>
          </w:p>
        </w:tc>
      </w:tr>
      <w:tr w:rsidR="003E5C11" w:rsidRPr="003E5C11" w14:paraId="1DA6185F" w14:textId="77777777" w:rsidTr="003E5C11">
        <w:trPr>
          <w:trHeight w:val="300"/>
        </w:trPr>
        <w:tc>
          <w:tcPr>
            <w:tcW w:w="1413" w:type="dxa"/>
            <w:shd w:val="clear" w:color="auto" w:fill="auto"/>
            <w:noWrap/>
            <w:hideMark/>
          </w:tcPr>
          <w:p w14:paraId="07EDD4ED"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25.31</w:t>
            </w:r>
          </w:p>
        </w:tc>
        <w:tc>
          <w:tcPr>
            <w:tcW w:w="7767" w:type="dxa"/>
            <w:shd w:val="clear" w:color="auto" w:fill="auto"/>
            <w:hideMark/>
          </w:tcPr>
          <w:p w14:paraId="4A0E3222" w14:textId="77777777" w:rsidR="00D22BB8" w:rsidRPr="003E5C11" w:rsidRDefault="00D22BB8" w:rsidP="00D22BB8">
            <w:pPr>
              <w:rPr>
                <w:rFonts w:ascii="Arial" w:hAnsi="Arial" w:cs="Arial"/>
                <w:sz w:val="16"/>
                <w:szCs w:val="16"/>
              </w:rPr>
            </w:pPr>
            <w:r w:rsidRPr="003E5C11">
              <w:rPr>
                <w:rFonts w:ascii="Arial" w:hAnsi="Arial" w:cs="Arial"/>
                <w:sz w:val="16"/>
                <w:szCs w:val="16"/>
              </w:rPr>
              <w:t>ОС – иное движимое имущество, переданные в аренду</w:t>
            </w:r>
          </w:p>
        </w:tc>
      </w:tr>
      <w:tr w:rsidR="003E5C11" w:rsidRPr="003E5C11" w14:paraId="10A11638" w14:textId="77777777" w:rsidTr="003E5C11">
        <w:trPr>
          <w:trHeight w:val="300"/>
        </w:trPr>
        <w:tc>
          <w:tcPr>
            <w:tcW w:w="1413" w:type="dxa"/>
            <w:shd w:val="clear" w:color="auto" w:fill="auto"/>
            <w:noWrap/>
            <w:hideMark/>
          </w:tcPr>
          <w:p w14:paraId="0801BC12"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25.32</w:t>
            </w:r>
          </w:p>
        </w:tc>
        <w:tc>
          <w:tcPr>
            <w:tcW w:w="7767" w:type="dxa"/>
            <w:shd w:val="clear" w:color="auto" w:fill="auto"/>
            <w:hideMark/>
          </w:tcPr>
          <w:p w14:paraId="4598C3EC" w14:textId="77777777" w:rsidR="00D22BB8" w:rsidRPr="003E5C11" w:rsidRDefault="00D22BB8" w:rsidP="00D22BB8">
            <w:pPr>
              <w:rPr>
                <w:rFonts w:ascii="Arial" w:hAnsi="Arial" w:cs="Arial"/>
                <w:sz w:val="16"/>
                <w:szCs w:val="16"/>
              </w:rPr>
            </w:pPr>
            <w:r w:rsidRPr="003E5C11">
              <w:rPr>
                <w:rFonts w:ascii="Arial" w:hAnsi="Arial" w:cs="Arial"/>
                <w:sz w:val="16"/>
                <w:szCs w:val="16"/>
              </w:rPr>
              <w:t>НМА – иное движимое имущество, переданные в аренду</w:t>
            </w:r>
          </w:p>
        </w:tc>
      </w:tr>
      <w:tr w:rsidR="003E5C11" w:rsidRPr="003E5C11" w14:paraId="34465128" w14:textId="77777777" w:rsidTr="003E5C11">
        <w:trPr>
          <w:trHeight w:val="300"/>
        </w:trPr>
        <w:tc>
          <w:tcPr>
            <w:tcW w:w="1413" w:type="dxa"/>
            <w:shd w:val="clear" w:color="auto" w:fill="auto"/>
            <w:noWrap/>
            <w:hideMark/>
          </w:tcPr>
          <w:p w14:paraId="0EDE21E3"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25.34</w:t>
            </w:r>
          </w:p>
        </w:tc>
        <w:tc>
          <w:tcPr>
            <w:tcW w:w="7767" w:type="dxa"/>
            <w:shd w:val="clear" w:color="auto" w:fill="auto"/>
            <w:hideMark/>
          </w:tcPr>
          <w:p w14:paraId="7AC6B623" w14:textId="77777777" w:rsidR="00D22BB8" w:rsidRPr="003E5C11" w:rsidRDefault="00D22BB8" w:rsidP="00D22BB8">
            <w:pPr>
              <w:rPr>
                <w:rFonts w:ascii="Arial" w:hAnsi="Arial" w:cs="Arial"/>
                <w:sz w:val="16"/>
                <w:szCs w:val="16"/>
              </w:rPr>
            </w:pPr>
            <w:r w:rsidRPr="003E5C11">
              <w:rPr>
                <w:rFonts w:ascii="Arial" w:hAnsi="Arial" w:cs="Arial"/>
                <w:sz w:val="16"/>
                <w:szCs w:val="16"/>
              </w:rPr>
              <w:t>МЗ – иное движимое имущество, переданные в аренду</w:t>
            </w:r>
          </w:p>
        </w:tc>
      </w:tr>
      <w:tr w:rsidR="003E5C11" w:rsidRPr="003E5C11" w14:paraId="44954823" w14:textId="77777777" w:rsidTr="003E5C11">
        <w:trPr>
          <w:trHeight w:val="300"/>
        </w:trPr>
        <w:tc>
          <w:tcPr>
            <w:tcW w:w="1413" w:type="dxa"/>
            <w:shd w:val="clear" w:color="auto" w:fill="auto"/>
            <w:noWrap/>
            <w:hideMark/>
          </w:tcPr>
          <w:p w14:paraId="08A42980"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25.50</w:t>
            </w:r>
          </w:p>
        </w:tc>
        <w:tc>
          <w:tcPr>
            <w:tcW w:w="7767" w:type="dxa"/>
            <w:shd w:val="clear" w:color="auto" w:fill="auto"/>
            <w:hideMark/>
          </w:tcPr>
          <w:p w14:paraId="1CD8CF4C" w14:textId="77777777" w:rsidR="00D22BB8" w:rsidRPr="003E5C11" w:rsidRDefault="00D22BB8" w:rsidP="00D22BB8">
            <w:pPr>
              <w:rPr>
                <w:rFonts w:ascii="Arial" w:hAnsi="Arial" w:cs="Arial"/>
                <w:sz w:val="16"/>
                <w:szCs w:val="16"/>
              </w:rPr>
            </w:pPr>
            <w:r w:rsidRPr="003E5C11">
              <w:rPr>
                <w:rFonts w:ascii="Arial" w:hAnsi="Arial" w:cs="Arial"/>
                <w:sz w:val="16"/>
                <w:szCs w:val="16"/>
              </w:rPr>
              <w:t>Нефинансовые активы, составляющие казну, переданные в возмездное пользование (аренду)</w:t>
            </w:r>
          </w:p>
        </w:tc>
      </w:tr>
      <w:tr w:rsidR="003E5C11" w:rsidRPr="003E5C11" w14:paraId="115AB8C3" w14:textId="77777777" w:rsidTr="003E5C11">
        <w:trPr>
          <w:trHeight w:val="300"/>
        </w:trPr>
        <w:tc>
          <w:tcPr>
            <w:tcW w:w="1413" w:type="dxa"/>
            <w:shd w:val="clear" w:color="auto" w:fill="auto"/>
            <w:noWrap/>
            <w:hideMark/>
          </w:tcPr>
          <w:p w14:paraId="2DFD4307"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25.51</w:t>
            </w:r>
          </w:p>
        </w:tc>
        <w:tc>
          <w:tcPr>
            <w:tcW w:w="7767" w:type="dxa"/>
            <w:shd w:val="clear" w:color="auto" w:fill="auto"/>
            <w:hideMark/>
          </w:tcPr>
          <w:p w14:paraId="680134FD"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составляющее казну, переданное в возмездное пользование (аренду)</w:t>
            </w:r>
          </w:p>
        </w:tc>
      </w:tr>
      <w:tr w:rsidR="003E5C11" w:rsidRPr="003E5C11" w14:paraId="2FEBA061" w14:textId="77777777" w:rsidTr="003E5C11">
        <w:trPr>
          <w:trHeight w:val="300"/>
        </w:trPr>
        <w:tc>
          <w:tcPr>
            <w:tcW w:w="1413" w:type="dxa"/>
            <w:shd w:val="clear" w:color="auto" w:fill="auto"/>
            <w:noWrap/>
            <w:hideMark/>
          </w:tcPr>
          <w:p w14:paraId="606EC510"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25.52</w:t>
            </w:r>
          </w:p>
        </w:tc>
        <w:tc>
          <w:tcPr>
            <w:tcW w:w="7767" w:type="dxa"/>
            <w:shd w:val="clear" w:color="auto" w:fill="auto"/>
            <w:hideMark/>
          </w:tcPr>
          <w:p w14:paraId="148AE7CF" w14:textId="77777777" w:rsidR="00D22BB8" w:rsidRPr="003E5C11" w:rsidRDefault="00D22BB8" w:rsidP="00D22BB8">
            <w:pPr>
              <w:rPr>
                <w:rFonts w:ascii="Arial" w:hAnsi="Arial" w:cs="Arial"/>
                <w:sz w:val="16"/>
                <w:szCs w:val="16"/>
              </w:rPr>
            </w:pPr>
            <w:r w:rsidRPr="003E5C11">
              <w:rPr>
                <w:rFonts w:ascii="Arial" w:hAnsi="Arial" w:cs="Arial"/>
                <w:sz w:val="16"/>
                <w:szCs w:val="16"/>
              </w:rPr>
              <w:t>Движимое имущество, составляющее казну, переданное в возмездное пользование (аренду)</w:t>
            </w:r>
          </w:p>
        </w:tc>
      </w:tr>
      <w:tr w:rsidR="003E5C11" w:rsidRPr="003E5C11" w14:paraId="501FCD22" w14:textId="77777777" w:rsidTr="003E5C11">
        <w:trPr>
          <w:trHeight w:val="300"/>
        </w:trPr>
        <w:tc>
          <w:tcPr>
            <w:tcW w:w="1413" w:type="dxa"/>
            <w:shd w:val="clear" w:color="auto" w:fill="auto"/>
            <w:noWrap/>
            <w:hideMark/>
          </w:tcPr>
          <w:p w14:paraId="7D747B35"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25.53</w:t>
            </w:r>
          </w:p>
        </w:tc>
        <w:tc>
          <w:tcPr>
            <w:tcW w:w="7767" w:type="dxa"/>
            <w:shd w:val="clear" w:color="auto" w:fill="auto"/>
            <w:hideMark/>
          </w:tcPr>
          <w:p w14:paraId="78A79583" w14:textId="77777777" w:rsidR="00D22BB8" w:rsidRPr="003E5C11" w:rsidRDefault="00D22BB8" w:rsidP="00D22BB8">
            <w:pPr>
              <w:rPr>
                <w:rFonts w:ascii="Arial" w:hAnsi="Arial" w:cs="Arial"/>
                <w:sz w:val="16"/>
                <w:szCs w:val="16"/>
              </w:rPr>
            </w:pPr>
            <w:r w:rsidRPr="003E5C11">
              <w:rPr>
                <w:rFonts w:ascii="Arial" w:hAnsi="Arial" w:cs="Arial"/>
                <w:sz w:val="16"/>
                <w:szCs w:val="16"/>
              </w:rPr>
              <w:t>Ценности государственных фондов России, переданные в возмездное пользование (аренду)</w:t>
            </w:r>
          </w:p>
        </w:tc>
      </w:tr>
      <w:tr w:rsidR="003E5C11" w:rsidRPr="003E5C11" w14:paraId="7DB5476F" w14:textId="77777777" w:rsidTr="003E5C11">
        <w:trPr>
          <w:trHeight w:val="300"/>
        </w:trPr>
        <w:tc>
          <w:tcPr>
            <w:tcW w:w="1413" w:type="dxa"/>
            <w:shd w:val="clear" w:color="auto" w:fill="auto"/>
            <w:noWrap/>
            <w:hideMark/>
          </w:tcPr>
          <w:p w14:paraId="6F0D65A5"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25.54</w:t>
            </w:r>
          </w:p>
        </w:tc>
        <w:tc>
          <w:tcPr>
            <w:tcW w:w="7767" w:type="dxa"/>
            <w:shd w:val="clear" w:color="auto" w:fill="auto"/>
            <w:hideMark/>
          </w:tcPr>
          <w:p w14:paraId="7001520A" w14:textId="77777777" w:rsidR="00D22BB8" w:rsidRPr="003E5C11" w:rsidRDefault="00D22BB8" w:rsidP="00D22BB8">
            <w:pPr>
              <w:rPr>
                <w:rFonts w:ascii="Arial" w:hAnsi="Arial" w:cs="Arial"/>
                <w:sz w:val="16"/>
                <w:szCs w:val="16"/>
              </w:rPr>
            </w:pPr>
            <w:r w:rsidRPr="003E5C11">
              <w:rPr>
                <w:rFonts w:ascii="Arial" w:hAnsi="Arial" w:cs="Arial"/>
                <w:sz w:val="16"/>
                <w:szCs w:val="16"/>
              </w:rPr>
              <w:t>Нематериальные активы, составляющие казну, переданные в возмездное пользование (аренду)</w:t>
            </w:r>
          </w:p>
        </w:tc>
      </w:tr>
      <w:tr w:rsidR="003E5C11" w:rsidRPr="003E5C11" w14:paraId="5488200D" w14:textId="77777777" w:rsidTr="003E5C11">
        <w:trPr>
          <w:trHeight w:val="300"/>
        </w:trPr>
        <w:tc>
          <w:tcPr>
            <w:tcW w:w="1413" w:type="dxa"/>
            <w:shd w:val="clear" w:color="auto" w:fill="auto"/>
            <w:noWrap/>
            <w:hideMark/>
          </w:tcPr>
          <w:p w14:paraId="2E826CA1"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25.55</w:t>
            </w:r>
          </w:p>
        </w:tc>
        <w:tc>
          <w:tcPr>
            <w:tcW w:w="7767" w:type="dxa"/>
            <w:shd w:val="clear" w:color="auto" w:fill="auto"/>
            <w:hideMark/>
          </w:tcPr>
          <w:p w14:paraId="5C8E2757" w14:textId="77777777" w:rsidR="00D22BB8" w:rsidRPr="003E5C11" w:rsidRDefault="00D22BB8" w:rsidP="00D22BB8">
            <w:pPr>
              <w:rPr>
                <w:rFonts w:ascii="Arial" w:hAnsi="Arial" w:cs="Arial"/>
                <w:sz w:val="16"/>
                <w:szCs w:val="16"/>
              </w:rPr>
            </w:pPr>
            <w:r w:rsidRPr="003E5C11">
              <w:rPr>
                <w:rFonts w:ascii="Arial" w:hAnsi="Arial" w:cs="Arial"/>
                <w:sz w:val="16"/>
                <w:szCs w:val="16"/>
              </w:rPr>
              <w:t>Непроизведенные активы, составляющие казну, переданные в возмездное пользование (аренду)</w:t>
            </w:r>
          </w:p>
        </w:tc>
      </w:tr>
      <w:tr w:rsidR="003E5C11" w:rsidRPr="003E5C11" w14:paraId="0F22337B" w14:textId="77777777" w:rsidTr="003E5C11">
        <w:trPr>
          <w:trHeight w:val="300"/>
        </w:trPr>
        <w:tc>
          <w:tcPr>
            <w:tcW w:w="1413" w:type="dxa"/>
            <w:shd w:val="clear" w:color="auto" w:fill="auto"/>
            <w:noWrap/>
            <w:hideMark/>
          </w:tcPr>
          <w:p w14:paraId="05427EB3"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25.56</w:t>
            </w:r>
          </w:p>
        </w:tc>
        <w:tc>
          <w:tcPr>
            <w:tcW w:w="7767" w:type="dxa"/>
            <w:shd w:val="clear" w:color="auto" w:fill="auto"/>
            <w:hideMark/>
          </w:tcPr>
          <w:p w14:paraId="630342B0"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составляющие казну, переданные в возмездное пользование (аренду)</w:t>
            </w:r>
          </w:p>
        </w:tc>
      </w:tr>
      <w:tr w:rsidR="003E5C11" w:rsidRPr="003E5C11" w14:paraId="4E1F75AD" w14:textId="77777777" w:rsidTr="003E5C11">
        <w:trPr>
          <w:trHeight w:val="300"/>
        </w:trPr>
        <w:tc>
          <w:tcPr>
            <w:tcW w:w="1413" w:type="dxa"/>
            <w:shd w:val="clear" w:color="auto" w:fill="auto"/>
            <w:noWrap/>
            <w:hideMark/>
          </w:tcPr>
          <w:p w14:paraId="2E1DAB7C" w14:textId="77777777" w:rsidR="00D22BB8" w:rsidRPr="003E5C11" w:rsidRDefault="00D22BB8" w:rsidP="00D22BB8">
            <w:pPr>
              <w:rPr>
                <w:rFonts w:ascii="Arial" w:hAnsi="Arial" w:cs="Arial"/>
                <w:sz w:val="16"/>
                <w:szCs w:val="16"/>
              </w:rPr>
            </w:pPr>
            <w:r w:rsidRPr="003E5C11">
              <w:rPr>
                <w:rFonts w:ascii="Arial" w:hAnsi="Arial" w:cs="Arial"/>
                <w:sz w:val="16"/>
                <w:szCs w:val="16"/>
              </w:rPr>
              <w:t>26</w:t>
            </w:r>
          </w:p>
        </w:tc>
        <w:tc>
          <w:tcPr>
            <w:tcW w:w="7767" w:type="dxa"/>
            <w:shd w:val="clear" w:color="auto" w:fill="auto"/>
            <w:hideMark/>
          </w:tcPr>
          <w:p w14:paraId="4348778F" w14:textId="77777777" w:rsidR="00D22BB8" w:rsidRPr="003E5C11" w:rsidRDefault="00D22BB8" w:rsidP="00D22BB8">
            <w:pPr>
              <w:rPr>
                <w:rFonts w:ascii="Arial" w:hAnsi="Arial" w:cs="Arial"/>
                <w:sz w:val="16"/>
                <w:szCs w:val="16"/>
              </w:rPr>
            </w:pPr>
            <w:r w:rsidRPr="003E5C11">
              <w:rPr>
                <w:rFonts w:ascii="Arial" w:hAnsi="Arial" w:cs="Arial"/>
                <w:sz w:val="16"/>
                <w:szCs w:val="16"/>
              </w:rPr>
              <w:t>Имущество, переданное в безвозмездное пользование</w:t>
            </w:r>
          </w:p>
        </w:tc>
      </w:tr>
      <w:tr w:rsidR="003E5C11" w:rsidRPr="003E5C11" w14:paraId="7E4BC60F" w14:textId="77777777" w:rsidTr="003E5C11">
        <w:trPr>
          <w:trHeight w:val="300"/>
        </w:trPr>
        <w:tc>
          <w:tcPr>
            <w:tcW w:w="1413" w:type="dxa"/>
            <w:shd w:val="clear" w:color="auto" w:fill="auto"/>
            <w:noWrap/>
            <w:hideMark/>
          </w:tcPr>
          <w:p w14:paraId="27F247B0"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26.10</w:t>
            </w:r>
          </w:p>
        </w:tc>
        <w:tc>
          <w:tcPr>
            <w:tcW w:w="7767" w:type="dxa"/>
            <w:shd w:val="clear" w:color="auto" w:fill="auto"/>
            <w:hideMark/>
          </w:tcPr>
          <w:p w14:paraId="14B4FC9D"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переданное в безвозмездное пользование</w:t>
            </w:r>
          </w:p>
        </w:tc>
      </w:tr>
      <w:tr w:rsidR="003E5C11" w:rsidRPr="003E5C11" w14:paraId="2EED92F2" w14:textId="77777777" w:rsidTr="003E5C11">
        <w:trPr>
          <w:trHeight w:val="300"/>
        </w:trPr>
        <w:tc>
          <w:tcPr>
            <w:tcW w:w="1413" w:type="dxa"/>
            <w:shd w:val="clear" w:color="auto" w:fill="auto"/>
            <w:noWrap/>
            <w:hideMark/>
          </w:tcPr>
          <w:p w14:paraId="3BFA220A"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26.11</w:t>
            </w:r>
          </w:p>
        </w:tc>
        <w:tc>
          <w:tcPr>
            <w:tcW w:w="7767" w:type="dxa"/>
            <w:shd w:val="clear" w:color="auto" w:fill="auto"/>
            <w:hideMark/>
          </w:tcPr>
          <w:p w14:paraId="05F8A564" w14:textId="77777777" w:rsidR="00D22BB8" w:rsidRPr="003E5C11" w:rsidRDefault="00D22BB8" w:rsidP="00D22BB8">
            <w:pPr>
              <w:rPr>
                <w:rFonts w:ascii="Arial" w:hAnsi="Arial" w:cs="Arial"/>
                <w:sz w:val="16"/>
                <w:szCs w:val="16"/>
              </w:rPr>
            </w:pPr>
            <w:r w:rsidRPr="003E5C11">
              <w:rPr>
                <w:rFonts w:ascii="Arial" w:hAnsi="Arial" w:cs="Arial"/>
                <w:sz w:val="16"/>
                <w:szCs w:val="16"/>
              </w:rPr>
              <w:t>ОС – недвижимое имущество, переданное в безвозмездное пользование</w:t>
            </w:r>
          </w:p>
        </w:tc>
      </w:tr>
      <w:tr w:rsidR="003E5C11" w:rsidRPr="003E5C11" w14:paraId="36165A1D" w14:textId="77777777" w:rsidTr="003E5C11">
        <w:trPr>
          <w:trHeight w:val="300"/>
        </w:trPr>
        <w:tc>
          <w:tcPr>
            <w:tcW w:w="1413" w:type="dxa"/>
            <w:shd w:val="clear" w:color="auto" w:fill="auto"/>
            <w:noWrap/>
            <w:hideMark/>
          </w:tcPr>
          <w:p w14:paraId="6B2B086E"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26.13</w:t>
            </w:r>
          </w:p>
        </w:tc>
        <w:tc>
          <w:tcPr>
            <w:tcW w:w="7767" w:type="dxa"/>
            <w:shd w:val="clear" w:color="auto" w:fill="auto"/>
            <w:hideMark/>
          </w:tcPr>
          <w:p w14:paraId="6CEF5ED7" w14:textId="77777777"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переданное в безвозмездное пользование</w:t>
            </w:r>
          </w:p>
        </w:tc>
      </w:tr>
      <w:tr w:rsidR="003E5C11" w:rsidRPr="003E5C11" w14:paraId="02FCA9AF" w14:textId="77777777" w:rsidTr="003E5C11">
        <w:trPr>
          <w:trHeight w:val="300"/>
        </w:trPr>
        <w:tc>
          <w:tcPr>
            <w:tcW w:w="1413" w:type="dxa"/>
            <w:shd w:val="clear" w:color="auto" w:fill="auto"/>
            <w:noWrap/>
            <w:hideMark/>
          </w:tcPr>
          <w:p w14:paraId="128BD5B1"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26.20</w:t>
            </w:r>
          </w:p>
        </w:tc>
        <w:tc>
          <w:tcPr>
            <w:tcW w:w="7767" w:type="dxa"/>
            <w:shd w:val="clear" w:color="auto" w:fill="auto"/>
            <w:hideMark/>
          </w:tcPr>
          <w:p w14:paraId="1991A1E6" w14:textId="77777777"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переданное в безвозмездное пользование</w:t>
            </w:r>
          </w:p>
        </w:tc>
      </w:tr>
      <w:tr w:rsidR="003E5C11" w:rsidRPr="003E5C11" w14:paraId="6F89BF38" w14:textId="77777777" w:rsidTr="003E5C11">
        <w:trPr>
          <w:trHeight w:val="300"/>
        </w:trPr>
        <w:tc>
          <w:tcPr>
            <w:tcW w:w="1413" w:type="dxa"/>
            <w:shd w:val="clear" w:color="auto" w:fill="auto"/>
            <w:noWrap/>
            <w:hideMark/>
          </w:tcPr>
          <w:p w14:paraId="320649BC"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26.21</w:t>
            </w:r>
          </w:p>
        </w:tc>
        <w:tc>
          <w:tcPr>
            <w:tcW w:w="7767" w:type="dxa"/>
            <w:shd w:val="clear" w:color="auto" w:fill="auto"/>
            <w:hideMark/>
          </w:tcPr>
          <w:p w14:paraId="36477CC1" w14:textId="77777777" w:rsidR="00D22BB8" w:rsidRPr="003E5C11" w:rsidRDefault="00D22BB8" w:rsidP="00D22BB8">
            <w:pPr>
              <w:rPr>
                <w:rFonts w:ascii="Arial" w:hAnsi="Arial" w:cs="Arial"/>
                <w:sz w:val="16"/>
                <w:szCs w:val="16"/>
              </w:rPr>
            </w:pPr>
            <w:r w:rsidRPr="003E5C11">
              <w:rPr>
                <w:rFonts w:ascii="Arial" w:hAnsi="Arial" w:cs="Arial"/>
                <w:sz w:val="16"/>
                <w:szCs w:val="16"/>
              </w:rPr>
              <w:t>ОС – особо ценное движимое имущество, переданное в безвозмездное пользование</w:t>
            </w:r>
          </w:p>
        </w:tc>
      </w:tr>
      <w:tr w:rsidR="003E5C11" w:rsidRPr="003E5C11" w14:paraId="737AA2AC" w14:textId="77777777" w:rsidTr="003E5C11">
        <w:trPr>
          <w:trHeight w:val="300"/>
        </w:trPr>
        <w:tc>
          <w:tcPr>
            <w:tcW w:w="1413" w:type="dxa"/>
            <w:shd w:val="clear" w:color="auto" w:fill="auto"/>
            <w:noWrap/>
            <w:hideMark/>
          </w:tcPr>
          <w:p w14:paraId="1279AFA6"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26.22</w:t>
            </w:r>
          </w:p>
        </w:tc>
        <w:tc>
          <w:tcPr>
            <w:tcW w:w="7767" w:type="dxa"/>
            <w:shd w:val="clear" w:color="auto" w:fill="auto"/>
            <w:hideMark/>
          </w:tcPr>
          <w:p w14:paraId="615420C9" w14:textId="77777777" w:rsidR="00D22BB8" w:rsidRPr="003E5C11" w:rsidRDefault="00D22BB8" w:rsidP="00D22BB8">
            <w:pPr>
              <w:rPr>
                <w:rFonts w:ascii="Arial" w:hAnsi="Arial" w:cs="Arial"/>
                <w:sz w:val="16"/>
                <w:szCs w:val="16"/>
              </w:rPr>
            </w:pPr>
            <w:r w:rsidRPr="003E5C11">
              <w:rPr>
                <w:rFonts w:ascii="Arial" w:hAnsi="Arial" w:cs="Arial"/>
                <w:sz w:val="16"/>
                <w:szCs w:val="16"/>
              </w:rPr>
              <w:t>НМА – особо ценное движимое имущество, переданное в безвозмездное пользование</w:t>
            </w:r>
          </w:p>
        </w:tc>
      </w:tr>
      <w:tr w:rsidR="003E5C11" w:rsidRPr="003E5C11" w14:paraId="5C620254" w14:textId="77777777" w:rsidTr="003E5C11">
        <w:trPr>
          <w:trHeight w:val="300"/>
        </w:trPr>
        <w:tc>
          <w:tcPr>
            <w:tcW w:w="1413" w:type="dxa"/>
            <w:shd w:val="clear" w:color="auto" w:fill="auto"/>
            <w:noWrap/>
            <w:hideMark/>
          </w:tcPr>
          <w:p w14:paraId="42BF90A7"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26.24</w:t>
            </w:r>
          </w:p>
        </w:tc>
        <w:tc>
          <w:tcPr>
            <w:tcW w:w="7767" w:type="dxa"/>
            <w:shd w:val="clear" w:color="auto" w:fill="auto"/>
            <w:hideMark/>
          </w:tcPr>
          <w:p w14:paraId="4A1D2D5C" w14:textId="77777777" w:rsidR="00D22BB8" w:rsidRPr="003E5C11" w:rsidRDefault="00D22BB8" w:rsidP="00D22BB8">
            <w:pPr>
              <w:rPr>
                <w:rFonts w:ascii="Arial" w:hAnsi="Arial" w:cs="Arial"/>
                <w:sz w:val="16"/>
                <w:szCs w:val="16"/>
              </w:rPr>
            </w:pPr>
            <w:r w:rsidRPr="003E5C11">
              <w:rPr>
                <w:rFonts w:ascii="Arial" w:hAnsi="Arial" w:cs="Arial"/>
                <w:sz w:val="16"/>
                <w:szCs w:val="16"/>
              </w:rPr>
              <w:t>МЗ – особо ценное движимое имущество, переданное в безвозмездное пользование</w:t>
            </w:r>
          </w:p>
        </w:tc>
      </w:tr>
      <w:tr w:rsidR="003E5C11" w:rsidRPr="003E5C11" w14:paraId="4B89E155" w14:textId="77777777" w:rsidTr="003E5C11">
        <w:trPr>
          <w:trHeight w:val="300"/>
        </w:trPr>
        <w:tc>
          <w:tcPr>
            <w:tcW w:w="1413" w:type="dxa"/>
            <w:shd w:val="clear" w:color="auto" w:fill="auto"/>
            <w:noWrap/>
            <w:hideMark/>
          </w:tcPr>
          <w:p w14:paraId="37003D8A"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26.30</w:t>
            </w:r>
          </w:p>
        </w:tc>
        <w:tc>
          <w:tcPr>
            <w:tcW w:w="7767" w:type="dxa"/>
            <w:shd w:val="clear" w:color="auto" w:fill="auto"/>
            <w:hideMark/>
          </w:tcPr>
          <w:p w14:paraId="1F4595A0" w14:textId="77777777"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переданное в безвозмездное пользование</w:t>
            </w:r>
          </w:p>
        </w:tc>
      </w:tr>
      <w:tr w:rsidR="003E5C11" w:rsidRPr="003E5C11" w14:paraId="32BAE74D" w14:textId="77777777" w:rsidTr="003E5C11">
        <w:trPr>
          <w:trHeight w:val="300"/>
        </w:trPr>
        <w:tc>
          <w:tcPr>
            <w:tcW w:w="1413" w:type="dxa"/>
            <w:shd w:val="clear" w:color="auto" w:fill="auto"/>
            <w:noWrap/>
            <w:hideMark/>
          </w:tcPr>
          <w:p w14:paraId="03965B4A"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26.31</w:t>
            </w:r>
          </w:p>
        </w:tc>
        <w:tc>
          <w:tcPr>
            <w:tcW w:w="7767" w:type="dxa"/>
            <w:shd w:val="clear" w:color="auto" w:fill="auto"/>
            <w:hideMark/>
          </w:tcPr>
          <w:p w14:paraId="3A38DE74" w14:textId="77777777" w:rsidR="00D22BB8" w:rsidRPr="003E5C11" w:rsidRDefault="00D22BB8" w:rsidP="00D22BB8">
            <w:pPr>
              <w:rPr>
                <w:rFonts w:ascii="Arial" w:hAnsi="Arial" w:cs="Arial"/>
                <w:sz w:val="16"/>
                <w:szCs w:val="16"/>
              </w:rPr>
            </w:pPr>
            <w:r w:rsidRPr="003E5C11">
              <w:rPr>
                <w:rFonts w:ascii="Arial" w:hAnsi="Arial" w:cs="Arial"/>
                <w:sz w:val="16"/>
                <w:szCs w:val="16"/>
              </w:rPr>
              <w:t>ОС – иное движимое имущество, переданное в безвозмездное пользование</w:t>
            </w:r>
          </w:p>
        </w:tc>
      </w:tr>
      <w:tr w:rsidR="003E5C11" w:rsidRPr="003E5C11" w14:paraId="446AFBE6" w14:textId="77777777" w:rsidTr="003E5C11">
        <w:trPr>
          <w:trHeight w:val="300"/>
        </w:trPr>
        <w:tc>
          <w:tcPr>
            <w:tcW w:w="1413" w:type="dxa"/>
            <w:shd w:val="clear" w:color="auto" w:fill="auto"/>
            <w:noWrap/>
            <w:hideMark/>
          </w:tcPr>
          <w:p w14:paraId="474842AC"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26.32</w:t>
            </w:r>
          </w:p>
        </w:tc>
        <w:tc>
          <w:tcPr>
            <w:tcW w:w="7767" w:type="dxa"/>
            <w:shd w:val="clear" w:color="auto" w:fill="auto"/>
            <w:hideMark/>
          </w:tcPr>
          <w:p w14:paraId="3A32A830" w14:textId="77777777" w:rsidR="00D22BB8" w:rsidRPr="003E5C11" w:rsidRDefault="00D22BB8" w:rsidP="00D22BB8">
            <w:pPr>
              <w:rPr>
                <w:rFonts w:ascii="Arial" w:hAnsi="Arial" w:cs="Arial"/>
                <w:sz w:val="16"/>
                <w:szCs w:val="16"/>
              </w:rPr>
            </w:pPr>
            <w:r w:rsidRPr="003E5C11">
              <w:rPr>
                <w:rFonts w:ascii="Arial" w:hAnsi="Arial" w:cs="Arial"/>
                <w:sz w:val="16"/>
                <w:szCs w:val="16"/>
              </w:rPr>
              <w:t>НМА – иное движимое имущество, переданное в безвозмездное пользование</w:t>
            </w:r>
          </w:p>
        </w:tc>
      </w:tr>
      <w:tr w:rsidR="003E5C11" w:rsidRPr="003E5C11" w14:paraId="05D754BA" w14:textId="77777777" w:rsidTr="003E5C11">
        <w:trPr>
          <w:trHeight w:val="300"/>
        </w:trPr>
        <w:tc>
          <w:tcPr>
            <w:tcW w:w="1413" w:type="dxa"/>
            <w:shd w:val="clear" w:color="auto" w:fill="auto"/>
            <w:noWrap/>
            <w:hideMark/>
          </w:tcPr>
          <w:p w14:paraId="574E84D0"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26.34</w:t>
            </w:r>
          </w:p>
        </w:tc>
        <w:tc>
          <w:tcPr>
            <w:tcW w:w="7767" w:type="dxa"/>
            <w:shd w:val="clear" w:color="auto" w:fill="auto"/>
            <w:hideMark/>
          </w:tcPr>
          <w:p w14:paraId="7A4A0CBB" w14:textId="77777777" w:rsidR="00D22BB8" w:rsidRPr="003E5C11" w:rsidRDefault="00D22BB8" w:rsidP="00D22BB8">
            <w:pPr>
              <w:rPr>
                <w:rFonts w:ascii="Arial" w:hAnsi="Arial" w:cs="Arial"/>
                <w:sz w:val="16"/>
                <w:szCs w:val="16"/>
              </w:rPr>
            </w:pPr>
            <w:r w:rsidRPr="003E5C11">
              <w:rPr>
                <w:rFonts w:ascii="Arial" w:hAnsi="Arial" w:cs="Arial"/>
                <w:sz w:val="16"/>
                <w:szCs w:val="16"/>
              </w:rPr>
              <w:t>МЗ – иное движимое имущество, переданное в безвозмездное пользование</w:t>
            </w:r>
          </w:p>
        </w:tc>
      </w:tr>
      <w:tr w:rsidR="003E5C11" w:rsidRPr="003E5C11" w14:paraId="708A69FC" w14:textId="77777777" w:rsidTr="003E5C11">
        <w:trPr>
          <w:trHeight w:val="300"/>
        </w:trPr>
        <w:tc>
          <w:tcPr>
            <w:tcW w:w="1413" w:type="dxa"/>
            <w:shd w:val="clear" w:color="auto" w:fill="auto"/>
            <w:noWrap/>
            <w:hideMark/>
          </w:tcPr>
          <w:p w14:paraId="30DA218A"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26.50</w:t>
            </w:r>
          </w:p>
        </w:tc>
        <w:tc>
          <w:tcPr>
            <w:tcW w:w="7767" w:type="dxa"/>
            <w:shd w:val="clear" w:color="auto" w:fill="auto"/>
            <w:hideMark/>
          </w:tcPr>
          <w:p w14:paraId="3B4566ED" w14:textId="77777777" w:rsidR="00D22BB8" w:rsidRPr="003E5C11" w:rsidRDefault="00D22BB8" w:rsidP="00D22BB8">
            <w:pPr>
              <w:rPr>
                <w:rFonts w:ascii="Arial" w:hAnsi="Arial" w:cs="Arial"/>
                <w:sz w:val="16"/>
                <w:szCs w:val="16"/>
              </w:rPr>
            </w:pPr>
            <w:r w:rsidRPr="003E5C11">
              <w:rPr>
                <w:rFonts w:ascii="Arial" w:hAnsi="Arial" w:cs="Arial"/>
                <w:sz w:val="16"/>
                <w:szCs w:val="16"/>
              </w:rPr>
              <w:t>Нефинансовые активы, составляющие казну, переданные в безвозмездное пользование</w:t>
            </w:r>
          </w:p>
        </w:tc>
      </w:tr>
      <w:tr w:rsidR="003E5C11" w:rsidRPr="003E5C11" w14:paraId="0E44B205" w14:textId="77777777" w:rsidTr="003E5C11">
        <w:trPr>
          <w:trHeight w:val="300"/>
        </w:trPr>
        <w:tc>
          <w:tcPr>
            <w:tcW w:w="1413" w:type="dxa"/>
            <w:shd w:val="clear" w:color="auto" w:fill="auto"/>
            <w:noWrap/>
            <w:hideMark/>
          </w:tcPr>
          <w:p w14:paraId="0910EB3A"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26.51</w:t>
            </w:r>
          </w:p>
        </w:tc>
        <w:tc>
          <w:tcPr>
            <w:tcW w:w="7767" w:type="dxa"/>
            <w:shd w:val="clear" w:color="auto" w:fill="auto"/>
            <w:hideMark/>
          </w:tcPr>
          <w:p w14:paraId="691CBB27" w14:textId="77777777"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составляющее казну, переданное в безвозмездное пользование</w:t>
            </w:r>
          </w:p>
        </w:tc>
      </w:tr>
      <w:tr w:rsidR="003E5C11" w:rsidRPr="003E5C11" w14:paraId="749F0EAA" w14:textId="77777777" w:rsidTr="003E5C11">
        <w:trPr>
          <w:trHeight w:val="300"/>
        </w:trPr>
        <w:tc>
          <w:tcPr>
            <w:tcW w:w="1413" w:type="dxa"/>
            <w:shd w:val="clear" w:color="auto" w:fill="auto"/>
            <w:noWrap/>
            <w:hideMark/>
          </w:tcPr>
          <w:p w14:paraId="7C6E1E0A"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26.52</w:t>
            </w:r>
          </w:p>
        </w:tc>
        <w:tc>
          <w:tcPr>
            <w:tcW w:w="7767" w:type="dxa"/>
            <w:shd w:val="clear" w:color="auto" w:fill="auto"/>
            <w:hideMark/>
          </w:tcPr>
          <w:p w14:paraId="278356A0" w14:textId="77777777" w:rsidR="00D22BB8" w:rsidRPr="003E5C11" w:rsidRDefault="00D22BB8" w:rsidP="00D22BB8">
            <w:pPr>
              <w:rPr>
                <w:rFonts w:ascii="Arial" w:hAnsi="Arial" w:cs="Arial"/>
                <w:sz w:val="16"/>
                <w:szCs w:val="16"/>
              </w:rPr>
            </w:pPr>
            <w:r w:rsidRPr="003E5C11">
              <w:rPr>
                <w:rFonts w:ascii="Arial" w:hAnsi="Arial" w:cs="Arial"/>
                <w:sz w:val="16"/>
                <w:szCs w:val="16"/>
              </w:rPr>
              <w:t>Движимое имущество, составляющее казну, переданное в безвозмездное пользование</w:t>
            </w:r>
          </w:p>
        </w:tc>
      </w:tr>
      <w:tr w:rsidR="003E5C11" w:rsidRPr="003E5C11" w14:paraId="34CE843F" w14:textId="77777777" w:rsidTr="003E5C11">
        <w:trPr>
          <w:trHeight w:val="300"/>
        </w:trPr>
        <w:tc>
          <w:tcPr>
            <w:tcW w:w="1413" w:type="dxa"/>
            <w:shd w:val="clear" w:color="auto" w:fill="auto"/>
            <w:noWrap/>
            <w:hideMark/>
          </w:tcPr>
          <w:p w14:paraId="15028818"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26.53</w:t>
            </w:r>
          </w:p>
        </w:tc>
        <w:tc>
          <w:tcPr>
            <w:tcW w:w="7767" w:type="dxa"/>
            <w:shd w:val="clear" w:color="auto" w:fill="auto"/>
            <w:hideMark/>
          </w:tcPr>
          <w:p w14:paraId="1D2BCFC5" w14:textId="77777777" w:rsidR="00D22BB8" w:rsidRPr="003E5C11" w:rsidRDefault="00D22BB8" w:rsidP="00D22BB8">
            <w:pPr>
              <w:rPr>
                <w:rFonts w:ascii="Arial" w:hAnsi="Arial" w:cs="Arial"/>
                <w:sz w:val="16"/>
                <w:szCs w:val="16"/>
              </w:rPr>
            </w:pPr>
            <w:r w:rsidRPr="003E5C11">
              <w:rPr>
                <w:rFonts w:ascii="Arial" w:hAnsi="Arial" w:cs="Arial"/>
                <w:sz w:val="16"/>
                <w:szCs w:val="16"/>
              </w:rPr>
              <w:t>Ценности государственных фондов России, переданные в безвозмездное пользование</w:t>
            </w:r>
          </w:p>
        </w:tc>
      </w:tr>
      <w:tr w:rsidR="003E5C11" w:rsidRPr="003E5C11" w14:paraId="5CF8214F" w14:textId="77777777" w:rsidTr="003E5C11">
        <w:trPr>
          <w:trHeight w:val="300"/>
        </w:trPr>
        <w:tc>
          <w:tcPr>
            <w:tcW w:w="1413" w:type="dxa"/>
            <w:shd w:val="clear" w:color="auto" w:fill="auto"/>
            <w:noWrap/>
            <w:hideMark/>
          </w:tcPr>
          <w:p w14:paraId="71B429E5"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26.54</w:t>
            </w:r>
          </w:p>
        </w:tc>
        <w:tc>
          <w:tcPr>
            <w:tcW w:w="7767" w:type="dxa"/>
            <w:shd w:val="clear" w:color="auto" w:fill="auto"/>
            <w:hideMark/>
          </w:tcPr>
          <w:p w14:paraId="27B81B32" w14:textId="77777777" w:rsidR="00D22BB8" w:rsidRPr="003E5C11" w:rsidRDefault="00D22BB8" w:rsidP="00D22BB8">
            <w:pPr>
              <w:rPr>
                <w:rFonts w:ascii="Arial" w:hAnsi="Arial" w:cs="Arial"/>
                <w:sz w:val="16"/>
                <w:szCs w:val="16"/>
              </w:rPr>
            </w:pPr>
            <w:r w:rsidRPr="003E5C11">
              <w:rPr>
                <w:rFonts w:ascii="Arial" w:hAnsi="Arial" w:cs="Arial"/>
                <w:sz w:val="16"/>
                <w:szCs w:val="16"/>
              </w:rPr>
              <w:t>Нематериальные активы, составляющие казну, переданные в безвозмездное пользование</w:t>
            </w:r>
          </w:p>
        </w:tc>
      </w:tr>
      <w:tr w:rsidR="003E5C11" w:rsidRPr="003E5C11" w14:paraId="3CA9F736" w14:textId="77777777" w:rsidTr="003E5C11">
        <w:trPr>
          <w:trHeight w:val="300"/>
        </w:trPr>
        <w:tc>
          <w:tcPr>
            <w:tcW w:w="1413" w:type="dxa"/>
            <w:shd w:val="clear" w:color="auto" w:fill="auto"/>
            <w:noWrap/>
            <w:hideMark/>
          </w:tcPr>
          <w:p w14:paraId="3622ACDD"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26.56</w:t>
            </w:r>
          </w:p>
        </w:tc>
        <w:tc>
          <w:tcPr>
            <w:tcW w:w="7767" w:type="dxa"/>
            <w:shd w:val="clear" w:color="auto" w:fill="auto"/>
            <w:hideMark/>
          </w:tcPr>
          <w:p w14:paraId="6B4E79F7"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составляющие казну, переданные в безвозмездное пользование</w:t>
            </w:r>
          </w:p>
        </w:tc>
      </w:tr>
      <w:tr w:rsidR="003E5C11" w:rsidRPr="003E5C11" w14:paraId="651B9B9A" w14:textId="77777777" w:rsidTr="003E5C11">
        <w:trPr>
          <w:trHeight w:val="300"/>
        </w:trPr>
        <w:tc>
          <w:tcPr>
            <w:tcW w:w="1413" w:type="dxa"/>
            <w:shd w:val="clear" w:color="auto" w:fill="auto"/>
            <w:noWrap/>
            <w:hideMark/>
          </w:tcPr>
          <w:p w14:paraId="5F7D9D78" w14:textId="77777777"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26.55</w:t>
            </w:r>
          </w:p>
        </w:tc>
        <w:tc>
          <w:tcPr>
            <w:tcW w:w="7767" w:type="dxa"/>
            <w:shd w:val="clear" w:color="auto" w:fill="auto"/>
            <w:hideMark/>
          </w:tcPr>
          <w:p w14:paraId="710EF00A" w14:textId="77777777" w:rsidR="00D22BB8" w:rsidRPr="003E5C11" w:rsidRDefault="00D22BB8" w:rsidP="00D22BB8">
            <w:pPr>
              <w:rPr>
                <w:rFonts w:ascii="Arial" w:hAnsi="Arial" w:cs="Arial"/>
                <w:sz w:val="16"/>
                <w:szCs w:val="16"/>
              </w:rPr>
            </w:pPr>
            <w:r w:rsidRPr="003E5C11">
              <w:rPr>
                <w:rFonts w:ascii="Arial" w:hAnsi="Arial" w:cs="Arial"/>
                <w:sz w:val="16"/>
                <w:szCs w:val="16"/>
              </w:rPr>
              <w:t>Непроизведенные активы, составляющие казну, переданные в безвозмездное пользование</w:t>
            </w:r>
          </w:p>
        </w:tc>
      </w:tr>
      <w:tr w:rsidR="003E5C11" w:rsidRPr="003E5C11" w14:paraId="5A42ADEC" w14:textId="77777777" w:rsidTr="003E5C11">
        <w:trPr>
          <w:trHeight w:val="300"/>
        </w:trPr>
        <w:tc>
          <w:tcPr>
            <w:tcW w:w="1413" w:type="dxa"/>
            <w:shd w:val="clear" w:color="auto" w:fill="auto"/>
            <w:noWrap/>
            <w:hideMark/>
          </w:tcPr>
          <w:p w14:paraId="6F2D5968" w14:textId="77777777" w:rsidR="00D22BB8" w:rsidRPr="003E5C11" w:rsidRDefault="00D22BB8" w:rsidP="00D22BB8">
            <w:pPr>
              <w:rPr>
                <w:rFonts w:ascii="Arial" w:hAnsi="Arial" w:cs="Arial"/>
                <w:sz w:val="16"/>
                <w:szCs w:val="16"/>
              </w:rPr>
            </w:pPr>
            <w:r w:rsidRPr="003E5C11">
              <w:rPr>
                <w:rFonts w:ascii="Arial" w:hAnsi="Arial" w:cs="Arial"/>
                <w:sz w:val="16"/>
                <w:szCs w:val="16"/>
              </w:rPr>
              <w:t>27</w:t>
            </w:r>
          </w:p>
        </w:tc>
        <w:tc>
          <w:tcPr>
            <w:tcW w:w="7767" w:type="dxa"/>
            <w:shd w:val="clear" w:color="auto" w:fill="auto"/>
            <w:hideMark/>
          </w:tcPr>
          <w:p w14:paraId="39CBCB4A" w14:textId="77777777"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выданные в личное пользование работникам (сотрудникам)</w:t>
            </w:r>
          </w:p>
        </w:tc>
      </w:tr>
      <w:tr w:rsidR="003E5C11" w:rsidRPr="003E5C11" w14:paraId="6516AD58" w14:textId="77777777" w:rsidTr="003E5C11">
        <w:trPr>
          <w:trHeight w:val="300"/>
        </w:trPr>
        <w:tc>
          <w:tcPr>
            <w:tcW w:w="1413" w:type="dxa"/>
            <w:shd w:val="clear" w:color="auto" w:fill="auto"/>
            <w:noWrap/>
            <w:hideMark/>
          </w:tcPr>
          <w:p w14:paraId="4B1720FB"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27.01</w:t>
            </w:r>
          </w:p>
        </w:tc>
        <w:tc>
          <w:tcPr>
            <w:tcW w:w="7767" w:type="dxa"/>
            <w:shd w:val="clear" w:color="auto" w:fill="auto"/>
            <w:hideMark/>
          </w:tcPr>
          <w:p w14:paraId="51592CC0" w14:textId="77777777" w:rsidR="00D22BB8" w:rsidRPr="003E5C11" w:rsidRDefault="00D22BB8" w:rsidP="00D22BB8">
            <w:pPr>
              <w:rPr>
                <w:rFonts w:ascii="Arial" w:hAnsi="Arial" w:cs="Arial"/>
                <w:sz w:val="16"/>
                <w:szCs w:val="16"/>
              </w:rPr>
            </w:pPr>
            <w:r w:rsidRPr="003E5C11">
              <w:rPr>
                <w:rFonts w:ascii="Arial" w:hAnsi="Arial" w:cs="Arial"/>
                <w:sz w:val="16"/>
                <w:szCs w:val="16"/>
              </w:rPr>
              <w:t>ОС, выданные в личное пользование работникам (сотрудникам)</w:t>
            </w:r>
          </w:p>
        </w:tc>
      </w:tr>
      <w:tr w:rsidR="003E5C11" w:rsidRPr="003E5C11" w14:paraId="58477D9B" w14:textId="77777777" w:rsidTr="003E5C11">
        <w:trPr>
          <w:trHeight w:val="300"/>
        </w:trPr>
        <w:tc>
          <w:tcPr>
            <w:tcW w:w="1413" w:type="dxa"/>
            <w:shd w:val="clear" w:color="auto" w:fill="auto"/>
            <w:noWrap/>
            <w:hideMark/>
          </w:tcPr>
          <w:p w14:paraId="320502E1"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27.02</w:t>
            </w:r>
          </w:p>
        </w:tc>
        <w:tc>
          <w:tcPr>
            <w:tcW w:w="7767" w:type="dxa"/>
            <w:shd w:val="clear" w:color="auto" w:fill="auto"/>
            <w:hideMark/>
          </w:tcPr>
          <w:p w14:paraId="054C3986" w14:textId="77777777" w:rsidR="00D22BB8" w:rsidRPr="003E5C11" w:rsidRDefault="00D22BB8" w:rsidP="00D22BB8">
            <w:pPr>
              <w:rPr>
                <w:rFonts w:ascii="Arial" w:hAnsi="Arial" w:cs="Arial"/>
                <w:sz w:val="16"/>
                <w:szCs w:val="16"/>
              </w:rPr>
            </w:pPr>
            <w:r w:rsidRPr="003E5C11">
              <w:rPr>
                <w:rFonts w:ascii="Arial" w:hAnsi="Arial" w:cs="Arial"/>
                <w:sz w:val="16"/>
                <w:szCs w:val="16"/>
              </w:rPr>
              <w:t>МЗ, выданные в личное пользование работникам (сотрудникам)</w:t>
            </w:r>
          </w:p>
        </w:tc>
      </w:tr>
      <w:tr w:rsidR="003E5C11" w:rsidRPr="003E5C11" w14:paraId="051BCE9A" w14:textId="77777777" w:rsidTr="003E5C11">
        <w:trPr>
          <w:trHeight w:val="300"/>
        </w:trPr>
        <w:tc>
          <w:tcPr>
            <w:tcW w:w="1413" w:type="dxa"/>
            <w:shd w:val="clear" w:color="auto" w:fill="auto"/>
            <w:noWrap/>
            <w:hideMark/>
          </w:tcPr>
          <w:p w14:paraId="49AA786D" w14:textId="77777777" w:rsidR="00D22BB8" w:rsidRPr="003E5C11" w:rsidRDefault="00D22BB8" w:rsidP="00D22BB8">
            <w:pPr>
              <w:rPr>
                <w:rFonts w:ascii="Arial" w:hAnsi="Arial" w:cs="Arial"/>
                <w:sz w:val="16"/>
                <w:szCs w:val="16"/>
              </w:rPr>
            </w:pPr>
            <w:r w:rsidRPr="003E5C11">
              <w:rPr>
                <w:rFonts w:ascii="Arial" w:hAnsi="Arial" w:cs="Arial"/>
                <w:sz w:val="16"/>
                <w:szCs w:val="16"/>
              </w:rPr>
              <w:t>29</w:t>
            </w:r>
          </w:p>
        </w:tc>
        <w:tc>
          <w:tcPr>
            <w:tcW w:w="7767" w:type="dxa"/>
            <w:shd w:val="clear" w:color="auto" w:fill="auto"/>
            <w:hideMark/>
          </w:tcPr>
          <w:p w14:paraId="2BDAD4A0" w14:textId="77777777" w:rsidR="00D22BB8" w:rsidRPr="003E5C11" w:rsidRDefault="00D22BB8" w:rsidP="00D22BB8">
            <w:pPr>
              <w:rPr>
                <w:rFonts w:ascii="Arial" w:hAnsi="Arial" w:cs="Arial"/>
                <w:sz w:val="16"/>
                <w:szCs w:val="16"/>
              </w:rPr>
            </w:pPr>
            <w:r w:rsidRPr="003E5C11">
              <w:rPr>
                <w:rFonts w:ascii="Arial" w:hAnsi="Arial" w:cs="Arial"/>
                <w:sz w:val="16"/>
                <w:szCs w:val="16"/>
              </w:rPr>
              <w:t>Представленные субсидии на приобретение жилья</w:t>
            </w:r>
          </w:p>
        </w:tc>
      </w:tr>
      <w:tr w:rsidR="003E5C11" w:rsidRPr="003E5C11" w14:paraId="28C34215" w14:textId="77777777" w:rsidTr="003E5C11">
        <w:trPr>
          <w:trHeight w:val="300"/>
        </w:trPr>
        <w:tc>
          <w:tcPr>
            <w:tcW w:w="1413" w:type="dxa"/>
            <w:shd w:val="clear" w:color="auto" w:fill="auto"/>
            <w:noWrap/>
            <w:hideMark/>
          </w:tcPr>
          <w:p w14:paraId="16D1A092" w14:textId="77777777" w:rsidR="00D22BB8" w:rsidRPr="003E5C11" w:rsidRDefault="00D22BB8" w:rsidP="00D22BB8">
            <w:pPr>
              <w:rPr>
                <w:rFonts w:ascii="Arial" w:hAnsi="Arial" w:cs="Arial"/>
                <w:sz w:val="16"/>
                <w:szCs w:val="16"/>
              </w:rPr>
            </w:pPr>
            <w:r w:rsidRPr="003E5C11">
              <w:rPr>
                <w:rFonts w:ascii="Arial" w:hAnsi="Arial" w:cs="Arial"/>
                <w:sz w:val="16"/>
                <w:szCs w:val="16"/>
              </w:rPr>
              <w:t>30</w:t>
            </w:r>
          </w:p>
        </w:tc>
        <w:tc>
          <w:tcPr>
            <w:tcW w:w="7767" w:type="dxa"/>
            <w:shd w:val="clear" w:color="auto" w:fill="auto"/>
            <w:hideMark/>
          </w:tcPr>
          <w:p w14:paraId="0309C47B" w14:textId="77777777" w:rsidR="00D22BB8" w:rsidRPr="003E5C11" w:rsidRDefault="00D22BB8" w:rsidP="00D22BB8">
            <w:pPr>
              <w:rPr>
                <w:rFonts w:ascii="Arial" w:hAnsi="Arial" w:cs="Arial"/>
                <w:sz w:val="16"/>
                <w:szCs w:val="16"/>
              </w:rPr>
            </w:pPr>
            <w:r w:rsidRPr="003E5C11">
              <w:rPr>
                <w:rFonts w:ascii="Arial" w:hAnsi="Arial" w:cs="Arial"/>
                <w:sz w:val="16"/>
                <w:szCs w:val="16"/>
              </w:rPr>
              <w:t>Расчеты по исполнению денежных обязательств через третьих лиц</w:t>
            </w:r>
          </w:p>
        </w:tc>
      </w:tr>
      <w:tr w:rsidR="003E5C11" w:rsidRPr="003E5C11" w14:paraId="3CA7745B" w14:textId="77777777" w:rsidTr="003E5C11">
        <w:trPr>
          <w:trHeight w:val="300"/>
        </w:trPr>
        <w:tc>
          <w:tcPr>
            <w:tcW w:w="1413" w:type="dxa"/>
            <w:shd w:val="clear" w:color="auto" w:fill="auto"/>
            <w:noWrap/>
            <w:hideMark/>
          </w:tcPr>
          <w:p w14:paraId="65CAD73A" w14:textId="77777777" w:rsidR="00D22BB8" w:rsidRPr="003E5C11" w:rsidRDefault="00D22BB8" w:rsidP="00D22BB8">
            <w:pPr>
              <w:rPr>
                <w:rFonts w:ascii="Arial" w:hAnsi="Arial" w:cs="Arial"/>
                <w:sz w:val="16"/>
                <w:szCs w:val="16"/>
              </w:rPr>
            </w:pPr>
            <w:r w:rsidRPr="003E5C11">
              <w:rPr>
                <w:rFonts w:ascii="Arial" w:hAnsi="Arial" w:cs="Arial"/>
                <w:sz w:val="16"/>
                <w:szCs w:val="16"/>
              </w:rPr>
              <w:t>31</w:t>
            </w:r>
          </w:p>
        </w:tc>
        <w:tc>
          <w:tcPr>
            <w:tcW w:w="7767" w:type="dxa"/>
            <w:shd w:val="clear" w:color="auto" w:fill="auto"/>
            <w:hideMark/>
          </w:tcPr>
          <w:p w14:paraId="31AFB45F" w14:textId="77777777" w:rsidR="00D22BB8" w:rsidRPr="003E5C11" w:rsidRDefault="00D22BB8" w:rsidP="00D22BB8">
            <w:pPr>
              <w:rPr>
                <w:rFonts w:ascii="Arial" w:hAnsi="Arial" w:cs="Arial"/>
                <w:sz w:val="16"/>
                <w:szCs w:val="16"/>
              </w:rPr>
            </w:pPr>
            <w:r w:rsidRPr="003E5C11">
              <w:rPr>
                <w:rFonts w:ascii="Arial" w:hAnsi="Arial" w:cs="Arial"/>
                <w:sz w:val="16"/>
                <w:szCs w:val="16"/>
              </w:rPr>
              <w:t>Акции по номинальной стоимости</w:t>
            </w:r>
          </w:p>
        </w:tc>
      </w:tr>
      <w:tr w:rsidR="003E5C11" w:rsidRPr="003E5C11" w14:paraId="655DDF36" w14:textId="77777777" w:rsidTr="003E5C11">
        <w:trPr>
          <w:trHeight w:val="300"/>
        </w:trPr>
        <w:tc>
          <w:tcPr>
            <w:tcW w:w="1413" w:type="dxa"/>
            <w:shd w:val="clear" w:color="auto" w:fill="auto"/>
            <w:noWrap/>
            <w:hideMark/>
          </w:tcPr>
          <w:p w14:paraId="7F27AAB6" w14:textId="77777777" w:rsidR="00D22BB8" w:rsidRPr="003E5C11" w:rsidRDefault="00D22BB8" w:rsidP="00D22BB8">
            <w:pPr>
              <w:rPr>
                <w:rFonts w:ascii="Arial" w:hAnsi="Arial" w:cs="Arial"/>
                <w:sz w:val="16"/>
                <w:szCs w:val="16"/>
              </w:rPr>
            </w:pPr>
            <w:r w:rsidRPr="003E5C11">
              <w:rPr>
                <w:rFonts w:ascii="Arial" w:hAnsi="Arial" w:cs="Arial"/>
                <w:sz w:val="16"/>
                <w:szCs w:val="16"/>
              </w:rPr>
              <w:t>33</w:t>
            </w:r>
          </w:p>
        </w:tc>
        <w:tc>
          <w:tcPr>
            <w:tcW w:w="7767" w:type="dxa"/>
            <w:shd w:val="clear" w:color="auto" w:fill="auto"/>
            <w:hideMark/>
          </w:tcPr>
          <w:p w14:paraId="2FCCF849" w14:textId="77777777" w:rsidR="00D22BB8" w:rsidRPr="003E5C11" w:rsidRDefault="00D22BB8" w:rsidP="00D22BB8">
            <w:pPr>
              <w:rPr>
                <w:rFonts w:ascii="Arial" w:hAnsi="Arial" w:cs="Arial"/>
                <w:sz w:val="16"/>
                <w:szCs w:val="16"/>
              </w:rPr>
            </w:pPr>
            <w:r w:rsidRPr="003E5C11">
              <w:rPr>
                <w:rFonts w:ascii="Arial" w:hAnsi="Arial" w:cs="Arial"/>
                <w:sz w:val="16"/>
                <w:szCs w:val="16"/>
              </w:rPr>
              <w:t>Ценные бумаги по договорам репо</w:t>
            </w:r>
          </w:p>
        </w:tc>
      </w:tr>
      <w:tr w:rsidR="003E5C11" w:rsidRPr="003E5C11" w14:paraId="01295EE3" w14:textId="77777777" w:rsidTr="003E5C11">
        <w:trPr>
          <w:trHeight w:val="300"/>
        </w:trPr>
        <w:tc>
          <w:tcPr>
            <w:tcW w:w="1413" w:type="dxa"/>
            <w:shd w:val="clear" w:color="auto" w:fill="auto"/>
            <w:noWrap/>
            <w:hideMark/>
          </w:tcPr>
          <w:p w14:paraId="5D48FA86" w14:textId="77777777" w:rsidR="00D22BB8" w:rsidRPr="003E5C11" w:rsidRDefault="00D22BB8" w:rsidP="00D22BB8">
            <w:pPr>
              <w:rPr>
                <w:rFonts w:ascii="Arial" w:hAnsi="Arial" w:cs="Arial"/>
                <w:sz w:val="16"/>
                <w:szCs w:val="16"/>
              </w:rPr>
            </w:pPr>
            <w:r w:rsidRPr="003E5C11">
              <w:rPr>
                <w:rFonts w:ascii="Arial" w:hAnsi="Arial" w:cs="Arial"/>
                <w:sz w:val="16"/>
                <w:szCs w:val="16"/>
              </w:rPr>
              <w:t>38</w:t>
            </w:r>
          </w:p>
        </w:tc>
        <w:tc>
          <w:tcPr>
            <w:tcW w:w="7767" w:type="dxa"/>
            <w:shd w:val="clear" w:color="auto" w:fill="auto"/>
            <w:hideMark/>
          </w:tcPr>
          <w:p w14:paraId="53BFD3B3" w14:textId="77777777" w:rsidR="00D22BB8" w:rsidRPr="003E5C11" w:rsidRDefault="00D22BB8" w:rsidP="00D22BB8">
            <w:pPr>
              <w:rPr>
                <w:rFonts w:ascii="Arial" w:hAnsi="Arial" w:cs="Arial"/>
                <w:sz w:val="16"/>
                <w:szCs w:val="16"/>
              </w:rPr>
            </w:pPr>
            <w:r w:rsidRPr="003E5C11">
              <w:rPr>
                <w:rFonts w:ascii="Arial" w:hAnsi="Arial" w:cs="Arial"/>
                <w:sz w:val="16"/>
                <w:szCs w:val="16"/>
              </w:rPr>
              <w:t>Сметная стоимость создания (реконструкции) объекта концессии</w:t>
            </w:r>
          </w:p>
        </w:tc>
      </w:tr>
      <w:tr w:rsidR="003E5C11" w:rsidRPr="003E5C11" w14:paraId="124D683F" w14:textId="77777777" w:rsidTr="003E5C11">
        <w:trPr>
          <w:trHeight w:val="300"/>
        </w:trPr>
        <w:tc>
          <w:tcPr>
            <w:tcW w:w="1413" w:type="dxa"/>
            <w:shd w:val="clear" w:color="auto" w:fill="auto"/>
            <w:noWrap/>
            <w:hideMark/>
          </w:tcPr>
          <w:p w14:paraId="2B29CA50" w14:textId="77777777" w:rsidR="00D22BB8" w:rsidRPr="003E5C11" w:rsidRDefault="00D22BB8" w:rsidP="00D22BB8">
            <w:pPr>
              <w:rPr>
                <w:rFonts w:ascii="Arial" w:hAnsi="Arial" w:cs="Arial"/>
                <w:sz w:val="16"/>
                <w:szCs w:val="16"/>
              </w:rPr>
            </w:pPr>
            <w:r w:rsidRPr="003E5C11">
              <w:rPr>
                <w:rFonts w:ascii="Arial" w:hAnsi="Arial" w:cs="Arial"/>
                <w:sz w:val="16"/>
                <w:szCs w:val="16"/>
              </w:rPr>
              <w:t>39</w:t>
            </w:r>
          </w:p>
        </w:tc>
        <w:tc>
          <w:tcPr>
            <w:tcW w:w="7767" w:type="dxa"/>
            <w:shd w:val="clear" w:color="auto" w:fill="auto"/>
            <w:hideMark/>
          </w:tcPr>
          <w:p w14:paraId="7D431A1B" w14:textId="77777777" w:rsidR="00D22BB8" w:rsidRPr="003E5C11" w:rsidRDefault="00D22BB8" w:rsidP="00D22BB8">
            <w:pPr>
              <w:rPr>
                <w:rFonts w:ascii="Arial" w:hAnsi="Arial" w:cs="Arial"/>
                <w:sz w:val="16"/>
                <w:szCs w:val="16"/>
              </w:rPr>
            </w:pPr>
            <w:r w:rsidRPr="003E5C11">
              <w:rPr>
                <w:rFonts w:ascii="Arial" w:hAnsi="Arial" w:cs="Arial"/>
                <w:sz w:val="16"/>
                <w:szCs w:val="16"/>
              </w:rPr>
              <w:t>Доходы от инвестиций на создание и (или) реконструкцию объекта концессии</w:t>
            </w:r>
          </w:p>
        </w:tc>
      </w:tr>
      <w:tr w:rsidR="003E5C11" w:rsidRPr="003E5C11" w14:paraId="63ECA597" w14:textId="77777777" w:rsidTr="003E5C11">
        <w:trPr>
          <w:trHeight w:val="300"/>
        </w:trPr>
        <w:tc>
          <w:tcPr>
            <w:tcW w:w="1413" w:type="dxa"/>
            <w:shd w:val="clear" w:color="auto" w:fill="auto"/>
            <w:noWrap/>
            <w:hideMark/>
          </w:tcPr>
          <w:p w14:paraId="3EA50072" w14:textId="77777777" w:rsidR="00D22BB8" w:rsidRPr="003E5C11" w:rsidRDefault="00D22BB8" w:rsidP="00D22BB8">
            <w:pPr>
              <w:rPr>
                <w:rFonts w:ascii="Arial" w:hAnsi="Arial" w:cs="Arial"/>
                <w:sz w:val="16"/>
                <w:szCs w:val="16"/>
              </w:rPr>
            </w:pPr>
            <w:r w:rsidRPr="003E5C11">
              <w:rPr>
                <w:rFonts w:ascii="Arial" w:hAnsi="Arial" w:cs="Arial"/>
                <w:sz w:val="16"/>
                <w:szCs w:val="16"/>
              </w:rPr>
              <w:t>40</w:t>
            </w:r>
          </w:p>
        </w:tc>
        <w:tc>
          <w:tcPr>
            <w:tcW w:w="7767" w:type="dxa"/>
            <w:shd w:val="clear" w:color="auto" w:fill="auto"/>
            <w:hideMark/>
          </w:tcPr>
          <w:p w14:paraId="5B0EDACC" w14:textId="77777777" w:rsidR="00D22BB8" w:rsidRPr="003E5C11" w:rsidRDefault="00D22BB8" w:rsidP="00D22BB8">
            <w:pPr>
              <w:rPr>
                <w:rFonts w:ascii="Arial" w:hAnsi="Arial" w:cs="Arial"/>
                <w:sz w:val="16"/>
                <w:szCs w:val="16"/>
              </w:rPr>
            </w:pPr>
            <w:r w:rsidRPr="003E5C11">
              <w:rPr>
                <w:rFonts w:ascii="Arial" w:hAnsi="Arial" w:cs="Arial"/>
                <w:sz w:val="16"/>
                <w:szCs w:val="16"/>
              </w:rPr>
              <w:t>Финансовые активы в управляющих компаниях</w:t>
            </w:r>
          </w:p>
        </w:tc>
      </w:tr>
      <w:tr w:rsidR="003E5C11" w:rsidRPr="003E5C11" w14:paraId="08E31E08" w14:textId="77777777" w:rsidTr="003E5C11">
        <w:trPr>
          <w:trHeight w:val="300"/>
        </w:trPr>
        <w:tc>
          <w:tcPr>
            <w:tcW w:w="1413" w:type="dxa"/>
            <w:shd w:val="clear" w:color="auto" w:fill="auto"/>
            <w:noWrap/>
            <w:hideMark/>
          </w:tcPr>
          <w:p w14:paraId="089977C3" w14:textId="77777777" w:rsidR="00D22BB8" w:rsidRPr="003E5C11" w:rsidRDefault="00D22BB8" w:rsidP="00D22BB8">
            <w:pPr>
              <w:rPr>
                <w:rFonts w:ascii="Arial" w:hAnsi="Arial" w:cs="Arial"/>
                <w:sz w:val="16"/>
                <w:szCs w:val="16"/>
              </w:rPr>
            </w:pPr>
            <w:r w:rsidRPr="003E5C11">
              <w:rPr>
                <w:rFonts w:ascii="Arial" w:hAnsi="Arial" w:cs="Arial"/>
                <w:sz w:val="16"/>
                <w:szCs w:val="16"/>
              </w:rPr>
              <w:t>42</w:t>
            </w:r>
          </w:p>
        </w:tc>
        <w:tc>
          <w:tcPr>
            <w:tcW w:w="7767" w:type="dxa"/>
            <w:shd w:val="clear" w:color="auto" w:fill="auto"/>
            <w:hideMark/>
          </w:tcPr>
          <w:p w14:paraId="02942885" w14:textId="77777777" w:rsidR="00D22BB8" w:rsidRPr="003E5C11" w:rsidRDefault="00D22BB8" w:rsidP="00D22BB8">
            <w:pPr>
              <w:rPr>
                <w:rFonts w:ascii="Arial" w:hAnsi="Arial" w:cs="Arial"/>
                <w:sz w:val="16"/>
                <w:szCs w:val="16"/>
              </w:rPr>
            </w:pPr>
            <w:r w:rsidRPr="003E5C11">
              <w:rPr>
                <w:rFonts w:ascii="Arial" w:hAnsi="Arial" w:cs="Arial"/>
                <w:sz w:val="16"/>
                <w:szCs w:val="16"/>
              </w:rPr>
              <w:t>Бюджетные инвестиции, реализуемые организациями</w:t>
            </w:r>
          </w:p>
        </w:tc>
      </w:tr>
      <w:tr w:rsidR="003E5C11" w:rsidRPr="003E5C11" w14:paraId="6F39910B" w14:textId="77777777" w:rsidTr="003E5C11">
        <w:trPr>
          <w:trHeight w:val="300"/>
        </w:trPr>
        <w:tc>
          <w:tcPr>
            <w:tcW w:w="1413" w:type="dxa"/>
            <w:shd w:val="clear" w:color="auto" w:fill="auto"/>
            <w:noWrap/>
            <w:hideMark/>
          </w:tcPr>
          <w:p w14:paraId="0C03D6BA" w14:textId="77777777" w:rsidR="00D22BB8" w:rsidRPr="003E5C11" w:rsidRDefault="00D22BB8" w:rsidP="00D22BB8">
            <w:pPr>
              <w:rPr>
                <w:rFonts w:ascii="Arial" w:hAnsi="Arial" w:cs="Arial"/>
                <w:sz w:val="16"/>
                <w:szCs w:val="16"/>
              </w:rPr>
            </w:pPr>
            <w:r w:rsidRPr="003E5C11">
              <w:rPr>
                <w:rFonts w:ascii="Arial" w:hAnsi="Arial" w:cs="Arial"/>
                <w:sz w:val="16"/>
                <w:szCs w:val="16"/>
              </w:rPr>
              <w:t>45</w:t>
            </w:r>
          </w:p>
        </w:tc>
        <w:tc>
          <w:tcPr>
            <w:tcW w:w="7767" w:type="dxa"/>
            <w:shd w:val="clear" w:color="auto" w:fill="auto"/>
            <w:hideMark/>
          </w:tcPr>
          <w:p w14:paraId="0A51626C" w14:textId="77777777" w:rsidR="00D22BB8" w:rsidRPr="003E5C11" w:rsidRDefault="00D22BB8" w:rsidP="00D22BB8">
            <w:pPr>
              <w:rPr>
                <w:rFonts w:ascii="Arial" w:hAnsi="Arial" w:cs="Arial"/>
                <w:sz w:val="16"/>
                <w:szCs w:val="16"/>
              </w:rPr>
            </w:pPr>
            <w:r w:rsidRPr="003E5C11">
              <w:rPr>
                <w:rFonts w:ascii="Arial" w:hAnsi="Arial" w:cs="Arial"/>
                <w:sz w:val="16"/>
                <w:szCs w:val="16"/>
              </w:rPr>
              <w:t>Доходы и расходы по долгосрочным договорам строительного подряда</w:t>
            </w:r>
          </w:p>
        </w:tc>
      </w:tr>
      <w:tr w:rsidR="003E5C11" w:rsidRPr="003E5C11" w14:paraId="2CC70BF9" w14:textId="77777777" w:rsidTr="003E5C11">
        <w:trPr>
          <w:trHeight w:val="300"/>
        </w:trPr>
        <w:tc>
          <w:tcPr>
            <w:tcW w:w="1413" w:type="dxa"/>
            <w:shd w:val="clear" w:color="auto" w:fill="auto"/>
            <w:noWrap/>
            <w:hideMark/>
          </w:tcPr>
          <w:p w14:paraId="0E7E34B2"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45.1</w:t>
            </w:r>
          </w:p>
        </w:tc>
        <w:tc>
          <w:tcPr>
            <w:tcW w:w="7767" w:type="dxa"/>
            <w:shd w:val="clear" w:color="auto" w:fill="auto"/>
            <w:hideMark/>
          </w:tcPr>
          <w:p w14:paraId="1AB855FA" w14:textId="77777777" w:rsidR="00D22BB8" w:rsidRPr="003E5C11" w:rsidRDefault="00D22BB8" w:rsidP="00D22BB8">
            <w:pPr>
              <w:rPr>
                <w:rFonts w:ascii="Arial" w:hAnsi="Arial" w:cs="Arial"/>
                <w:sz w:val="16"/>
                <w:szCs w:val="16"/>
              </w:rPr>
            </w:pPr>
            <w:r w:rsidRPr="003E5C11">
              <w:rPr>
                <w:rFonts w:ascii="Arial" w:hAnsi="Arial" w:cs="Arial"/>
                <w:sz w:val="16"/>
                <w:szCs w:val="16"/>
              </w:rPr>
              <w:t>Доходы по долгосрочным договорам строительного подряда</w:t>
            </w:r>
          </w:p>
        </w:tc>
      </w:tr>
      <w:tr w:rsidR="003E5C11" w:rsidRPr="003E5C11" w14:paraId="3436A60F" w14:textId="77777777" w:rsidTr="003E5C11">
        <w:trPr>
          <w:trHeight w:val="300"/>
        </w:trPr>
        <w:tc>
          <w:tcPr>
            <w:tcW w:w="1413" w:type="dxa"/>
            <w:shd w:val="clear" w:color="auto" w:fill="auto"/>
            <w:noWrap/>
            <w:hideMark/>
          </w:tcPr>
          <w:p w14:paraId="6B23131D"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45.2</w:t>
            </w:r>
          </w:p>
        </w:tc>
        <w:tc>
          <w:tcPr>
            <w:tcW w:w="7767" w:type="dxa"/>
            <w:shd w:val="clear" w:color="auto" w:fill="auto"/>
            <w:hideMark/>
          </w:tcPr>
          <w:p w14:paraId="3BA14090" w14:textId="77777777" w:rsidR="00D22BB8" w:rsidRPr="003E5C11" w:rsidRDefault="00D22BB8" w:rsidP="00D22BB8">
            <w:pPr>
              <w:rPr>
                <w:rFonts w:ascii="Arial" w:hAnsi="Arial" w:cs="Arial"/>
                <w:sz w:val="16"/>
                <w:szCs w:val="16"/>
              </w:rPr>
            </w:pPr>
            <w:r w:rsidRPr="003E5C11">
              <w:rPr>
                <w:rFonts w:ascii="Arial" w:hAnsi="Arial" w:cs="Arial"/>
                <w:sz w:val="16"/>
                <w:szCs w:val="16"/>
              </w:rPr>
              <w:t>Расходы по долгосрочным договорам строительного подряда в пределах сводного сметного расчета</w:t>
            </w:r>
          </w:p>
        </w:tc>
      </w:tr>
      <w:tr w:rsidR="003E5C11" w:rsidRPr="003E5C11" w14:paraId="0D404477" w14:textId="77777777" w:rsidTr="003E5C11">
        <w:trPr>
          <w:trHeight w:val="300"/>
        </w:trPr>
        <w:tc>
          <w:tcPr>
            <w:tcW w:w="1413" w:type="dxa"/>
            <w:shd w:val="clear" w:color="auto" w:fill="auto"/>
            <w:noWrap/>
            <w:hideMark/>
          </w:tcPr>
          <w:p w14:paraId="2F8D6DCF" w14:textId="77777777"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45.3</w:t>
            </w:r>
          </w:p>
        </w:tc>
        <w:tc>
          <w:tcPr>
            <w:tcW w:w="7767" w:type="dxa"/>
            <w:shd w:val="clear" w:color="auto" w:fill="auto"/>
            <w:hideMark/>
          </w:tcPr>
          <w:p w14:paraId="5FBA684D" w14:textId="77777777" w:rsidR="00D22BB8" w:rsidRPr="003E5C11" w:rsidRDefault="00D22BB8" w:rsidP="00D22BB8">
            <w:pPr>
              <w:rPr>
                <w:rFonts w:ascii="Arial" w:hAnsi="Arial" w:cs="Arial"/>
                <w:sz w:val="16"/>
                <w:szCs w:val="16"/>
              </w:rPr>
            </w:pPr>
            <w:r w:rsidRPr="003E5C11">
              <w:rPr>
                <w:rFonts w:ascii="Arial" w:hAnsi="Arial" w:cs="Arial"/>
                <w:sz w:val="16"/>
                <w:szCs w:val="16"/>
              </w:rPr>
              <w:t>Расходы по долгосрочным договорам строительного подряда сверх сводного сметного расчета</w:t>
            </w:r>
          </w:p>
        </w:tc>
      </w:tr>
    </w:tbl>
    <w:p w14:paraId="089C8C2B" w14:textId="77777777" w:rsidR="008529DD" w:rsidRPr="003E5C11" w:rsidRDefault="008529DD" w:rsidP="00985E9B">
      <w:pPr>
        <w:spacing w:line="259" w:lineRule="auto"/>
        <w:rPr>
          <w:rFonts w:eastAsiaTheme="minorEastAsia"/>
        </w:rPr>
      </w:pPr>
      <w:bookmarkStart w:id="705" w:name="_Toc45709987"/>
      <w:bookmarkStart w:id="706" w:name="_Hlk45570046"/>
    </w:p>
    <w:p w14:paraId="5DCF1889" w14:textId="25D6B4FE" w:rsidR="008529DD" w:rsidRPr="00985E9B" w:rsidRDefault="00DA6C32" w:rsidP="003E5C11">
      <w:pPr>
        <w:pStyle w:val="15"/>
        <w:jc w:val="right"/>
        <w:outlineLvl w:val="1"/>
        <w:rPr>
          <w:rFonts w:eastAsiaTheme="minorEastAsia"/>
        </w:rPr>
      </w:pPr>
      <w:r>
        <w:rPr>
          <w:rFonts w:eastAsiaTheme="minorEastAsia"/>
        </w:rPr>
        <w:br w:type="page"/>
      </w:r>
      <w:bookmarkStart w:id="707" w:name="_Toc67333535"/>
      <w:r w:rsidR="008529DD" w:rsidRPr="00985E9B">
        <w:rPr>
          <w:rFonts w:eastAsiaTheme="minorEastAsia"/>
        </w:rPr>
        <w:t>Приложение №</w:t>
      </w:r>
      <w:r w:rsidR="003E5C11">
        <w:rPr>
          <w:rFonts w:eastAsiaTheme="minorEastAsia"/>
        </w:rPr>
        <w:t xml:space="preserve"> </w:t>
      </w:r>
      <w:r w:rsidR="008529DD" w:rsidRPr="00985E9B">
        <w:rPr>
          <w:rFonts w:eastAsiaTheme="minorEastAsia"/>
        </w:rPr>
        <w:t>2</w:t>
      </w:r>
      <w:r w:rsidR="00201577">
        <w:rPr>
          <w:rFonts w:eastAsiaTheme="minorEastAsia"/>
        </w:rPr>
        <w:t>.</w:t>
      </w:r>
      <w:r w:rsidR="008529DD" w:rsidRPr="00985E9B">
        <w:rPr>
          <w:rFonts w:eastAsiaTheme="minorEastAsia"/>
        </w:rPr>
        <w:t xml:space="preserve"> </w:t>
      </w:r>
      <w:r w:rsidR="008529DD" w:rsidRPr="00B5195A">
        <w:t>Формы первичны</w:t>
      </w:r>
      <w:r w:rsidR="005B0088">
        <w:t xml:space="preserve">х (сводных) учетных документов, </w:t>
      </w:r>
      <w:r w:rsidR="008529DD" w:rsidRPr="00B5195A">
        <w:t>применяемых для оформления фактов хозяйственной жизни, по которым не установлены обязательные для их оформления формы документов</w:t>
      </w:r>
      <w:bookmarkEnd w:id="707"/>
    </w:p>
    <w:p w14:paraId="6CED3016" w14:textId="77777777" w:rsidR="008529DD" w:rsidRDefault="008529DD" w:rsidP="008529DD">
      <w:pPr>
        <w:widowControl w:val="0"/>
        <w:autoSpaceDE w:val="0"/>
        <w:autoSpaceDN w:val="0"/>
        <w:adjustRightInd w:val="0"/>
        <w:jc w:val="center"/>
        <w:rPr>
          <w:rFonts w:eastAsiaTheme="minorEastAsia"/>
          <w:b/>
          <w:bCs/>
        </w:rPr>
      </w:pPr>
    </w:p>
    <w:p w14:paraId="625AA08B" w14:textId="77777777" w:rsidR="008529DD" w:rsidRPr="00985E9B" w:rsidRDefault="008529DD" w:rsidP="008529DD">
      <w:pPr>
        <w:widowControl w:val="0"/>
        <w:autoSpaceDE w:val="0"/>
        <w:autoSpaceDN w:val="0"/>
        <w:adjustRightInd w:val="0"/>
        <w:jc w:val="center"/>
        <w:rPr>
          <w:rFonts w:eastAsiaTheme="minorEastAsia"/>
        </w:rPr>
      </w:pPr>
      <w:r w:rsidRPr="00985E9B">
        <w:rPr>
          <w:rFonts w:eastAsiaTheme="minorEastAsia"/>
          <w:b/>
          <w:bCs/>
        </w:rPr>
        <w:t xml:space="preserve">Акт </w:t>
      </w:r>
      <w:r>
        <w:rPr>
          <w:rFonts w:eastAsiaTheme="minorEastAsia"/>
          <w:b/>
          <w:bCs/>
        </w:rPr>
        <w:t>о разукомплектации (</w:t>
      </w:r>
      <w:r w:rsidRPr="00985E9B">
        <w:rPr>
          <w:rFonts w:eastAsiaTheme="minorEastAsia"/>
          <w:b/>
          <w:bCs/>
        </w:rPr>
        <w:t>частичной ликвидации</w:t>
      </w:r>
      <w:r>
        <w:rPr>
          <w:rFonts w:eastAsiaTheme="minorEastAsia"/>
          <w:b/>
          <w:bCs/>
        </w:rPr>
        <w:t>)</w:t>
      </w:r>
      <w:r w:rsidRPr="00985E9B">
        <w:rPr>
          <w:rFonts w:eastAsiaTheme="minorEastAsia"/>
          <w:b/>
          <w:bCs/>
        </w:rPr>
        <w:t xml:space="preserve"> объекта основных средств</w:t>
      </w:r>
    </w:p>
    <w:p w14:paraId="49CDEBB5" w14:textId="77777777" w:rsidR="008529DD" w:rsidRDefault="008529DD" w:rsidP="00985E9B">
      <w:pPr>
        <w:spacing w:line="259" w:lineRule="auto"/>
        <w:rPr>
          <w:rFonts w:eastAsiaTheme="minorEastAsia"/>
        </w:rPr>
      </w:pPr>
    </w:p>
    <w:p w14:paraId="7BD85837" w14:textId="77777777" w:rsidR="008529DD" w:rsidRDefault="008529DD" w:rsidP="00985E9B">
      <w:pPr>
        <w:spacing w:line="259" w:lineRule="auto"/>
        <w:rPr>
          <w:rFonts w:eastAsiaTheme="minorEastAsia"/>
        </w:rPr>
      </w:pPr>
    </w:p>
    <w:bookmarkEnd w:id="705"/>
    <w:p w14:paraId="35BD318A" w14:textId="77777777" w:rsidR="00F91C07" w:rsidRPr="008529DD" w:rsidRDefault="00F91C07" w:rsidP="00F91C07">
      <w:pPr>
        <w:pStyle w:val="formattexttopleveltext"/>
        <w:shd w:val="clear" w:color="auto" w:fill="FFFFFF"/>
        <w:spacing w:before="0" w:beforeAutospacing="0" w:after="0" w:afterAutospacing="0" w:line="315" w:lineRule="atLeast"/>
        <w:jc w:val="right"/>
        <w:textAlignment w:val="baseline"/>
        <w:rPr>
          <w:spacing w:val="2"/>
          <w:sz w:val="20"/>
          <w:szCs w:val="20"/>
        </w:rPr>
      </w:pPr>
      <w:r w:rsidRPr="008529DD">
        <w:rPr>
          <w:spacing w:val="2"/>
          <w:sz w:val="20"/>
          <w:szCs w:val="20"/>
        </w:rPr>
        <w:t>УТВЕРЖДАЮ</w:t>
      </w:r>
      <w:r w:rsidRPr="008529DD">
        <w:rPr>
          <w:spacing w:val="2"/>
          <w:sz w:val="20"/>
          <w:szCs w:val="20"/>
        </w:rPr>
        <w:br/>
        <w:t>Руководитель _______________________</w:t>
      </w:r>
      <w:r w:rsidRPr="008529DD">
        <w:rPr>
          <w:spacing w:val="2"/>
          <w:sz w:val="20"/>
          <w:szCs w:val="20"/>
        </w:rPr>
        <w:br/>
        <w:t>(наименование организации)</w:t>
      </w:r>
      <w:r w:rsidRPr="008529DD">
        <w:rPr>
          <w:spacing w:val="2"/>
          <w:sz w:val="20"/>
          <w:szCs w:val="20"/>
        </w:rPr>
        <w:br/>
        <w:t>_______</w:t>
      </w:r>
      <w:r w:rsidRPr="008529DD">
        <w:rPr>
          <w:spacing w:val="2"/>
          <w:sz w:val="20"/>
          <w:szCs w:val="20"/>
        </w:rPr>
        <w:br/>
        <w:t>(Ф.И.О.)</w:t>
      </w:r>
      <w:r w:rsidRPr="008529DD">
        <w:rPr>
          <w:spacing w:val="2"/>
          <w:sz w:val="20"/>
          <w:szCs w:val="20"/>
        </w:rPr>
        <w:br/>
        <w:t>"__"__________ ____ г.</w:t>
      </w:r>
      <w:r w:rsidRPr="008529DD">
        <w:rPr>
          <w:spacing w:val="2"/>
          <w:sz w:val="20"/>
          <w:szCs w:val="20"/>
        </w:rPr>
        <w:br/>
        <w:t>________</w:t>
      </w:r>
      <w:r w:rsidRPr="008529DD">
        <w:rPr>
          <w:spacing w:val="2"/>
          <w:sz w:val="20"/>
          <w:szCs w:val="20"/>
        </w:rPr>
        <w:br/>
        <w:t>(подпись)</w:t>
      </w:r>
    </w:p>
    <w:p w14:paraId="362242D7" w14:textId="77777777" w:rsidR="00F91C07" w:rsidRPr="008529DD" w:rsidRDefault="00F91C07" w:rsidP="00F91C07">
      <w:pPr>
        <w:pStyle w:val="formattexttopleveltextcentertext"/>
        <w:shd w:val="clear" w:color="auto" w:fill="FFFFFF"/>
        <w:spacing w:before="0" w:beforeAutospacing="0" w:after="0" w:afterAutospacing="0" w:line="315" w:lineRule="atLeast"/>
        <w:jc w:val="center"/>
        <w:textAlignment w:val="baseline"/>
        <w:rPr>
          <w:spacing w:val="2"/>
          <w:sz w:val="20"/>
          <w:szCs w:val="20"/>
        </w:rPr>
      </w:pPr>
      <w:r w:rsidRPr="008529DD">
        <w:rPr>
          <w:spacing w:val="2"/>
          <w:sz w:val="20"/>
          <w:szCs w:val="20"/>
        </w:rPr>
        <w:t xml:space="preserve"> </w:t>
      </w:r>
    </w:p>
    <w:p w14:paraId="5B6B056D" w14:textId="77777777" w:rsidR="00F91C07" w:rsidRPr="008529DD" w:rsidRDefault="00F91C07" w:rsidP="00F91C07">
      <w:pPr>
        <w:pStyle w:val="headertexttopleveltextcentertext"/>
        <w:shd w:val="clear" w:color="auto" w:fill="FFFFFF"/>
        <w:spacing w:before="0" w:beforeAutospacing="0" w:after="0" w:afterAutospacing="0" w:line="288" w:lineRule="atLeast"/>
        <w:jc w:val="center"/>
        <w:textAlignment w:val="baseline"/>
        <w:rPr>
          <w:spacing w:val="2"/>
          <w:sz w:val="20"/>
          <w:szCs w:val="20"/>
        </w:rPr>
      </w:pPr>
      <w:r w:rsidRPr="008529DD">
        <w:rPr>
          <w:spacing w:val="2"/>
          <w:sz w:val="20"/>
          <w:szCs w:val="20"/>
        </w:rPr>
        <w:t>Акт N _____</w:t>
      </w:r>
      <w:r w:rsidRPr="008529DD">
        <w:rPr>
          <w:spacing w:val="2"/>
          <w:sz w:val="20"/>
          <w:szCs w:val="20"/>
        </w:rPr>
        <w:br/>
        <w:t>разукомплектации оборудования</w:t>
      </w:r>
    </w:p>
    <w:p w14:paraId="33BBFFD7" w14:textId="77777777" w:rsidR="00F91C07" w:rsidRPr="008529DD" w:rsidRDefault="00F91C07" w:rsidP="00F91C07">
      <w:pPr>
        <w:pStyle w:val="formattexttopleveltextcentertext"/>
        <w:shd w:val="clear" w:color="auto" w:fill="FFFFFF"/>
        <w:spacing w:before="0" w:beforeAutospacing="0" w:after="0" w:afterAutospacing="0" w:line="315" w:lineRule="atLeast"/>
        <w:jc w:val="center"/>
        <w:textAlignment w:val="baseline"/>
        <w:rPr>
          <w:spacing w:val="2"/>
          <w:sz w:val="20"/>
          <w:szCs w:val="20"/>
        </w:rPr>
      </w:pPr>
    </w:p>
    <w:p w14:paraId="4E529B65" w14:textId="77777777" w:rsidR="00F91C07" w:rsidRPr="008529DD" w:rsidRDefault="00F91C07" w:rsidP="00F91C07">
      <w:pPr>
        <w:pStyle w:val="formattexttopleveltextcentertext"/>
        <w:shd w:val="clear" w:color="auto" w:fill="FFFFFF"/>
        <w:spacing w:before="0" w:beforeAutospacing="0" w:after="0" w:afterAutospacing="0" w:line="315" w:lineRule="atLeast"/>
        <w:jc w:val="center"/>
        <w:textAlignment w:val="baseline"/>
        <w:rPr>
          <w:spacing w:val="2"/>
          <w:sz w:val="20"/>
          <w:szCs w:val="20"/>
        </w:rPr>
      </w:pPr>
    </w:p>
    <w:tbl>
      <w:tblPr>
        <w:tblW w:w="0" w:type="auto"/>
        <w:tblCellMar>
          <w:left w:w="0" w:type="dxa"/>
          <w:right w:w="0" w:type="dxa"/>
        </w:tblCellMar>
        <w:tblLook w:val="0000" w:firstRow="0" w:lastRow="0" w:firstColumn="0" w:lastColumn="0" w:noHBand="0" w:noVBand="0"/>
      </w:tblPr>
      <w:tblGrid>
        <w:gridCol w:w="2270"/>
        <w:gridCol w:w="3446"/>
        <w:gridCol w:w="1084"/>
        <w:gridCol w:w="2739"/>
        <w:gridCol w:w="666"/>
      </w:tblGrid>
      <w:tr w:rsidR="00F91C07" w:rsidRPr="008529DD" w14:paraId="6C015F35" w14:textId="77777777" w:rsidTr="008529DD">
        <w:trPr>
          <w:trHeight w:val="15"/>
        </w:trPr>
        <w:tc>
          <w:tcPr>
            <w:tcW w:w="2270" w:type="dxa"/>
          </w:tcPr>
          <w:p w14:paraId="522045AF" w14:textId="77777777" w:rsidR="00F91C07" w:rsidRPr="008529DD" w:rsidRDefault="00F91C07" w:rsidP="00A53F33">
            <w:pPr>
              <w:rPr>
                <w:sz w:val="20"/>
                <w:szCs w:val="20"/>
              </w:rPr>
            </w:pPr>
          </w:p>
        </w:tc>
        <w:tc>
          <w:tcPr>
            <w:tcW w:w="3446" w:type="dxa"/>
          </w:tcPr>
          <w:p w14:paraId="3B1E3C2B" w14:textId="77777777" w:rsidR="00F91C07" w:rsidRPr="008529DD" w:rsidRDefault="00F91C07" w:rsidP="00A53F33">
            <w:pPr>
              <w:rPr>
                <w:sz w:val="20"/>
                <w:szCs w:val="20"/>
              </w:rPr>
            </w:pPr>
          </w:p>
        </w:tc>
        <w:tc>
          <w:tcPr>
            <w:tcW w:w="1084" w:type="dxa"/>
          </w:tcPr>
          <w:p w14:paraId="11F6FF30" w14:textId="77777777" w:rsidR="00F91C07" w:rsidRPr="008529DD" w:rsidRDefault="00F91C07" w:rsidP="00A53F33">
            <w:pPr>
              <w:rPr>
                <w:sz w:val="20"/>
                <w:szCs w:val="20"/>
              </w:rPr>
            </w:pPr>
          </w:p>
        </w:tc>
        <w:tc>
          <w:tcPr>
            <w:tcW w:w="2739" w:type="dxa"/>
          </w:tcPr>
          <w:p w14:paraId="4BA88571" w14:textId="77777777" w:rsidR="00F91C07" w:rsidRPr="008529DD" w:rsidRDefault="00F91C07" w:rsidP="00A53F33">
            <w:pPr>
              <w:rPr>
                <w:sz w:val="20"/>
                <w:szCs w:val="20"/>
              </w:rPr>
            </w:pPr>
          </w:p>
        </w:tc>
        <w:tc>
          <w:tcPr>
            <w:tcW w:w="666" w:type="dxa"/>
          </w:tcPr>
          <w:p w14:paraId="1B1411F3" w14:textId="77777777" w:rsidR="00F91C07" w:rsidRPr="008529DD" w:rsidRDefault="00F91C07" w:rsidP="00A53F33">
            <w:pPr>
              <w:rPr>
                <w:sz w:val="20"/>
                <w:szCs w:val="20"/>
              </w:rPr>
            </w:pPr>
          </w:p>
        </w:tc>
      </w:tr>
      <w:tr w:rsidR="00F91C07" w:rsidRPr="008529DD" w14:paraId="22E212E5" w14:textId="77777777" w:rsidTr="008529DD">
        <w:tc>
          <w:tcPr>
            <w:tcW w:w="5716" w:type="dxa"/>
            <w:gridSpan w:val="2"/>
            <w:tcBorders>
              <w:top w:val="nil"/>
              <w:left w:val="nil"/>
              <w:bottom w:val="nil"/>
              <w:right w:val="nil"/>
            </w:tcBorders>
          </w:tcPr>
          <w:p w14:paraId="0BAE5C7C"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w:t>
            </w:r>
          </w:p>
        </w:tc>
        <w:tc>
          <w:tcPr>
            <w:tcW w:w="1084" w:type="dxa"/>
            <w:tcBorders>
              <w:top w:val="nil"/>
              <w:left w:val="nil"/>
              <w:bottom w:val="nil"/>
              <w:right w:val="nil"/>
            </w:tcBorders>
            <w:tcMar>
              <w:top w:w="0" w:type="dxa"/>
              <w:left w:w="149" w:type="dxa"/>
              <w:bottom w:w="0" w:type="dxa"/>
              <w:right w:w="149" w:type="dxa"/>
            </w:tcMar>
          </w:tcPr>
          <w:p w14:paraId="3B1EA7A3" w14:textId="77777777" w:rsidR="00F91C07" w:rsidRPr="008529DD" w:rsidRDefault="00F91C07" w:rsidP="00A53F33">
            <w:pPr>
              <w:rPr>
                <w:sz w:val="20"/>
                <w:szCs w:val="20"/>
              </w:rPr>
            </w:pPr>
          </w:p>
        </w:tc>
        <w:tc>
          <w:tcPr>
            <w:tcW w:w="3405" w:type="dxa"/>
            <w:gridSpan w:val="2"/>
            <w:tcBorders>
              <w:top w:val="nil"/>
              <w:left w:val="nil"/>
              <w:bottom w:val="nil"/>
              <w:right w:val="nil"/>
            </w:tcBorders>
            <w:tcMar>
              <w:top w:w="0" w:type="dxa"/>
              <w:left w:w="149" w:type="dxa"/>
              <w:bottom w:w="0" w:type="dxa"/>
              <w:right w:w="149" w:type="dxa"/>
            </w:tcMar>
          </w:tcPr>
          <w:p w14:paraId="2211E099" w14:textId="77777777" w:rsidR="00F91C07" w:rsidRPr="008529DD" w:rsidRDefault="00F91C07" w:rsidP="00A53F33">
            <w:pPr>
              <w:pStyle w:val="formattext"/>
              <w:spacing w:before="0" w:beforeAutospacing="0" w:after="0" w:afterAutospacing="0" w:line="315" w:lineRule="atLeast"/>
              <w:jc w:val="right"/>
              <w:textAlignment w:val="baseline"/>
              <w:rPr>
                <w:sz w:val="20"/>
                <w:szCs w:val="20"/>
              </w:rPr>
            </w:pPr>
            <w:r w:rsidRPr="008529DD">
              <w:rPr>
                <w:sz w:val="20"/>
                <w:szCs w:val="20"/>
              </w:rPr>
              <w:t>"__"_________ ____ г.</w:t>
            </w:r>
          </w:p>
        </w:tc>
      </w:tr>
      <w:tr w:rsidR="00F91C07" w:rsidRPr="008529DD" w14:paraId="442C6EC4" w14:textId="77777777" w:rsidTr="008529DD">
        <w:tc>
          <w:tcPr>
            <w:tcW w:w="5716" w:type="dxa"/>
            <w:gridSpan w:val="2"/>
            <w:tcBorders>
              <w:top w:val="nil"/>
              <w:left w:val="nil"/>
              <w:bottom w:val="nil"/>
              <w:right w:val="nil"/>
            </w:tcBorders>
          </w:tcPr>
          <w:p w14:paraId="55FB8F57"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 xml:space="preserve">     Место составления</w:t>
            </w:r>
          </w:p>
        </w:tc>
        <w:tc>
          <w:tcPr>
            <w:tcW w:w="1084" w:type="dxa"/>
            <w:tcBorders>
              <w:top w:val="nil"/>
              <w:left w:val="nil"/>
              <w:bottom w:val="nil"/>
              <w:right w:val="nil"/>
            </w:tcBorders>
            <w:tcMar>
              <w:top w:w="0" w:type="dxa"/>
              <w:left w:w="149" w:type="dxa"/>
              <w:bottom w:w="0" w:type="dxa"/>
              <w:right w:w="149" w:type="dxa"/>
            </w:tcMar>
          </w:tcPr>
          <w:p w14:paraId="2EB6E6A1" w14:textId="77777777" w:rsidR="00F91C07" w:rsidRPr="008529DD" w:rsidRDefault="00F91C07" w:rsidP="00A53F33">
            <w:pPr>
              <w:rPr>
                <w:sz w:val="20"/>
                <w:szCs w:val="20"/>
              </w:rPr>
            </w:pPr>
          </w:p>
        </w:tc>
        <w:tc>
          <w:tcPr>
            <w:tcW w:w="3405" w:type="dxa"/>
            <w:gridSpan w:val="2"/>
            <w:tcBorders>
              <w:top w:val="nil"/>
              <w:left w:val="nil"/>
              <w:bottom w:val="nil"/>
              <w:right w:val="nil"/>
            </w:tcBorders>
            <w:tcMar>
              <w:top w:w="0" w:type="dxa"/>
              <w:left w:w="149" w:type="dxa"/>
              <w:bottom w:w="0" w:type="dxa"/>
              <w:right w:w="149" w:type="dxa"/>
            </w:tcMar>
          </w:tcPr>
          <w:p w14:paraId="39BA8927" w14:textId="77777777" w:rsidR="00F91C07" w:rsidRPr="008529DD" w:rsidRDefault="00F91C07" w:rsidP="00A53F33">
            <w:pPr>
              <w:rPr>
                <w:sz w:val="20"/>
                <w:szCs w:val="20"/>
              </w:rPr>
            </w:pPr>
          </w:p>
        </w:tc>
      </w:tr>
      <w:tr w:rsidR="00F91C07" w:rsidRPr="008529DD" w14:paraId="599D440A" w14:textId="77777777" w:rsidTr="008529DD">
        <w:tc>
          <w:tcPr>
            <w:tcW w:w="5716" w:type="dxa"/>
            <w:gridSpan w:val="2"/>
            <w:tcBorders>
              <w:top w:val="nil"/>
              <w:left w:val="nil"/>
              <w:bottom w:val="nil"/>
              <w:right w:val="nil"/>
            </w:tcBorders>
          </w:tcPr>
          <w:p w14:paraId="77A2279F"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br/>
            </w:r>
          </w:p>
          <w:p w14:paraId="22D6F779"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br/>
              <w:t>Акт составлен комиссией:</w:t>
            </w:r>
          </w:p>
        </w:tc>
        <w:tc>
          <w:tcPr>
            <w:tcW w:w="1084" w:type="dxa"/>
            <w:tcBorders>
              <w:top w:val="nil"/>
              <w:left w:val="nil"/>
              <w:bottom w:val="nil"/>
              <w:right w:val="nil"/>
            </w:tcBorders>
            <w:tcMar>
              <w:top w:w="0" w:type="dxa"/>
              <w:left w:w="149" w:type="dxa"/>
              <w:bottom w:w="0" w:type="dxa"/>
              <w:right w:w="149" w:type="dxa"/>
            </w:tcMar>
          </w:tcPr>
          <w:p w14:paraId="2BE0A869" w14:textId="77777777" w:rsidR="00F91C07" w:rsidRPr="008529DD" w:rsidRDefault="00F91C07" w:rsidP="00A53F33">
            <w:pPr>
              <w:rPr>
                <w:sz w:val="20"/>
                <w:szCs w:val="20"/>
              </w:rPr>
            </w:pPr>
          </w:p>
        </w:tc>
        <w:tc>
          <w:tcPr>
            <w:tcW w:w="3405" w:type="dxa"/>
            <w:gridSpan w:val="2"/>
            <w:tcBorders>
              <w:top w:val="nil"/>
              <w:left w:val="nil"/>
              <w:bottom w:val="nil"/>
              <w:right w:val="nil"/>
            </w:tcBorders>
            <w:tcMar>
              <w:top w:w="0" w:type="dxa"/>
              <w:left w:w="149" w:type="dxa"/>
              <w:bottom w:w="0" w:type="dxa"/>
              <w:right w:w="149" w:type="dxa"/>
            </w:tcMar>
          </w:tcPr>
          <w:p w14:paraId="64A99A9C" w14:textId="77777777" w:rsidR="00F91C07" w:rsidRPr="008529DD" w:rsidRDefault="00F91C07" w:rsidP="00A53F33">
            <w:pPr>
              <w:rPr>
                <w:sz w:val="20"/>
                <w:szCs w:val="20"/>
              </w:rPr>
            </w:pPr>
          </w:p>
        </w:tc>
      </w:tr>
      <w:tr w:rsidR="00F91C07" w:rsidRPr="008529DD" w14:paraId="43341866" w14:textId="77777777" w:rsidTr="008529DD">
        <w:tc>
          <w:tcPr>
            <w:tcW w:w="10205" w:type="dxa"/>
            <w:gridSpan w:val="5"/>
            <w:tcBorders>
              <w:top w:val="nil"/>
              <w:left w:val="nil"/>
              <w:bottom w:val="nil"/>
              <w:right w:val="nil"/>
            </w:tcBorders>
            <w:tcMar>
              <w:top w:w="0" w:type="dxa"/>
              <w:left w:w="149" w:type="dxa"/>
              <w:bottom w:w="0" w:type="dxa"/>
              <w:right w:w="149" w:type="dxa"/>
            </w:tcMar>
          </w:tcPr>
          <w:p w14:paraId="014806A8" w14:textId="77777777" w:rsidR="00F91C07" w:rsidRPr="008529DD" w:rsidRDefault="00F91C07" w:rsidP="00A53F33">
            <w:pPr>
              <w:rPr>
                <w:sz w:val="20"/>
                <w:szCs w:val="20"/>
              </w:rPr>
            </w:pPr>
          </w:p>
        </w:tc>
      </w:tr>
      <w:tr w:rsidR="00F91C07" w:rsidRPr="008529DD" w14:paraId="03EECAD0" w14:textId="77777777" w:rsidTr="008529DD">
        <w:tc>
          <w:tcPr>
            <w:tcW w:w="2270" w:type="dxa"/>
            <w:tcBorders>
              <w:top w:val="nil"/>
              <w:left w:val="nil"/>
              <w:bottom w:val="nil"/>
              <w:right w:val="nil"/>
            </w:tcBorders>
            <w:tcMar>
              <w:top w:w="0" w:type="dxa"/>
              <w:left w:w="149" w:type="dxa"/>
              <w:bottom w:w="0" w:type="dxa"/>
              <w:right w:w="149" w:type="dxa"/>
            </w:tcMar>
          </w:tcPr>
          <w:p w14:paraId="4098D1D4"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 xml:space="preserve">Председатель </w:t>
            </w:r>
          </w:p>
        </w:tc>
        <w:tc>
          <w:tcPr>
            <w:tcW w:w="7269" w:type="dxa"/>
            <w:gridSpan w:val="3"/>
            <w:tcBorders>
              <w:top w:val="nil"/>
              <w:left w:val="nil"/>
              <w:bottom w:val="nil"/>
              <w:right w:val="nil"/>
            </w:tcBorders>
            <w:tcMar>
              <w:top w:w="0" w:type="dxa"/>
              <w:left w:w="149" w:type="dxa"/>
              <w:bottom w:w="0" w:type="dxa"/>
              <w:right w:w="149" w:type="dxa"/>
            </w:tcMar>
          </w:tcPr>
          <w:p w14:paraId="41B68FFA"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tc>
        <w:tc>
          <w:tcPr>
            <w:tcW w:w="666" w:type="dxa"/>
            <w:tcBorders>
              <w:top w:val="nil"/>
              <w:left w:val="nil"/>
              <w:bottom w:val="nil"/>
              <w:right w:val="nil"/>
            </w:tcBorders>
            <w:tcMar>
              <w:top w:w="0" w:type="dxa"/>
              <w:left w:w="149" w:type="dxa"/>
              <w:bottom w:w="0" w:type="dxa"/>
              <w:right w:w="149" w:type="dxa"/>
            </w:tcMar>
          </w:tcPr>
          <w:p w14:paraId="13BE3B1F" w14:textId="77777777" w:rsidR="00F91C07" w:rsidRPr="008529DD" w:rsidRDefault="00F91C07" w:rsidP="00A53F33">
            <w:pPr>
              <w:rPr>
                <w:sz w:val="20"/>
                <w:szCs w:val="20"/>
              </w:rPr>
            </w:pPr>
          </w:p>
        </w:tc>
      </w:tr>
      <w:tr w:rsidR="00F91C07" w:rsidRPr="008529DD" w14:paraId="068AA8DF" w14:textId="77777777" w:rsidTr="008529DD">
        <w:tc>
          <w:tcPr>
            <w:tcW w:w="2270" w:type="dxa"/>
            <w:tcBorders>
              <w:top w:val="nil"/>
              <w:left w:val="nil"/>
              <w:bottom w:val="nil"/>
              <w:right w:val="nil"/>
            </w:tcBorders>
            <w:tcMar>
              <w:top w:w="0" w:type="dxa"/>
              <w:left w:w="149" w:type="dxa"/>
              <w:bottom w:w="0" w:type="dxa"/>
              <w:right w:w="149" w:type="dxa"/>
            </w:tcMar>
          </w:tcPr>
          <w:p w14:paraId="7AE74A07" w14:textId="77777777" w:rsidR="00F91C07" w:rsidRPr="008529DD" w:rsidRDefault="00F91C07" w:rsidP="00A53F33">
            <w:pPr>
              <w:rPr>
                <w:sz w:val="20"/>
                <w:szCs w:val="20"/>
              </w:rPr>
            </w:pPr>
          </w:p>
        </w:tc>
        <w:tc>
          <w:tcPr>
            <w:tcW w:w="7269" w:type="dxa"/>
            <w:gridSpan w:val="3"/>
            <w:tcBorders>
              <w:top w:val="nil"/>
              <w:left w:val="nil"/>
              <w:bottom w:val="nil"/>
              <w:right w:val="nil"/>
            </w:tcBorders>
            <w:tcMar>
              <w:top w:w="0" w:type="dxa"/>
              <w:left w:w="149" w:type="dxa"/>
              <w:bottom w:w="0" w:type="dxa"/>
              <w:right w:w="149" w:type="dxa"/>
            </w:tcMar>
          </w:tcPr>
          <w:p w14:paraId="160FDECA" w14:textId="77777777"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(должность, инициалы, фамилия)</w:t>
            </w:r>
          </w:p>
        </w:tc>
        <w:tc>
          <w:tcPr>
            <w:tcW w:w="666" w:type="dxa"/>
            <w:tcBorders>
              <w:top w:val="nil"/>
              <w:left w:val="nil"/>
              <w:bottom w:val="nil"/>
              <w:right w:val="nil"/>
            </w:tcBorders>
            <w:tcMar>
              <w:top w:w="0" w:type="dxa"/>
              <w:left w:w="149" w:type="dxa"/>
              <w:bottom w:w="0" w:type="dxa"/>
              <w:right w:w="149" w:type="dxa"/>
            </w:tcMar>
          </w:tcPr>
          <w:p w14:paraId="79E2A2C0" w14:textId="77777777" w:rsidR="00F91C07" w:rsidRPr="008529DD" w:rsidRDefault="00F91C07" w:rsidP="00A53F33">
            <w:pPr>
              <w:rPr>
                <w:sz w:val="20"/>
                <w:szCs w:val="20"/>
              </w:rPr>
            </w:pPr>
          </w:p>
        </w:tc>
      </w:tr>
      <w:tr w:rsidR="00F91C07" w:rsidRPr="008529DD" w14:paraId="352926FD" w14:textId="77777777" w:rsidTr="008529DD">
        <w:tc>
          <w:tcPr>
            <w:tcW w:w="2270" w:type="dxa"/>
            <w:tcBorders>
              <w:top w:val="nil"/>
              <w:left w:val="nil"/>
              <w:bottom w:val="nil"/>
              <w:right w:val="nil"/>
            </w:tcBorders>
            <w:tcMar>
              <w:top w:w="0" w:type="dxa"/>
              <w:left w:w="149" w:type="dxa"/>
              <w:bottom w:w="0" w:type="dxa"/>
              <w:right w:w="149" w:type="dxa"/>
            </w:tcMar>
          </w:tcPr>
          <w:p w14:paraId="107D3613"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Члены комиссии:</w:t>
            </w:r>
          </w:p>
        </w:tc>
        <w:tc>
          <w:tcPr>
            <w:tcW w:w="7269" w:type="dxa"/>
            <w:gridSpan w:val="3"/>
            <w:tcBorders>
              <w:top w:val="nil"/>
              <w:left w:val="nil"/>
              <w:bottom w:val="nil"/>
              <w:right w:val="nil"/>
            </w:tcBorders>
            <w:tcMar>
              <w:top w:w="0" w:type="dxa"/>
              <w:left w:w="149" w:type="dxa"/>
              <w:bottom w:w="0" w:type="dxa"/>
              <w:right w:w="149" w:type="dxa"/>
            </w:tcMar>
          </w:tcPr>
          <w:p w14:paraId="2E90402F"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p w14:paraId="6EFB1746" w14:textId="77777777"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(главный бухгалтер (бухгалтер), инициалы, фамилия)</w:t>
            </w:r>
          </w:p>
          <w:p w14:paraId="31B8CE38"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p w14:paraId="19CC0281" w14:textId="77777777"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(должность, инициалы, фамилия)</w:t>
            </w:r>
          </w:p>
          <w:p w14:paraId="4288BF44"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p w14:paraId="131E7A95" w14:textId="77777777"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(должность, инициалы, фамилия)</w:t>
            </w:r>
          </w:p>
        </w:tc>
        <w:tc>
          <w:tcPr>
            <w:tcW w:w="666" w:type="dxa"/>
            <w:tcBorders>
              <w:top w:val="nil"/>
              <w:left w:val="nil"/>
              <w:bottom w:val="nil"/>
              <w:right w:val="nil"/>
            </w:tcBorders>
            <w:tcMar>
              <w:top w:w="0" w:type="dxa"/>
              <w:left w:w="149" w:type="dxa"/>
              <w:bottom w:w="0" w:type="dxa"/>
              <w:right w:w="149" w:type="dxa"/>
            </w:tcMar>
          </w:tcPr>
          <w:p w14:paraId="135168AB" w14:textId="77777777" w:rsidR="00F91C07" w:rsidRPr="008529DD" w:rsidRDefault="00F91C07" w:rsidP="00A53F33">
            <w:pPr>
              <w:rPr>
                <w:sz w:val="20"/>
                <w:szCs w:val="20"/>
              </w:rPr>
            </w:pPr>
          </w:p>
        </w:tc>
      </w:tr>
      <w:tr w:rsidR="00F91C07" w:rsidRPr="008529DD" w14:paraId="7A710C61" w14:textId="77777777" w:rsidTr="008529DD">
        <w:tc>
          <w:tcPr>
            <w:tcW w:w="10205" w:type="dxa"/>
            <w:gridSpan w:val="5"/>
            <w:tcBorders>
              <w:top w:val="nil"/>
              <w:left w:val="nil"/>
              <w:bottom w:val="nil"/>
              <w:right w:val="nil"/>
            </w:tcBorders>
            <w:tcMar>
              <w:top w:w="0" w:type="dxa"/>
              <w:left w:w="149" w:type="dxa"/>
              <w:bottom w:w="0" w:type="dxa"/>
              <w:right w:w="149" w:type="dxa"/>
            </w:tcMar>
          </w:tcPr>
          <w:p w14:paraId="06C97A9A" w14:textId="77777777"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br/>
            </w:r>
            <w:r w:rsidRPr="008529DD">
              <w:rPr>
                <w:sz w:val="20"/>
                <w:szCs w:val="20"/>
              </w:rPr>
              <w:br/>
              <w:t>Основание: Приказ о создании комиссии для разукомплектации оборудования N __________ от "__" __________ 20__ г.</w:t>
            </w:r>
            <w:r w:rsidRPr="008529DD">
              <w:rPr>
                <w:sz w:val="20"/>
                <w:szCs w:val="20"/>
              </w:rPr>
              <w:br/>
            </w:r>
            <w:r w:rsidRPr="008529DD">
              <w:rPr>
                <w:sz w:val="20"/>
                <w:szCs w:val="20"/>
              </w:rPr>
              <w:br/>
              <w:t>Комиссия произвела разукомплектацию оборудования, подлежащего разукомплектации согласно составленному акту N __________ от "__" __________ 20__ г.</w:t>
            </w:r>
            <w:r w:rsidRPr="008529DD">
              <w:rPr>
                <w:sz w:val="20"/>
                <w:szCs w:val="20"/>
              </w:rPr>
              <w:br/>
            </w:r>
            <w:r w:rsidRPr="008529DD">
              <w:rPr>
                <w:sz w:val="20"/>
                <w:szCs w:val="20"/>
              </w:rPr>
              <w:br/>
              <w:t>Причина разукомплектации __________________________________________________________</w:t>
            </w:r>
          </w:p>
        </w:tc>
      </w:tr>
    </w:tbl>
    <w:p w14:paraId="5DF4EC68" w14:textId="77777777" w:rsidR="008529DD" w:rsidRPr="008529DD" w:rsidRDefault="008529DD" w:rsidP="008529DD">
      <w:pPr>
        <w:pStyle w:val="formattexttopleveltext"/>
        <w:shd w:val="clear" w:color="auto" w:fill="FFFFFF"/>
        <w:spacing w:before="0" w:beforeAutospacing="0" w:after="0" w:afterAutospacing="0" w:line="315" w:lineRule="atLeast"/>
        <w:textAlignment w:val="baseline"/>
        <w:rPr>
          <w:spacing w:val="2"/>
          <w:sz w:val="20"/>
          <w:szCs w:val="20"/>
        </w:rPr>
      </w:pPr>
      <w:r w:rsidRPr="008529DD">
        <w:rPr>
          <w:spacing w:val="2"/>
          <w:sz w:val="20"/>
          <w:szCs w:val="20"/>
        </w:rPr>
        <w:t>1. Сведения о состоянии оборудования на дату разукомплектации:</w:t>
      </w:r>
      <w:r w:rsidRPr="008529DD">
        <w:rPr>
          <w:spacing w:val="2"/>
          <w:sz w:val="20"/>
          <w:szCs w:val="20"/>
        </w:rPr>
        <w:br/>
      </w:r>
    </w:p>
    <w:tbl>
      <w:tblPr>
        <w:tblW w:w="0" w:type="auto"/>
        <w:tblCellMar>
          <w:left w:w="0" w:type="dxa"/>
          <w:right w:w="0" w:type="dxa"/>
        </w:tblCellMar>
        <w:tblLook w:val="0000" w:firstRow="0" w:lastRow="0" w:firstColumn="0" w:lastColumn="0" w:noHBand="0" w:noVBand="0"/>
      </w:tblPr>
      <w:tblGrid>
        <w:gridCol w:w="854"/>
        <w:gridCol w:w="954"/>
        <w:gridCol w:w="906"/>
        <w:gridCol w:w="1058"/>
        <w:gridCol w:w="969"/>
        <w:gridCol w:w="1002"/>
        <w:gridCol w:w="1501"/>
        <w:gridCol w:w="1167"/>
        <w:gridCol w:w="944"/>
      </w:tblGrid>
      <w:tr w:rsidR="008529DD" w:rsidRPr="007C17FC" w14:paraId="1B9EFED5" w14:textId="77777777" w:rsidTr="00A53F33">
        <w:trPr>
          <w:trHeight w:val="15"/>
        </w:trPr>
        <w:tc>
          <w:tcPr>
            <w:tcW w:w="854" w:type="dxa"/>
          </w:tcPr>
          <w:p w14:paraId="181E45B3" w14:textId="77777777" w:rsidR="008529DD" w:rsidRPr="007C17FC" w:rsidRDefault="008529DD" w:rsidP="00A53F33"/>
        </w:tc>
        <w:tc>
          <w:tcPr>
            <w:tcW w:w="954" w:type="dxa"/>
          </w:tcPr>
          <w:p w14:paraId="5C64976D" w14:textId="77777777" w:rsidR="008529DD" w:rsidRPr="007C17FC" w:rsidRDefault="008529DD" w:rsidP="00A53F33"/>
        </w:tc>
        <w:tc>
          <w:tcPr>
            <w:tcW w:w="906" w:type="dxa"/>
          </w:tcPr>
          <w:p w14:paraId="1A1221AB" w14:textId="77777777" w:rsidR="008529DD" w:rsidRPr="007C17FC" w:rsidRDefault="008529DD" w:rsidP="00A53F33"/>
        </w:tc>
        <w:tc>
          <w:tcPr>
            <w:tcW w:w="1058" w:type="dxa"/>
          </w:tcPr>
          <w:p w14:paraId="44A25445" w14:textId="77777777" w:rsidR="008529DD" w:rsidRPr="007C17FC" w:rsidRDefault="008529DD" w:rsidP="00A53F33"/>
        </w:tc>
        <w:tc>
          <w:tcPr>
            <w:tcW w:w="969" w:type="dxa"/>
          </w:tcPr>
          <w:p w14:paraId="2287A8EB" w14:textId="77777777" w:rsidR="008529DD" w:rsidRPr="007C17FC" w:rsidRDefault="008529DD" w:rsidP="00A53F33"/>
        </w:tc>
        <w:tc>
          <w:tcPr>
            <w:tcW w:w="1002" w:type="dxa"/>
          </w:tcPr>
          <w:p w14:paraId="49680EA5" w14:textId="77777777" w:rsidR="008529DD" w:rsidRPr="007C17FC" w:rsidRDefault="008529DD" w:rsidP="00A53F33"/>
        </w:tc>
        <w:tc>
          <w:tcPr>
            <w:tcW w:w="1501" w:type="dxa"/>
          </w:tcPr>
          <w:p w14:paraId="3806B086" w14:textId="77777777" w:rsidR="008529DD" w:rsidRPr="007C17FC" w:rsidRDefault="008529DD" w:rsidP="00A53F33"/>
        </w:tc>
        <w:tc>
          <w:tcPr>
            <w:tcW w:w="1167" w:type="dxa"/>
          </w:tcPr>
          <w:p w14:paraId="73AEE3B0" w14:textId="77777777" w:rsidR="008529DD" w:rsidRPr="007C17FC" w:rsidRDefault="008529DD" w:rsidP="00A53F33"/>
        </w:tc>
        <w:tc>
          <w:tcPr>
            <w:tcW w:w="944" w:type="dxa"/>
          </w:tcPr>
          <w:p w14:paraId="1761BD11" w14:textId="77777777" w:rsidR="008529DD" w:rsidRPr="007C17FC" w:rsidRDefault="008529DD" w:rsidP="00A53F33"/>
        </w:tc>
      </w:tr>
      <w:tr w:rsidR="008529DD" w:rsidRPr="008529DD" w14:paraId="2B0D01D0" w14:textId="77777777" w:rsidTr="00A53F33">
        <w:tc>
          <w:tcPr>
            <w:tcW w:w="854" w:type="dxa"/>
            <w:tcBorders>
              <w:top w:val="single" w:sz="6" w:space="0" w:color="000000"/>
              <w:left w:val="single" w:sz="6" w:space="0" w:color="000000"/>
              <w:bottom w:val="nil"/>
              <w:right w:val="single" w:sz="6" w:space="0" w:color="000000"/>
            </w:tcBorders>
          </w:tcPr>
          <w:p w14:paraId="3DA2FA0F"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Наиме-</w:t>
            </w:r>
            <w:r w:rsidRPr="008529DD">
              <w:rPr>
                <w:sz w:val="20"/>
                <w:szCs w:val="20"/>
              </w:rPr>
              <w:br/>
              <w:t>нование</w:t>
            </w:r>
            <w:r w:rsidRPr="008529DD">
              <w:rPr>
                <w:sz w:val="20"/>
                <w:szCs w:val="20"/>
              </w:rPr>
              <w:br/>
              <w:t>обору-</w:t>
            </w:r>
            <w:r w:rsidRPr="008529DD">
              <w:rPr>
                <w:sz w:val="20"/>
                <w:szCs w:val="20"/>
              </w:rPr>
              <w:br/>
              <w:t>дования</w:t>
            </w:r>
          </w:p>
        </w:tc>
        <w:tc>
          <w:tcPr>
            <w:tcW w:w="1860" w:type="dxa"/>
            <w:gridSpan w:val="2"/>
            <w:tcBorders>
              <w:top w:val="single" w:sz="6" w:space="0" w:color="000000"/>
              <w:left w:val="single" w:sz="6" w:space="0" w:color="000000"/>
              <w:bottom w:val="single" w:sz="6" w:space="0" w:color="000000"/>
              <w:right w:val="single" w:sz="6" w:space="0" w:color="000000"/>
            </w:tcBorders>
          </w:tcPr>
          <w:p w14:paraId="305FF2A2"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Номер</w:t>
            </w:r>
          </w:p>
        </w:tc>
        <w:tc>
          <w:tcPr>
            <w:tcW w:w="20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EBFAE1"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Дата</w:t>
            </w: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7047542"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Факти-</w:t>
            </w:r>
            <w:r w:rsidRPr="008529DD">
              <w:rPr>
                <w:sz w:val="20"/>
                <w:szCs w:val="20"/>
              </w:rPr>
              <w:br/>
              <w:t>ческий</w:t>
            </w:r>
            <w:r w:rsidRPr="008529DD">
              <w:rPr>
                <w:sz w:val="20"/>
                <w:szCs w:val="20"/>
              </w:rPr>
              <w:br/>
              <w:t>срок</w:t>
            </w:r>
            <w:r w:rsidRPr="008529DD">
              <w:rPr>
                <w:sz w:val="20"/>
                <w:szCs w:val="20"/>
              </w:rPr>
              <w:br/>
              <w:t>эксплу-</w:t>
            </w:r>
            <w:r w:rsidRPr="008529DD">
              <w:rPr>
                <w:sz w:val="20"/>
                <w:szCs w:val="20"/>
              </w:rPr>
              <w:br/>
              <w:t>атации</w:t>
            </w:r>
          </w:p>
        </w:tc>
        <w:tc>
          <w:tcPr>
            <w:tcW w:w="1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11357FD"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Перво-</w:t>
            </w:r>
            <w:r w:rsidRPr="008529DD">
              <w:rPr>
                <w:sz w:val="20"/>
                <w:szCs w:val="20"/>
              </w:rPr>
              <w:br/>
              <w:t>начальная</w:t>
            </w:r>
            <w:r w:rsidRPr="008529DD">
              <w:rPr>
                <w:sz w:val="20"/>
                <w:szCs w:val="20"/>
              </w:rPr>
              <w:br/>
              <w:t>стоимость</w:t>
            </w:r>
            <w:r w:rsidRPr="008529DD">
              <w:rPr>
                <w:sz w:val="20"/>
                <w:szCs w:val="20"/>
              </w:rPr>
              <w:br/>
              <w:t>на момент</w:t>
            </w:r>
            <w:r w:rsidRPr="008529DD">
              <w:rPr>
                <w:sz w:val="20"/>
                <w:szCs w:val="20"/>
              </w:rPr>
              <w:br/>
              <w:t>принятия к</w:t>
            </w:r>
            <w:r w:rsidRPr="008529DD">
              <w:rPr>
                <w:sz w:val="20"/>
                <w:szCs w:val="20"/>
              </w:rPr>
              <w:br/>
              <w:t>бухгал-</w:t>
            </w:r>
            <w:r w:rsidRPr="008529DD">
              <w:rPr>
                <w:sz w:val="20"/>
                <w:szCs w:val="20"/>
              </w:rPr>
              <w:br/>
              <w:t>терскому</w:t>
            </w:r>
          </w:p>
        </w:tc>
        <w:tc>
          <w:tcPr>
            <w:tcW w:w="11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E237E25"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Сумма начис-</w:t>
            </w:r>
            <w:r w:rsidRPr="008529DD">
              <w:rPr>
                <w:sz w:val="20"/>
                <w:szCs w:val="20"/>
              </w:rPr>
              <w:br/>
              <w:t>ленной аморти-</w:t>
            </w:r>
            <w:r w:rsidRPr="008529DD">
              <w:rPr>
                <w:sz w:val="20"/>
                <w:szCs w:val="20"/>
              </w:rPr>
              <w:br/>
              <w:t>зации (износа),</w:t>
            </w:r>
            <w:r w:rsidRPr="008529DD">
              <w:rPr>
                <w:sz w:val="20"/>
                <w:szCs w:val="20"/>
              </w:rPr>
              <w:br/>
              <w:t>руб.</w:t>
            </w:r>
          </w:p>
        </w:tc>
        <w:tc>
          <w:tcPr>
            <w:tcW w:w="94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2AB273B"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Оста-</w:t>
            </w:r>
            <w:r w:rsidRPr="008529DD">
              <w:rPr>
                <w:sz w:val="20"/>
                <w:szCs w:val="20"/>
              </w:rPr>
              <w:br/>
              <w:t>точная стои-</w:t>
            </w:r>
            <w:r w:rsidRPr="008529DD">
              <w:rPr>
                <w:sz w:val="20"/>
                <w:szCs w:val="20"/>
              </w:rPr>
              <w:br/>
              <w:t>мость,</w:t>
            </w:r>
            <w:r w:rsidRPr="008529DD">
              <w:rPr>
                <w:sz w:val="20"/>
                <w:szCs w:val="20"/>
              </w:rPr>
              <w:br/>
              <w:t>руб.</w:t>
            </w:r>
          </w:p>
        </w:tc>
      </w:tr>
      <w:tr w:rsidR="008529DD" w:rsidRPr="008529DD" w14:paraId="3353AF84" w14:textId="77777777" w:rsidTr="00A53F33">
        <w:tc>
          <w:tcPr>
            <w:tcW w:w="8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2D0B5A50" w14:textId="77777777" w:rsidR="008529DD" w:rsidRPr="008529DD" w:rsidRDefault="008529DD" w:rsidP="00A53F33">
            <w:pPr>
              <w:rPr>
                <w:sz w:val="20"/>
                <w:szCs w:val="20"/>
              </w:rPr>
            </w:pP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94690F"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инвен-</w:t>
            </w:r>
            <w:r w:rsidRPr="008529DD">
              <w:rPr>
                <w:sz w:val="20"/>
                <w:szCs w:val="20"/>
              </w:rPr>
              <w:br/>
              <w:t>тарный</w:t>
            </w: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8F2E8F"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завод-</w:t>
            </w:r>
            <w:r w:rsidRPr="008529DD">
              <w:rPr>
                <w:sz w:val="20"/>
                <w:szCs w:val="20"/>
              </w:rPr>
              <w:br/>
              <w:t>ской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F9C9B7"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выпуска</w:t>
            </w:r>
            <w:r w:rsidRPr="008529DD">
              <w:rPr>
                <w:sz w:val="20"/>
                <w:szCs w:val="20"/>
              </w:rPr>
              <w:br/>
              <w:t>(пост-</w:t>
            </w:r>
            <w:r w:rsidRPr="008529DD">
              <w:rPr>
                <w:sz w:val="20"/>
                <w:szCs w:val="20"/>
              </w:rPr>
              <w:br/>
              <w:t>ройки)</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BC39EF"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приня-</w:t>
            </w:r>
            <w:r w:rsidRPr="008529DD">
              <w:rPr>
                <w:sz w:val="20"/>
                <w:szCs w:val="20"/>
              </w:rPr>
              <w:br/>
              <w:t>тия к</w:t>
            </w:r>
            <w:r w:rsidRPr="008529DD">
              <w:rPr>
                <w:sz w:val="20"/>
                <w:szCs w:val="20"/>
              </w:rPr>
              <w:br/>
              <w:t>бухгал-</w:t>
            </w:r>
            <w:r w:rsidRPr="008529DD">
              <w:rPr>
                <w:sz w:val="20"/>
                <w:szCs w:val="20"/>
              </w:rPr>
              <w:br/>
              <w:t>тер-</w:t>
            </w:r>
            <w:r w:rsidRPr="008529DD">
              <w:rPr>
                <w:sz w:val="20"/>
                <w:szCs w:val="20"/>
              </w:rPr>
              <w:br/>
              <w:t>скому</w:t>
            </w:r>
            <w:r w:rsidRPr="008529DD">
              <w:rPr>
                <w:sz w:val="20"/>
                <w:szCs w:val="20"/>
              </w:rPr>
              <w:br/>
              <w:t>учету</w:t>
            </w:r>
          </w:p>
        </w:tc>
        <w:tc>
          <w:tcPr>
            <w:tcW w:w="10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6B077876" w14:textId="77777777" w:rsidR="008529DD" w:rsidRPr="008529DD" w:rsidRDefault="008529DD" w:rsidP="00A53F33">
            <w:pPr>
              <w:rPr>
                <w:sz w:val="20"/>
                <w:szCs w:val="20"/>
              </w:rPr>
            </w:pPr>
          </w:p>
        </w:tc>
        <w:tc>
          <w:tcPr>
            <w:tcW w:w="150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18A543A0"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учету или</w:t>
            </w:r>
            <w:r w:rsidRPr="008529DD">
              <w:rPr>
                <w:sz w:val="20"/>
                <w:szCs w:val="20"/>
              </w:rPr>
              <w:br/>
              <w:t>восста-</w:t>
            </w:r>
            <w:r w:rsidRPr="008529DD">
              <w:rPr>
                <w:sz w:val="20"/>
                <w:szCs w:val="20"/>
              </w:rPr>
              <w:br/>
              <w:t>новительная</w:t>
            </w:r>
            <w:r w:rsidRPr="008529DD">
              <w:rPr>
                <w:sz w:val="20"/>
                <w:szCs w:val="20"/>
              </w:rPr>
              <w:br/>
              <w:t>стоимость,</w:t>
            </w:r>
            <w:r w:rsidRPr="008529DD">
              <w:rPr>
                <w:sz w:val="20"/>
                <w:szCs w:val="20"/>
              </w:rPr>
              <w:br/>
              <w:t>руб.</w:t>
            </w:r>
          </w:p>
        </w:tc>
        <w:tc>
          <w:tcPr>
            <w:tcW w:w="116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1720153D" w14:textId="77777777" w:rsidR="008529DD" w:rsidRPr="008529DD" w:rsidRDefault="008529DD" w:rsidP="00A53F33">
            <w:pPr>
              <w:rPr>
                <w:sz w:val="20"/>
                <w:szCs w:val="20"/>
              </w:rPr>
            </w:pPr>
          </w:p>
        </w:tc>
        <w:tc>
          <w:tcPr>
            <w:tcW w:w="94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44DB7CE8" w14:textId="77777777" w:rsidR="008529DD" w:rsidRPr="008529DD" w:rsidRDefault="008529DD" w:rsidP="00A53F33">
            <w:pPr>
              <w:rPr>
                <w:sz w:val="20"/>
                <w:szCs w:val="20"/>
              </w:rPr>
            </w:pPr>
          </w:p>
        </w:tc>
      </w:tr>
      <w:tr w:rsidR="008529DD" w:rsidRPr="008529DD" w14:paraId="064886FF" w14:textId="77777777" w:rsidTr="00A53F33">
        <w:tc>
          <w:tcPr>
            <w:tcW w:w="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812FA0"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1</w:t>
            </w: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0CCA57"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2</w:t>
            </w: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BB54CE"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3</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B13D93"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4</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9408F8"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5</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28E064"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6</w:t>
            </w: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35556B"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7</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1A8B5E"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8</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61500B" w14:textId="77777777"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9</w:t>
            </w:r>
          </w:p>
        </w:tc>
      </w:tr>
      <w:tr w:rsidR="008529DD" w:rsidRPr="007C17FC" w14:paraId="65716192" w14:textId="77777777" w:rsidTr="00A53F33">
        <w:tc>
          <w:tcPr>
            <w:tcW w:w="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6FA5AD" w14:textId="77777777" w:rsidR="008529DD" w:rsidRPr="007C17FC" w:rsidRDefault="008529DD" w:rsidP="00A53F33">
            <w:pPr>
              <w:pStyle w:val="formattext"/>
              <w:spacing w:before="0" w:beforeAutospacing="0" w:after="0" w:afterAutospacing="0" w:line="315" w:lineRule="atLeast"/>
              <w:jc w:val="center"/>
              <w:textAlignment w:val="baseline"/>
            </w:pP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33AACE" w14:textId="77777777" w:rsidR="008529DD" w:rsidRPr="007C17FC" w:rsidRDefault="008529DD" w:rsidP="00A53F33">
            <w:pPr>
              <w:pStyle w:val="formattext"/>
              <w:spacing w:before="0" w:beforeAutospacing="0" w:after="0" w:afterAutospacing="0" w:line="315" w:lineRule="atLeast"/>
              <w:jc w:val="center"/>
              <w:textAlignment w:val="baseline"/>
            </w:pP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2C42DB" w14:textId="77777777" w:rsidR="008529DD" w:rsidRPr="007C17FC" w:rsidRDefault="008529DD" w:rsidP="00A53F33">
            <w:pPr>
              <w:pStyle w:val="formattext"/>
              <w:spacing w:before="0" w:beforeAutospacing="0" w:after="0" w:afterAutospacing="0" w:line="315" w:lineRule="atLeast"/>
              <w:jc w:val="center"/>
              <w:textAlignment w:val="baseline"/>
            </w:pP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0D90DE" w14:textId="77777777" w:rsidR="008529DD" w:rsidRPr="007C17FC" w:rsidRDefault="008529DD" w:rsidP="00A53F33">
            <w:pPr>
              <w:pStyle w:val="formattext"/>
              <w:spacing w:before="0" w:beforeAutospacing="0" w:after="0" w:afterAutospacing="0" w:line="315" w:lineRule="atLeast"/>
              <w:jc w:val="center"/>
              <w:textAlignment w:val="baseline"/>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7B7AA1" w14:textId="77777777" w:rsidR="008529DD" w:rsidRPr="007C17FC" w:rsidRDefault="008529DD" w:rsidP="00A53F33">
            <w:pPr>
              <w:pStyle w:val="formattext"/>
              <w:spacing w:before="0" w:beforeAutospacing="0" w:after="0" w:afterAutospacing="0" w:line="315" w:lineRule="atLeast"/>
              <w:jc w:val="center"/>
              <w:textAlignment w:val="baseline"/>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1C2E22" w14:textId="77777777" w:rsidR="008529DD" w:rsidRPr="007C17FC" w:rsidRDefault="008529DD" w:rsidP="00A53F33">
            <w:pPr>
              <w:pStyle w:val="formattext"/>
              <w:spacing w:before="0" w:beforeAutospacing="0" w:after="0" w:afterAutospacing="0" w:line="315" w:lineRule="atLeast"/>
              <w:jc w:val="center"/>
              <w:textAlignment w:val="baseline"/>
            </w:pP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22984E" w14:textId="77777777" w:rsidR="008529DD" w:rsidRPr="007C17FC" w:rsidRDefault="008529DD" w:rsidP="00A53F33">
            <w:pPr>
              <w:pStyle w:val="formattext"/>
              <w:spacing w:before="0" w:beforeAutospacing="0" w:after="0" w:afterAutospacing="0" w:line="315" w:lineRule="atLeast"/>
              <w:jc w:val="center"/>
              <w:textAlignment w:val="baseline"/>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39CCE4" w14:textId="77777777" w:rsidR="008529DD" w:rsidRPr="007C17FC" w:rsidRDefault="008529DD" w:rsidP="00A53F33">
            <w:pPr>
              <w:pStyle w:val="formattext"/>
              <w:spacing w:before="0" w:beforeAutospacing="0" w:after="0" w:afterAutospacing="0" w:line="315" w:lineRule="atLeast"/>
              <w:jc w:val="center"/>
              <w:textAlignment w:val="baseline"/>
            </w:pP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761786" w14:textId="77777777" w:rsidR="008529DD" w:rsidRPr="007C17FC" w:rsidRDefault="008529DD" w:rsidP="00A53F33">
            <w:pPr>
              <w:pStyle w:val="formattext"/>
              <w:spacing w:before="0" w:beforeAutospacing="0" w:after="0" w:afterAutospacing="0" w:line="315" w:lineRule="atLeast"/>
              <w:jc w:val="center"/>
              <w:textAlignment w:val="baseline"/>
            </w:pPr>
          </w:p>
        </w:tc>
      </w:tr>
    </w:tbl>
    <w:p w14:paraId="49B8FB79" w14:textId="77777777" w:rsidR="008529DD" w:rsidRPr="007C17FC" w:rsidRDefault="008529DD" w:rsidP="008529DD"/>
    <w:p w14:paraId="58943E34" w14:textId="77777777" w:rsidR="008529DD" w:rsidRPr="008529DD" w:rsidRDefault="008529DD" w:rsidP="008529DD">
      <w:pPr>
        <w:rPr>
          <w:sz w:val="20"/>
          <w:szCs w:val="20"/>
        </w:rPr>
      </w:pPr>
      <w:r w:rsidRPr="008529DD">
        <w:rPr>
          <w:sz w:val="20"/>
          <w:szCs w:val="20"/>
        </w:rPr>
        <w:t>2. Составные части, полученные в результате разукомплектации:</w:t>
      </w:r>
    </w:p>
    <w:p w14:paraId="4A232449" w14:textId="77777777" w:rsidR="008529DD" w:rsidRPr="008529DD" w:rsidRDefault="008529DD" w:rsidP="008529DD">
      <w:pPr>
        <w:rPr>
          <w:sz w:val="20"/>
          <w:szCs w:val="20"/>
        </w:rPr>
      </w:pPr>
    </w:p>
    <w:tbl>
      <w:tblPr>
        <w:tblStyle w:val="ab"/>
        <w:tblW w:w="0" w:type="auto"/>
        <w:tblLook w:val="01E0" w:firstRow="1" w:lastRow="1" w:firstColumn="1" w:lastColumn="1" w:noHBand="0" w:noVBand="0"/>
      </w:tblPr>
      <w:tblGrid>
        <w:gridCol w:w="828"/>
        <w:gridCol w:w="2103"/>
        <w:gridCol w:w="1353"/>
        <w:gridCol w:w="1417"/>
        <w:gridCol w:w="1261"/>
        <w:gridCol w:w="1315"/>
        <w:gridCol w:w="1294"/>
      </w:tblGrid>
      <w:tr w:rsidR="008529DD" w:rsidRPr="008529DD" w14:paraId="1845E828" w14:textId="77777777" w:rsidTr="00A53F33">
        <w:tc>
          <w:tcPr>
            <w:tcW w:w="828" w:type="dxa"/>
          </w:tcPr>
          <w:p w14:paraId="4133E4BA" w14:textId="77777777" w:rsidR="008529DD" w:rsidRPr="008529DD" w:rsidRDefault="008529DD" w:rsidP="00A53F33">
            <w:pPr>
              <w:rPr>
                <w:sz w:val="20"/>
                <w:szCs w:val="20"/>
              </w:rPr>
            </w:pPr>
            <w:r w:rsidRPr="008529DD">
              <w:rPr>
                <w:sz w:val="20"/>
                <w:szCs w:val="20"/>
              </w:rPr>
              <w:t>№ п/п</w:t>
            </w:r>
          </w:p>
        </w:tc>
        <w:tc>
          <w:tcPr>
            <w:tcW w:w="2103" w:type="dxa"/>
          </w:tcPr>
          <w:p w14:paraId="7EDA9619" w14:textId="77777777" w:rsidR="008529DD" w:rsidRPr="008529DD" w:rsidRDefault="008529DD" w:rsidP="00A53F33">
            <w:pPr>
              <w:rPr>
                <w:sz w:val="20"/>
                <w:szCs w:val="20"/>
              </w:rPr>
            </w:pPr>
            <w:r w:rsidRPr="008529DD">
              <w:rPr>
                <w:sz w:val="20"/>
                <w:szCs w:val="20"/>
              </w:rPr>
              <w:t>Наименование</w:t>
            </w:r>
          </w:p>
        </w:tc>
        <w:tc>
          <w:tcPr>
            <w:tcW w:w="1353" w:type="dxa"/>
          </w:tcPr>
          <w:p w14:paraId="22BD37D1" w14:textId="77777777" w:rsidR="008529DD" w:rsidRPr="008529DD" w:rsidRDefault="008529DD" w:rsidP="00A53F33">
            <w:pPr>
              <w:rPr>
                <w:sz w:val="20"/>
                <w:szCs w:val="20"/>
              </w:rPr>
            </w:pPr>
            <w:r w:rsidRPr="008529DD">
              <w:rPr>
                <w:sz w:val="20"/>
                <w:szCs w:val="20"/>
              </w:rPr>
              <w:t>Единица измерения</w:t>
            </w:r>
          </w:p>
        </w:tc>
        <w:tc>
          <w:tcPr>
            <w:tcW w:w="1417" w:type="dxa"/>
          </w:tcPr>
          <w:p w14:paraId="501314C8" w14:textId="77777777" w:rsidR="008529DD" w:rsidRPr="008529DD" w:rsidRDefault="008529DD" w:rsidP="00A53F33">
            <w:pPr>
              <w:rPr>
                <w:sz w:val="20"/>
                <w:szCs w:val="20"/>
              </w:rPr>
            </w:pPr>
            <w:r w:rsidRPr="008529DD">
              <w:rPr>
                <w:sz w:val="20"/>
                <w:szCs w:val="20"/>
              </w:rPr>
              <w:t>Количество</w:t>
            </w:r>
          </w:p>
        </w:tc>
        <w:tc>
          <w:tcPr>
            <w:tcW w:w="1261" w:type="dxa"/>
          </w:tcPr>
          <w:p w14:paraId="07111DEB" w14:textId="77777777" w:rsidR="008529DD" w:rsidRPr="008529DD" w:rsidRDefault="008529DD" w:rsidP="00A53F33">
            <w:pPr>
              <w:rPr>
                <w:sz w:val="20"/>
                <w:szCs w:val="20"/>
              </w:rPr>
            </w:pPr>
            <w:r w:rsidRPr="008529DD">
              <w:rPr>
                <w:sz w:val="20"/>
                <w:szCs w:val="20"/>
              </w:rPr>
              <w:t>Цена, руб.</w:t>
            </w:r>
          </w:p>
        </w:tc>
        <w:tc>
          <w:tcPr>
            <w:tcW w:w="1315" w:type="dxa"/>
          </w:tcPr>
          <w:p w14:paraId="36B56B02" w14:textId="77777777" w:rsidR="008529DD" w:rsidRPr="008529DD" w:rsidRDefault="008529DD" w:rsidP="00A53F33">
            <w:pPr>
              <w:rPr>
                <w:sz w:val="20"/>
                <w:szCs w:val="20"/>
              </w:rPr>
            </w:pPr>
            <w:r w:rsidRPr="008529DD">
              <w:rPr>
                <w:sz w:val="20"/>
                <w:szCs w:val="20"/>
              </w:rPr>
              <w:t>Затраты на единицу</w:t>
            </w:r>
          </w:p>
        </w:tc>
        <w:tc>
          <w:tcPr>
            <w:tcW w:w="1294" w:type="dxa"/>
          </w:tcPr>
          <w:p w14:paraId="68D6ECC3" w14:textId="77777777" w:rsidR="008529DD" w:rsidRPr="008529DD" w:rsidRDefault="008529DD" w:rsidP="00A53F33">
            <w:pPr>
              <w:rPr>
                <w:sz w:val="20"/>
                <w:szCs w:val="20"/>
              </w:rPr>
            </w:pPr>
            <w:r w:rsidRPr="008529DD">
              <w:rPr>
                <w:sz w:val="20"/>
                <w:szCs w:val="20"/>
              </w:rPr>
              <w:t>Сумма, руб.</w:t>
            </w:r>
          </w:p>
        </w:tc>
      </w:tr>
      <w:tr w:rsidR="008529DD" w:rsidRPr="008529DD" w14:paraId="6033C31D" w14:textId="77777777" w:rsidTr="00A53F33">
        <w:tc>
          <w:tcPr>
            <w:tcW w:w="828" w:type="dxa"/>
          </w:tcPr>
          <w:p w14:paraId="4CE80EE9" w14:textId="77777777" w:rsidR="008529DD" w:rsidRPr="008529DD" w:rsidRDefault="008529DD" w:rsidP="00A53F33">
            <w:pPr>
              <w:rPr>
                <w:sz w:val="20"/>
                <w:szCs w:val="20"/>
              </w:rPr>
            </w:pPr>
          </w:p>
        </w:tc>
        <w:tc>
          <w:tcPr>
            <w:tcW w:w="2103" w:type="dxa"/>
          </w:tcPr>
          <w:p w14:paraId="7D90EC50" w14:textId="77777777" w:rsidR="008529DD" w:rsidRPr="008529DD" w:rsidRDefault="008529DD" w:rsidP="00A53F33">
            <w:pPr>
              <w:rPr>
                <w:sz w:val="20"/>
                <w:szCs w:val="20"/>
              </w:rPr>
            </w:pPr>
          </w:p>
        </w:tc>
        <w:tc>
          <w:tcPr>
            <w:tcW w:w="1353" w:type="dxa"/>
          </w:tcPr>
          <w:p w14:paraId="3BC6B9F1" w14:textId="77777777" w:rsidR="008529DD" w:rsidRPr="008529DD" w:rsidRDefault="008529DD" w:rsidP="00A53F33">
            <w:pPr>
              <w:rPr>
                <w:sz w:val="20"/>
                <w:szCs w:val="20"/>
              </w:rPr>
            </w:pPr>
          </w:p>
        </w:tc>
        <w:tc>
          <w:tcPr>
            <w:tcW w:w="1417" w:type="dxa"/>
          </w:tcPr>
          <w:p w14:paraId="51D81636" w14:textId="77777777" w:rsidR="008529DD" w:rsidRPr="008529DD" w:rsidRDefault="008529DD" w:rsidP="00A53F33">
            <w:pPr>
              <w:rPr>
                <w:sz w:val="20"/>
                <w:szCs w:val="20"/>
              </w:rPr>
            </w:pPr>
          </w:p>
        </w:tc>
        <w:tc>
          <w:tcPr>
            <w:tcW w:w="1261" w:type="dxa"/>
          </w:tcPr>
          <w:p w14:paraId="69D8F047" w14:textId="77777777" w:rsidR="008529DD" w:rsidRPr="008529DD" w:rsidRDefault="008529DD" w:rsidP="00A53F33">
            <w:pPr>
              <w:rPr>
                <w:sz w:val="20"/>
                <w:szCs w:val="20"/>
              </w:rPr>
            </w:pPr>
          </w:p>
        </w:tc>
        <w:tc>
          <w:tcPr>
            <w:tcW w:w="1315" w:type="dxa"/>
          </w:tcPr>
          <w:p w14:paraId="4286CBC1" w14:textId="77777777" w:rsidR="008529DD" w:rsidRPr="008529DD" w:rsidRDefault="008529DD" w:rsidP="00A53F33">
            <w:pPr>
              <w:rPr>
                <w:sz w:val="20"/>
                <w:szCs w:val="20"/>
              </w:rPr>
            </w:pPr>
          </w:p>
        </w:tc>
        <w:tc>
          <w:tcPr>
            <w:tcW w:w="1294" w:type="dxa"/>
          </w:tcPr>
          <w:p w14:paraId="48437D89" w14:textId="77777777" w:rsidR="008529DD" w:rsidRPr="008529DD" w:rsidRDefault="008529DD" w:rsidP="00A53F33">
            <w:pPr>
              <w:rPr>
                <w:sz w:val="20"/>
                <w:szCs w:val="20"/>
              </w:rPr>
            </w:pPr>
          </w:p>
        </w:tc>
      </w:tr>
      <w:tr w:rsidR="008529DD" w:rsidRPr="008529DD" w14:paraId="71831B22" w14:textId="77777777" w:rsidTr="00A53F33">
        <w:tc>
          <w:tcPr>
            <w:tcW w:w="828" w:type="dxa"/>
          </w:tcPr>
          <w:p w14:paraId="3CD12147" w14:textId="77777777" w:rsidR="008529DD" w:rsidRPr="008529DD" w:rsidRDefault="008529DD" w:rsidP="00A53F33">
            <w:pPr>
              <w:rPr>
                <w:sz w:val="20"/>
                <w:szCs w:val="20"/>
              </w:rPr>
            </w:pPr>
          </w:p>
        </w:tc>
        <w:tc>
          <w:tcPr>
            <w:tcW w:w="2103" w:type="dxa"/>
          </w:tcPr>
          <w:p w14:paraId="3DF6704B" w14:textId="77777777" w:rsidR="008529DD" w:rsidRPr="008529DD" w:rsidRDefault="008529DD" w:rsidP="00A53F33">
            <w:pPr>
              <w:rPr>
                <w:sz w:val="20"/>
                <w:szCs w:val="20"/>
              </w:rPr>
            </w:pPr>
          </w:p>
        </w:tc>
        <w:tc>
          <w:tcPr>
            <w:tcW w:w="1353" w:type="dxa"/>
          </w:tcPr>
          <w:p w14:paraId="323EBC5F" w14:textId="77777777" w:rsidR="008529DD" w:rsidRPr="008529DD" w:rsidRDefault="008529DD" w:rsidP="00A53F33">
            <w:pPr>
              <w:rPr>
                <w:sz w:val="20"/>
                <w:szCs w:val="20"/>
              </w:rPr>
            </w:pPr>
          </w:p>
        </w:tc>
        <w:tc>
          <w:tcPr>
            <w:tcW w:w="1417" w:type="dxa"/>
          </w:tcPr>
          <w:p w14:paraId="2BCD5B29" w14:textId="77777777" w:rsidR="008529DD" w:rsidRPr="008529DD" w:rsidRDefault="008529DD" w:rsidP="00A53F33">
            <w:pPr>
              <w:rPr>
                <w:sz w:val="20"/>
                <w:szCs w:val="20"/>
              </w:rPr>
            </w:pPr>
          </w:p>
        </w:tc>
        <w:tc>
          <w:tcPr>
            <w:tcW w:w="1261" w:type="dxa"/>
          </w:tcPr>
          <w:p w14:paraId="002EF4C9" w14:textId="77777777" w:rsidR="008529DD" w:rsidRPr="008529DD" w:rsidRDefault="008529DD" w:rsidP="00A53F33">
            <w:pPr>
              <w:rPr>
                <w:sz w:val="20"/>
                <w:szCs w:val="20"/>
              </w:rPr>
            </w:pPr>
          </w:p>
        </w:tc>
        <w:tc>
          <w:tcPr>
            <w:tcW w:w="1315" w:type="dxa"/>
          </w:tcPr>
          <w:p w14:paraId="24718209" w14:textId="77777777" w:rsidR="008529DD" w:rsidRPr="008529DD" w:rsidRDefault="008529DD" w:rsidP="00A53F33">
            <w:pPr>
              <w:rPr>
                <w:sz w:val="20"/>
                <w:szCs w:val="20"/>
              </w:rPr>
            </w:pPr>
          </w:p>
        </w:tc>
        <w:tc>
          <w:tcPr>
            <w:tcW w:w="1294" w:type="dxa"/>
          </w:tcPr>
          <w:p w14:paraId="319663E5" w14:textId="77777777" w:rsidR="008529DD" w:rsidRPr="008529DD" w:rsidRDefault="008529DD" w:rsidP="00A53F33">
            <w:pPr>
              <w:rPr>
                <w:sz w:val="20"/>
                <w:szCs w:val="20"/>
              </w:rPr>
            </w:pPr>
          </w:p>
        </w:tc>
      </w:tr>
      <w:tr w:rsidR="008529DD" w:rsidRPr="008529DD" w14:paraId="77CBB63B" w14:textId="77777777" w:rsidTr="00A53F33">
        <w:tc>
          <w:tcPr>
            <w:tcW w:w="828" w:type="dxa"/>
          </w:tcPr>
          <w:p w14:paraId="4DB4EA7A" w14:textId="77777777" w:rsidR="008529DD" w:rsidRPr="008529DD" w:rsidRDefault="008529DD" w:rsidP="00A53F33">
            <w:pPr>
              <w:rPr>
                <w:sz w:val="20"/>
                <w:szCs w:val="20"/>
              </w:rPr>
            </w:pPr>
          </w:p>
        </w:tc>
        <w:tc>
          <w:tcPr>
            <w:tcW w:w="2103" w:type="dxa"/>
          </w:tcPr>
          <w:p w14:paraId="30941F5D" w14:textId="77777777" w:rsidR="008529DD" w:rsidRPr="008529DD" w:rsidRDefault="008529DD" w:rsidP="00A53F33">
            <w:pPr>
              <w:rPr>
                <w:sz w:val="20"/>
                <w:szCs w:val="20"/>
              </w:rPr>
            </w:pPr>
          </w:p>
        </w:tc>
        <w:tc>
          <w:tcPr>
            <w:tcW w:w="1353" w:type="dxa"/>
          </w:tcPr>
          <w:p w14:paraId="3D8412D8" w14:textId="77777777" w:rsidR="008529DD" w:rsidRPr="008529DD" w:rsidRDefault="008529DD" w:rsidP="00A53F33">
            <w:pPr>
              <w:rPr>
                <w:sz w:val="20"/>
                <w:szCs w:val="20"/>
              </w:rPr>
            </w:pPr>
          </w:p>
        </w:tc>
        <w:tc>
          <w:tcPr>
            <w:tcW w:w="1417" w:type="dxa"/>
          </w:tcPr>
          <w:p w14:paraId="0ED3BD11" w14:textId="77777777" w:rsidR="008529DD" w:rsidRPr="008529DD" w:rsidRDefault="008529DD" w:rsidP="00A53F33">
            <w:pPr>
              <w:rPr>
                <w:sz w:val="20"/>
                <w:szCs w:val="20"/>
              </w:rPr>
            </w:pPr>
          </w:p>
        </w:tc>
        <w:tc>
          <w:tcPr>
            <w:tcW w:w="1261" w:type="dxa"/>
          </w:tcPr>
          <w:p w14:paraId="6C08EB6C" w14:textId="77777777" w:rsidR="008529DD" w:rsidRPr="008529DD" w:rsidRDefault="008529DD" w:rsidP="00A53F33">
            <w:pPr>
              <w:rPr>
                <w:sz w:val="20"/>
                <w:szCs w:val="20"/>
              </w:rPr>
            </w:pPr>
          </w:p>
        </w:tc>
        <w:tc>
          <w:tcPr>
            <w:tcW w:w="1315" w:type="dxa"/>
          </w:tcPr>
          <w:p w14:paraId="2D3C7B8E" w14:textId="77777777" w:rsidR="008529DD" w:rsidRPr="008529DD" w:rsidRDefault="008529DD" w:rsidP="00A53F33">
            <w:pPr>
              <w:rPr>
                <w:sz w:val="20"/>
                <w:szCs w:val="20"/>
              </w:rPr>
            </w:pPr>
          </w:p>
        </w:tc>
        <w:tc>
          <w:tcPr>
            <w:tcW w:w="1294" w:type="dxa"/>
          </w:tcPr>
          <w:p w14:paraId="045CD107" w14:textId="77777777" w:rsidR="008529DD" w:rsidRPr="008529DD" w:rsidRDefault="008529DD" w:rsidP="00A53F33">
            <w:pPr>
              <w:rPr>
                <w:sz w:val="20"/>
                <w:szCs w:val="20"/>
              </w:rPr>
            </w:pPr>
          </w:p>
        </w:tc>
      </w:tr>
    </w:tbl>
    <w:p w14:paraId="5D1AFA94" w14:textId="77777777" w:rsidR="008529DD" w:rsidRPr="008529DD" w:rsidRDefault="008529DD" w:rsidP="008529DD">
      <w:pPr>
        <w:rPr>
          <w:sz w:val="20"/>
          <w:szCs w:val="20"/>
        </w:rPr>
      </w:pPr>
    </w:p>
    <w:p w14:paraId="6F0BF76C" w14:textId="77777777" w:rsidR="008529DD" w:rsidRPr="008529DD" w:rsidRDefault="008529DD" w:rsidP="008529DD">
      <w:pPr>
        <w:rPr>
          <w:sz w:val="20"/>
          <w:szCs w:val="20"/>
        </w:rPr>
      </w:pPr>
      <w:r w:rsidRPr="008529DD">
        <w:rPr>
          <w:sz w:val="20"/>
          <w:szCs w:val="20"/>
        </w:rPr>
        <w:t>Председатель комиссии:    _______________   __________________</w:t>
      </w:r>
    </w:p>
    <w:p w14:paraId="391FED82" w14:textId="77777777" w:rsidR="008529DD" w:rsidRPr="008529DD" w:rsidRDefault="008529DD" w:rsidP="008529DD">
      <w:pPr>
        <w:rPr>
          <w:sz w:val="20"/>
          <w:szCs w:val="20"/>
        </w:rPr>
      </w:pPr>
    </w:p>
    <w:p w14:paraId="18E7770F" w14:textId="77777777" w:rsidR="008529DD" w:rsidRPr="008529DD" w:rsidRDefault="008529DD" w:rsidP="008529DD">
      <w:pPr>
        <w:rPr>
          <w:sz w:val="20"/>
          <w:szCs w:val="20"/>
        </w:rPr>
      </w:pPr>
      <w:r w:rsidRPr="008529DD">
        <w:rPr>
          <w:sz w:val="20"/>
          <w:szCs w:val="20"/>
        </w:rPr>
        <w:t>Члены комиссии:                _______________   __________________</w:t>
      </w:r>
    </w:p>
    <w:p w14:paraId="02CF4455" w14:textId="77777777" w:rsidR="008529DD" w:rsidRPr="008529DD" w:rsidRDefault="008529DD" w:rsidP="008529DD">
      <w:pPr>
        <w:rPr>
          <w:sz w:val="20"/>
          <w:szCs w:val="20"/>
        </w:rPr>
      </w:pPr>
      <w:r w:rsidRPr="008529DD">
        <w:rPr>
          <w:sz w:val="20"/>
          <w:szCs w:val="20"/>
        </w:rPr>
        <w:t xml:space="preserve">                                              _______________   __________________</w:t>
      </w:r>
    </w:p>
    <w:p w14:paraId="647D2819" w14:textId="77777777" w:rsidR="00E0756F" w:rsidRDefault="00E0756F" w:rsidP="00985E9B">
      <w:pPr>
        <w:spacing w:line="259" w:lineRule="auto"/>
        <w:rPr>
          <w:rFonts w:eastAsiaTheme="minorEastAsia"/>
        </w:rPr>
      </w:pPr>
    </w:p>
    <w:p w14:paraId="30784245" w14:textId="77777777" w:rsidR="008529DD" w:rsidRDefault="008529DD" w:rsidP="00985E9B">
      <w:pPr>
        <w:spacing w:line="259" w:lineRule="auto"/>
        <w:rPr>
          <w:rFonts w:eastAsiaTheme="minorEastAsia"/>
        </w:rPr>
      </w:pPr>
    </w:p>
    <w:p w14:paraId="5FF08B66" w14:textId="77777777" w:rsidR="008529DD" w:rsidRDefault="008529DD" w:rsidP="00985E9B">
      <w:pPr>
        <w:spacing w:line="259" w:lineRule="auto"/>
        <w:rPr>
          <w:rFonts w:eastAsiaTheme="minorEastAsia"/>
        </w:rPr>
      </w:pPr>
    </w:p>
    <w:p w14:paraId="2A20BD52" w14:textId="77777777" w:rsidR="008529DD" w:rsidRDefault="008529DD" w:rsidP="00985E9B">
      <w:pPr>
        <w:spacing w:line="259" w:lineRule="auto"/>
        <w:rPr>
          <w:rFonts w:eastAsiaTheme="minorEastAsia"/>
        </w:rPr>
      </w:pPr>
    </w:p>
    <w:p w14:paraId="450BB088" w14:textId="77777777" w:rsidR="008529DD" w:rsidRDefault="008529DD" w:rsidP="00985E9B">
      <w:pPr>
        <w:spacing w:line="259" w:lineRule="auto"/>
        <w:rPr>
          <w:rFonts w:eastAsiaTheme="minorEastAsia"/>
        </w:rPr>
      </w:pPr>
    </w:p>
    <w:p w14:paraId="6C801EA8" w14:textId="77777777" w:rsidR="008529DD" w:rsidRDefault="008529DD" w:rsidP="00985E9B">
      <w:pPr>
        <w:spacing w:line="259" w:lineRule="auto"/>
        <w:rPr>
          <w:rFonts w:eastAsiaTheme="minorEastAsia"/>
        </w:rPr>
      </w:pPr>
    </w:p>
    <w:p w14:paraId="472F86DB" w14:textId="77777777" w:rsidR="008529DD" w:rsidRDefault="008529DD" w:rsidP="00985E9B">
      <w:pPr>
        <w:spacing w:line="259" w:lineRule="auto"/>
        <w:rPr>
          <w:rFonts w:eastAsiaTheme="minorEastAsia"/>
        </w:rPr>
      </w:pPr>
    </w:p>
    <w:p w14:paraId="05556983" w14:textId="77777777" w:rsidR="008529DD" w:rsidRDefault="008529DD" w:rsidP="00985E9B">
      <w:pPr>
        <w:spacing w:line="259" w:lineRule="auto"/>
        <w:rPr>
          <w:rFonts w:eastAsiaTheme="minorEastAsia"/>
        </w:rPr>
      </w:pPr>
    </w:p>
    <w:p w14:paraId="622D43B3" w14:textId="77777777" w:rsidR="002F6204" w:rsidRPr="008529DD" w:rsidRDefault="002F6204" w:rsidP="00985E9B">
      <w:pPr>
        <w:widowControl w:val="0"/>
        <w:autoSpaceDE w:val="0"/>
        <w:autoSpaceDN w:val="0"/>
        <w:adjustRightInd w:val="0"/>
        <w:rPr>
          <w:rFonts w:eastAsiaTheme="minorEastAsia"/>
          <w:sz w:val="20"/>
          <w:szCs w:val="20"/>
        </w:rPr>
      </w:pPr>
    </w:p>
    <w:p w14:paraId="6BAF0BD6" w14:textId="77777777" w:rsidR="0072174F" w:rsidRDefault="0072174F" w:rsidP="00985E9B">
      <w:pPr>
        <w:pStyle w:val="af1"/>
        <w:jc w:val="center"/>
        <w:rPr>
          <w:rFonts w:cs="Times New Roman"/>
          <w:iCs/>
          <w:sz w:val="24"/>
          <w:szCs w:val="24"/>
        </w:rPr>
        <w:sectPr w:rsidR="0072174F" w:rsidSect="00AA783A">
          <w:footnotePr>
            <w:numRestart w:val="eachSect"/>
          </w:footnotePr>
          <w:pgSz w:w="11906" w:h="16838"/>
          <w:pgMar w:top="1440" w:right="567" w:bottom="1440" w:left="1134" w:header="720" w:footer="720" w:gutter="0"/>
          <w:cols w:space="720"/>
          <w:titlePg/>
          <w:docGrid w:linePitch="326"/>
        </w:sectPr>
      </w:pPr>
      <w:bookmarkStart w:id="708" w:name="_docStart_5"/>
      <w:bookmarkStart w:id="709" w:name="_title_5"/>
      <w:bookmarkStart w:id="710" w:name="_ref_1-ceb4a9ec843340"/>
      <w:bookmarkEnd w:id="706"/>
      <w:bookmarkEnd w:id="708"/>
    </w:p>
    <w:p w14:paraId="3565F4EC" w14:textId="77777777" w:rsidR="00203C16" w:rsidRPr="00985E9B" w:rsidRDefault="00203C16" w:rsidP="00985E9B">
      <w:pPr>
        <w:pStyle w:val="af1"/>
        <w:jc w:val="center"/>
        <w:rPr>
          <w:rFonts w:cs="Times New Roman"/>
          <w:iCs/>
          <w:sz w:val="24"/>
          <w:szCs w:val="24"/>
        </w:rPr>
      </w:pPr>
    </w:p>
    <w:tbl>
      <w:tblPr>
        <w:tblW w:w="13464" w:type="dxa"/>
        <w:tblLayout w:type="fixed"/>
        <w:tblLook w:val="04A0" w:firstRow="1" w:lastRow="0" w:firstColumn="1" w:lastColumn="0" w:noHBand="0" w:noVBand="1"/>
      </w:tblPr>
      <w:tblGrid>
        <w:gridCol w:w="434"/>
        <w:gridCol w:w="984"/>
        <w:gridCol w:w="567"/>
        <w:gridCol w:w="709"/>
        <w:gridCol w:w="1275"/>
        <w:gridCol w:w="1276"/>
        <w:gridCol w:w="992"/>
        <w:gridCol w:w="1134"/>
        <w:gridCol w:w="1134"/>
        <w:gridCol w:w="709"/>
        <w:gridCol w:w="1559"/>
        <w:gridCol w:w="1849"/>
        <w:gridCol w:w="842"/>
      </w:tblGrid>
      <w:tr w:rsidR="006C4393" w:rsidRPr="006C4393" w14:paraId="612CB1A5" w14:textId="77777777" w:rsidTr="008529DD">
        <w:trPr>
          <w:trHeight w:val="259"/>
        </w:trPr>
        <w:tc>
          <w:tcPr>
            <w:tcW w:w="13464" w:type="dxa"/>
            <w:gridSpan w:val="13"/>
            <w:tcBorders>
              <w:top w:val="nil"/>
              <w:left w:val="nil"/>
              <w:bottom w:val="nil"/>
              <w:right w:val="nil"/>
            </w:tcBorders>
            <w:shd w:val="clear" w:color="auto" w:fill="auto"/>
            <w:noWrap/>
            <w:vAlign w:val="bottom"/>
            <w:hideMark/>
          </w:tcPr>
          <w:bookmarkEnd w:id="709"/>
          <w:bookmarkEnd w:id="710"/>
          <w:p w14:paraId="2371D608" w14:textId="77777777" w:rsidR="006C4393" w:rsidRPr="006C4393" w:rsidRDefault="006C4393" w:rsidP="006C4393">
            <w:pPr>
              <w:jc w:val="center"/>
              <w:rPr>
                <w:rFonts w:ascii="Arial" w:hAnsi="Arial" w:cs="Arial"/>
                <w:b/>
                <w:bCs/>
                <w:sz w:val="18"/>
                <w:szCs w:val="18"/>
              </w:rPr>
            </w:pPr>
            <w:r w:rsidRPr="006C4393">
              <w:rPr>
                <w:rFonts w:ascii="Arial" w:hAnsi="Arial" w:cs="Arial"/>
                <w:b/>
                <w:bCs/>
                <w:sz w:val="18"/>
                <w:szCs w:val="18"/>
              </w:rPr>
              <w:t>ВЕДОМОСТЬ НАЧИСЛЕННОЙ АМОРТИЗАЦИИ ОСНОВНЫХ СРЕДСТВ</w:t>
            </w:r>
          </w:p>
        </w:tc>
      </w:tr>
      <w:tr w:rsidR="006C4393" w:rsidRPr="006C4393" w14:paraId="650B2E77" w14:textId="77777777" w:rsidTr="008529DD">
        <w:trPr>
          <w:trHeight w:val="240"/>
        </w:trPr>
        <w:tc>
          <w:tcPr>
            <w:tcW w:w="13464" w:type="dxa"/>
            <w:gridSpan w:val="13"/>
            <w:tcBorders>
              <w:top w:val="nil"/>
              <w:left w:val="nil"/>
              <w:bottom w:val="nil"/>
              <w:right w:val="nil"/>
            </w:tcBorders>
            <w:shd w:val="clear" w:color="auto" w:fill="auto"/>
            <w:noWrap/>
            <w:vAlign w:val="bottom"/>
            <w:hideMark/>
          </w:tcPr>
          <w:p w14:paraId="0AA7DE63" w14:textId="77777777" w:rsidR="006C4393" w:rsidRPr="006C4393" w:rsidRDefault="006C4393" w:rsidP="006C4393">
            <w:pPr>
              <w:jc w:val="center"/>
              <w:rPr>
                <w:rFonts w:ascii="Arial" w:hAnsi="Arial" w:cs="Arial"/>
                <w:b/>
                <w:bCs/>
                <w:sz w:val="18"/>
                <w:szCs w:val="18"/>
              </w:rPr>
            </w:pPr>
            <w:r w:rsidRPr="006C4393">
              <w:rPr>
                <w:rFonts w:ascii="Arial" w:hAnsi="Arial" w:cs="Arial"/>
                <w:b/>
                <w:bCs/>
                <w:sz w:val="18"/>
                <w:szCs w:val="18"/>
              </w:rPr>
              <w:t>№ [Номер] от [Дата]</w:t>
            </w:r>
          </w:p>
        </w:tc>
      </w:tr>
      <w:tr w:rsidR="0072174F" w:rsidRPr="006C4393" w14:paraId="0CBB6EE1" w14:textId="77777777" w:rsidTr="0072174F">
        <w:trPr>
          <w:trHeight w:val="229"/>
        </w:trPr>
        <w:tc>
          <w:tcPr>
            <w:tcW w:w="434" w:type="dxa"/>
            <w:tcBorders>
              <w:top w:val="nil"/>
              <w:left w:val="nil"/>
              <w:bottom w:val="nil"/>
              <w:right w:val="nil"/>
            </w:tcBorders>
            <w:shd w:val="clear" w:color="auto" w:fill="auto"/>
            <w:noWrap/>
            <w:vAlign w:val="bottom"/>
            <w:hideMark/>
          </w:tcPr>
          <w:p w14:paraId="79027567" w14:textId="77777777" w:rsidR="006C4393" w:rsidRPr="006C4393" w:rsidRDefault="006C4393" w:rsidP="006C4393">
            <w:pPr>
              <w:jc w:val="center"/>
              <w:rPr>
                <w:rFonts w:ascii="Arial" w:hAnsi="Arial" w:cs="Arial"/>
                <w:b/>
                <w:bCs/>
                <w:sz w:val="18"/>
                <w:szCs w:val="18"/>
              </w:rPr>
            </w:pPr>
          </w:p>
        </w:tc>
        <w:tc>
          <w:tcPr>
            <w:tcW w:w="984" w:type="dxa"/>
            <w:tcBorders>
              <w:top w:val="nil"/>
              <w:left w:val="nil"/>
              <w:bottom w:val="nil"/>
              <w:right w:val="nil"/>
            </w:tcBorders>
            <w:shd w:val="clear" w:color="auto" w:fill="auto"/>
            <w:noWrap/>
            <w:vAlign w:val="bottom"/>
            <w:hideMark/>
          </w:tcPr>
          <w:p w14:paraId="6E5ED904" w14:textId="77777777" w:rsidR="006C4393" w:rsidRPr="006C4393" w:rsidRDefault="006C4393" w:rsidP="006C4393">
            <w:pPr>
              <w:rPr>
                <w:sz w:val="20"/>
                <w:szCs w:val="20"/>
              </w:rPr>
            </w:pPr>
          </w:p>
        </w:tc>
        <w:tc>
          <w:tcPr>
            <w:tcW w:w="567" w:type="dxa"/>
            <w:tcBorders>
              <w:top w:val="nil"/>
              <w:left w:val="nil"/>
              <w:bottom w:val="nil"/>
              <w:right w:val="nil"/>
            </w:tcBorders>
            <w:shd w:val="clear" w:color="auto" w:fill="auto"/>
            <w:noWrap/>
            <w:vAlign w:val="bottom"/>
            <w:hideMark/>
          </w:tcPr>
          <w:p w14:paraId="47B85E2C" w14:textId="77777777"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14:paraId="0701913C" w14:textId="77777777"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14:paraId="622D56B4" w14:textId="77777777"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14:paraId="0064222B" w14:textId="77777777"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14:paraId="1C7F78E1"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614D1E7D"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669785F6" w14:textId="77777777"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14:paraId="5DFB256D" w14:textId="77777777"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14:paraId="06D7B87E" w14:textId="77777777"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14:paraId="1CCD70D9" w14:textId="77777777"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14:paraId="106EFBB8" w14:textId="77777777" w:rsidR="006C4393" w:rsidRPr="006C4393" w:rsidRDefault="006C4393" w:rsidP="006C4393">
            <w:pPr>
              <w:rPr>
                <w:sz w:val="20"/>
                <w:szCs w:val="20"/>
              </w:rPr>
            </w:pPr>
          </w:p>
        </w:tc>
      </w:tr>
      <w:tr w:rsidR="0072174F" w:rsidRPr="006C4393" w14:paraId="0A3195CD" w14:textId="77777777" w:rsidTr="0072174F">
        <w:trPr>
          <w:trHeight w:val="222"/>
        </w:trPr>
        <w:tc>
          <w:tcPr>
            <w:tcW w:w="1418" w:type="dxa"/>
            <w:gridSpan w:val="2"/>
            <w:tcBorders>
              <w:top w:val="nil"/>
              <w:left w:val="nil"/>
              <w:bottom w:val="nil"/>
              <w:right w:val="nil"/>
            </w:tcBorders>
            <w:shd w:val="clear" w:color="auto" w:fill="auto"/>
            <w:noWrap/>
            <w:vAlign w:val="bottom"/>
            <w:hideMark/>
          </w:tcPr>
          <w:p w14:paraId="0D996796" w14:textId="77777777" w:rsidR="006C4393" w:rsidRPr="006C4393" w:rsidRDefault="006C4393" w:rsidP="006C4393">
            <w:pPr>
              <w:rPr>
                <w:rFonts w:ascii="Arial" w:hAnsi="Arial" w:cs="Arial"/>
                <w:sz w:val="16"/>
                <w:szCs w:val="16"/>
              </w:rPr>
            </w:pPr>
            <w:r w:rsidRPr="006C4393">
              <w:rPr>
                <w:rFonts w:ascii="Arial" w:hAnsi="Arial" w:cs="Arial"/>
                <w:sz w:val="16"/>
                <w:szCs w:val="16"/>
              </w:rPr>
              <w:t>Организация:</w:t>
            </w:r>
          </w:p>
        </w:tc>
        <w:tc>
          <w:tcPr>
            <w:tcW w:w="567" w:type="dxa"/>
            <w:tcBorders>
              <w:top w:val="nil"/>
              <w:left w:val="nil"/>
              <w:bottom w:val="nil"/>
              <w:right w:val="nil"/>
            </w:tcBorders>
            <w:shd w:val="clear" w:color="auto" w:fill="auto"/>
            <w:noWrap/>
            <w:vAlign w:val="bottom"/>
            <w:hideMark/>
          </w:tcPr>
          <w:p w14:paraId="5127A1A9" w14:textId="77777777" w:rsidR="006C4393" w:rsidRPr="006C4393" w:rsidRDefault="006C4393" w:rsidP="006C4393">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14:paraId="7871A4C3" w14:textId="77777777"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14:paraId="3ACABAE9" w14:textId="77777777"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14:paraId="0E71500B" w14:textId="77777777"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14:paraId="2C186FD8"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40876DA3"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2685DA96" w14:textId="77777777"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14:paraId="781F7432" w14:textId="77777777"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14:paraId="69B99BD8" w14:textId="77777777"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14:paraId="109CAD13" w14:textId="77777777"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14:paraId="65A87230" w14:textId="77777777" w:rsidR="006C4393" w:rsidRPr="006C4393" w:rsidRDefault="006C4393" w:rsidP="006C4393">
            <w:pPr>
              <w:rPr>
                <w:sz w:val="20"/>
                <w:szCs w:val="20"/>
              </w:rPr>
            </w:pPr>
          </w:p>
        </w:tc>
      </w:tr>
      <w:tr w:rsidR="0072174F" w:rsidRPr="006C4393" w14:paraId="454C62EF" w14:textId="77777777" w:rsidTr="0072174F">
        <w:trPr>
          <w:trHeight w:val="229"/>
        </w:trPr>
        <w:tc>
          <w:tcPr>
            <w:tcW w:w="434" w:type="dxa"/>
            <w:tcBorders>
              <w:top w:val="nil"/>
              <w:left w:val="nil"/>
              <w:bottom w:val="nil"/>
              <w:right w:val="nil"/>
            </w:tcBorders>
            <w:shd w:val="clear" w:color="auto" w:fill="auto"/>
            <w:noWrap/>
            <w:vAlign w:val="bottom"/>
            <w:hideMark/>
          </w:tcPr>
          <w:p w14:paraId="2B4C7E57" w14:textId="77777777" w:rsidR="006C4393" w:rsidRPr="006C4393" w:rsidRDefault="006C4393" w:rsidP="006C4393">
            <w:pPr>
              <w:rPr>
                <w:sz w:val="20"/>
                <w:szCs w:val="20"/>
              </w:rPr>
            </w:pPr>
          </w:p>
        </w:tc>
        <w:tc>
          <w:tcPr>
            <w:tcW w:w="984" w:type="dxa"/>
            <w:tcBorders>
              <w:top w:val="nil"/>
              <w:left w:val="nil"/>
              <w:bottom w:val="nil"/>
              <w:right w:val="nil"/>
            </w:tcBorders>
            <w:shd w:val="clear" w:color="auto" w:fill="auto"/>
            <w:noWrap/>
            <w:vAlign w:val="bottom"/>
            <w:hideMark/>
          </w:tcPr>
          <w:p w14:paraId="3097912B" w14:textId="77777777" w:rsidR="006C4393" w:rsidRPr="006C4393" w:rsidRDefault="006C4393" w:rsidP="006C4393">
            <w:pPr>
              <w:rPr>
                <w:sz w:val="20"/>
                <w:szCs w:val="20"/>
              </w:rPr>
            </w:pPr>
          </w:p>
        </w:tc>
        <w:tc>
          <w:tcPr>
            <w:tcW w:w="567" w:type="dxa"/>
            <w:tcBorders>
              <w:top w:val="nil"/>
              <w:left w:val="nil"/>
              <w:bottom w:val="nil"/>
              <w:right w:val="nil"/>
            </w:tcBorders>
            <w:shd w:val="clear" w:color="auto" w:fill="auto"/>
            <w:noWrap/>
            <w:vAlign w:val="bottom"/>
            <w:hideMark/>
          </w:tcPr>
          <w:p w14:paraId="41A8F5FD" w14:textId="77777777"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14:paraId="09F1BCCF" w14:textId="77777777"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14:paraId="19E51922" w14:textId="77777777"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14:paraId="0501EF38" w14:textId="77777777"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14:paraId="3642DDDC"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3E460256"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1ED466AD" w14:textId="77777777"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14:paraId="5573AE9F" w14:textId="77777777"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14:paraId="51FEF74E" w14:textId="77777777"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14:paraId="3D625A9B" w14:textId="77777777"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14:paraId="013ABC09" w14:textId="77777777" w:rsidR="006C4393" w:rsidRPr="006C4393" w:rsidRDefault="006C4393" w:rsidP="006C4393">
            <w:pPr>
              <w:rPr>
                <w:sz w:val="20"/>
                <w:szCs w:val="20"/>
              </w:rPr>
            </w:pPr>
          </w:p>
        </w:tc>
      </w:tr>
      <w:tr w:rsidR="006C4393" w:rsidRPr="006C4393" w14:paraId="51606A7F" w14:textId="77777777" w:rsidTr="0072174F">
        <w:trPr>
          <w:trHeight w:val="439"/>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C5779"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 xml:space="preserve"> N</w:t>
            </w:r>
            <w:r w:rsidRPr="006C4393">
              <w:rPr>
                <w:rFonts w:ascii="Arial" w:hAnsi="Arial" w:cs="Arial"/>
                <w:sz w:val="16"/>
                <w:szCs w:val="16"/>
              </w:rPr>
              <w:br/>
              <w:t>п/п</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48A6F"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Инвентарный</w:t>
            </w:r>
            <w:r w:rsidRPr="006C4393">
              <w:rPr>
                <w:rFonts w:ascii="Arial" w:hAnsi="Arial" w:cs="Arial"/>
                <w:sz w:val="16"/>
                <w:szCs w:val="16"/>
              </w:rPr>
              <w:br/>
              <w:t>номер</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AF971F"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54F16"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 xml:space="preserve">Дата </w:t>
            </w:r>
            <w:r w:rsidRPr="006C4393">
              <w:rPr>
                <w:rFonts w:ascii="Arial" w:hAnsi="Arial" w:cs="Arial"/>
                <w:sz w:val="16"/>
                <w:szCs w:val="16"/>
              </w:rPr>
              <w:br/>
              <w:t>принятия к учету</w:t>
            </w:r>
          </w:p>
        </w:tc>
        <w:tc>
          <w:tcPr>
            <w:tcW w:w="1275" w:type="dxa"/>
            <w:vMerge w:val="restart"/>
            <w:tcBorders>
              <w:top w:val="single" w:sz="4" w:space="0" w:color="000000"/>
              <w:left w:val="single" w:sz="4" w:space="0" w:color="000000"/>
              <w:bottom w:val="nil"/>
              <w:right w:val="nil"/>
            </w:tcBorders>
            <w:shd w:val="clear" w:color="auto" w:fill="auto"/>
            <w:vAlign w:val="center"/>
            <w:hideMark/>
          </w:tcPr>
          <w:p w14:paraId="55F7DC21"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Метод</w:t>
            </w:r>
            <w:r w:rsidRPr="006C4393">
              <w:rPr>
                <w:rFonts w:ascii="Arial" w:hAnsi="Arial" w:cs="Arial"/>
                <w:sz w:val="16"/>
                <w:szCs w:val="16"/>
              </w:rPr>
              <w:br/>
              <w:t>начисления</w:t>
            </w:r>
            <w:r w:rsidRPr="006C4393">
              <w:rPr>
                <w:rFonts w:ascii="Arial" w:hAnsi="Arial" w:cs="Arial"/>
                <w:sz w:val="16"/>
                <w:szCs w:val="16"/>
              </w:rPr>
              <w:br/>
              <w:t>амортизации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4AF5D"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Амортиза-</w:t>
            </w:r>
            <w:r w:rsidRPr="006C4393">
              <w:rPr>
                <w:rFonts w:ascii="Arial" w:hAnsi="Arial" w:cs="Arial"/>
                <w:sz w:val="16"/>
                <w:szCs w:val="16"/>
              </w:rPr>
              <w:br/>
              <w:t>ционная</w:t>
            </w:r>
            <w:r w:rsidRPr="006C4393">
              <w:rPr>
                <w:rFonts w:ascii="Arial" w:hAnsi="Arial" w:cs="Arial"/>
                <w:sz w:val="16"/>
                <w:szCs w:val="16"/>
              </w:rPr>
              <w:br/>
              <w:t>группа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8404D"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Срок</w:t>
            </w:r>
            <w:r w:rsidRPr="006C4393">
              <w:rPr>
                <w:rFonts w:ascii="Arial" w:hAnsi="Arial" w:cs="Arial"/>
                <w:sz w:val="16"/>
                <w:szCs w:val="16"/>
              </w:rPr>
              <w:br/>
              <w:t>полезного</w:t>
            </w:r>
            <w:r w:rsidRPr="006C4393">
              <w:rPr>
                <w:rFonts w:ascii="Arial" w:hAnsi="Arial" w:cs="Arial"/>
                <w:sz w:val="16"/>
                <w:szCs w:val="16"/>
              </w:rPr>
              <w:br/>
              <w:t>использо-</w:t>
            </w:r>
            <w:r w:rsidRPr="006C4393">
              <w:rPr>
                <w:rFonts w:ascii="Arial" w:hAnsi="Arial" w:cs="Arial"/>
                <w:sz w:val="16"/>
                <w:szCs w:val="16"/>
              </w:rPr>
              <w:br/>
              <w:t>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7A8AE"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Балансовая стоимость</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hideMark/>
          </w:tcPr>
          <w:p w14:paraId="28AF0BD4"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Амортизация</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59E14"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Остаточная стоимость</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E4BD7"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 xml:space="preserve">Степень </w:t>
            </w:r>
            <w:r w:rsidRPr="006C4393">
              <w:rPr>
                <w:rFonts w:ascii="Arial" w:hAnsi="Arial" w:cs="Arial"/>
                <w:sz w:val="16"/>
                <w:szCs w:val="16"/>
              </w:rPr>
              <w:br/>
              <w:t xml:space="preserve">износа </w:t>
            </w:r>
            <w:r w:rsidRPr="006C4393">
              <w:rPr>
                <w:rFonts w:ascii="Arial" w:hAnsi="Arial" w:cs="Arial"/>
                <w:sz w:val="16"/>
                <w:szCs w:val="16"/>
              </w:rPr>
              <w:br/>
              <w:t>в %</w:t>
            </w:r>
          </w:p>
        </w:tc>
      </w:tr>
      <w:tr w:rsidR="0072174F" w:rsidRPr="006C4393" w14:paraId="4A0825D6" w14:textId="77777777" w:rsidTr="0072174F">
        <w:trPr>
          <w:trHeight w:val="439"/>
        </w:trPr>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7AE2597C" w14:textId="77777777" w:rsidR="006C4393" w:rsidRPr="006C4393" w:rsidRDefault="006C4393" w:rsidP="006C4393">
            <w:pPr>
              <w:rPr>
                <w:rFonts w:ascii="Arial" w:hAnsi="Arial" w:cs="Arial"/>
                <w:sz w:val="16"/>
                <w:szCs w:val="16"/>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14:paraId="588FD199" w14:textId="77777777" w:rsidR="006C4393" w:rsidRPr="006C4393" w:rsidRDefault="006C4393" w:rsidP="006C4393">
            <w:pPr>
              <w:rPr>
                <w:rFonts w:ascii="Arial" w:hAnsi="Arial" w:cs="Arial"/>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068B59F" w14:textId="77777777" w:rsidR="006C4393" w:rsidRPr="006C4393" w:rsidRDefault="006C4393" w:rsidP="006C4393">
            <w:pPr>
              <w:rPr>
                <w:rFonts w:ascii="Arial" w:hAnsi="Arial" w:cs="Arial"/>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C0C62D6" w14:textId="77777777" w:rsidR="006C4393" w:rsidRPr="006C4393" w:rsidRDefault="006C4393" w:rsidP="006C4393">
            <w:pPr>
              <w:rPr>
                <w:rFonts w:ascii="Arial" w:hAnsi="Arial" w:cs="Arial"/>
                <w:sz w:val="16"/>
                <w:szCs w:val="16"/>
              </w:rPr>
            </w:pPr>
          </w:p>
        </w:tc>
        <w:tc>
          <w:tcPr>
            <w:tcW w:w="1275" w:type="dxa"/>
            <w:vMerge/>
            <w:tcBorders>
              <w:top w:val="single" w:sz="4" w:space="0" w:color="000000"/>
              <w:left w:val="single" w:sz="4" w:space="0" w:color="000000"/>
              <w:bottom w:val="nil"/>
              <w:right w:val="nil"/>
            </w:tcBorders>
            <w:vAlign w:val="center"/>
            <w:hideMark/>
          </w:tcPr>
          <w:p w14:paraId="32388FEC" w14:textId="77777777" w:rsidR="006C4393" w:rsidRPr="006C4393" w:rsidRDefault="006C4393" w:rsidP="006C4393">
            <w:pPr>
              <w:rPr>
                <w:rFonts w:ascii="Arial" w:hAnsi="Arial"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EF62507" w14:textId="77777777" w:rsidR="006C4393" w:rsidRPr="006C4393" w:rsidRDefault="006C4393" w:rsidP="006C4393">
            <w:pPr>
              <w:rPr>
                <w:rFonts w:ascii="Arial" w:hAnsi="Arial" w:cs="Arial"/>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3F764A6" w14:textId="77777777" w:rsidR="006C4393" w:rsidRPr="006C4393" w:rsidRDefault="006C4393" w:rsidP="006C4393">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4DCE562" w14:textId="77777777" w:rsidR="006C4393" w:rsidRPr="006C4393" w:rsidRDefault="006C4393" w:rsidP="006C4393">
            <w:pPr>
              <w:rPr>
                <w:rFonts w:ascii="Arial" w:hAnsi="Arial" w:cs="Arial"/>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14:paraId="6958B977"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за текущий</w:t>
            </w:r>
            <w:r w:rsidRPr="006C4393">
              <w:rPr>
                <w:rFonts w:ascii="Arial" w:hAnsi="Arial" w:cs="Arial"/>
                <w:sz w:val="16"/>
                <w:szCs w:val="16"/>
              </w:rPr>
              <w:br/>
              <w:t>месяц</w:t>
            </w:r>
          </w:p>
        </w:tc>
        <w:tc>
          <w:tcPr>
            <w:tcW w:w="709" w:type="dxa"/>
            <w:tcBorders>
              <w:top w:val="nil"/>
              <w:left w:val="nil"/>
              <w:bottom w:val="single" w:sz="4" w:space="0" w:color="000000"/>
              <w:right w:val="single" w:sz="4" w:space="0" w:color="000000"/>
            </w:tcBorders>
            <w:shd w:val="clear" w:color="auto" w:fill="auto"/>
            <w:vAlign w:val="center"/>
            <w:hideMark/>
          </w:tcPr>
          <w:p w14:paraId="0BCFF468"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ранее начислено</w:t>
            </w:r>
          </w:p>
        </w:tc>
        <w:tc>
          <w:tcPr>
            <w:tcW w:w="1559" w:type="dxa"/>
            <w:tcBorders>
              <w:top w:val="nil"/>
              <w:left w:val="nil"/>
              <w:bottom w:val="single" w:sz="4" w:space="0" w:color="000000"/>
              <w:right w:val="single" w:sz="4" w:space="0" w:color="000000"/>
            </w:tcBorders>
            <w:shd w:val="clear" w:color="auto" w:fill="auto"/>
            <w:vAlign w:val="center"/>
            <w:hideMark/>
          </w:tcPr>
          <w:p w14:paraId="43DFFC05"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всего</w:t>
            </w: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2D4152D" w14:textId="77777777" w:rsidR="006C4393" w:rsidRPr="006C4393" w:rsidRDefault="006C4393" w:rsidP="006C4393">
            <w:pPr>
              <w:rPr>
                <w:rFonts w:ascii="Arial" w:hAnsi="Arial" w:cs="Arial"/>
                <w:sz w:val="16"/>
                <w:szCs w:val="16"/>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14:paraId="1D3D0C28" w14:textId="77777777" w:rsidR="006C4393" w:rsidRPr="006C4393" w:rsidRDefault="006C4393" w:rsidP="006C4393">
            <w:pPr>
              <w:rPr>
                <w:rFonts w:ascii="Arial" w:hAnsi="Arial" w:cs="Arial"/>
                <w:sz w:val="16"/>
                <w:szCs w:val="16"/>
              </w:rPr>
            </w:pPr>
          </w:p>
        </w:tc>
      </w:tr>
      <w:tr w:rsidR="0072174F" w:rsidRPr="006C4393" w14:paraId="5543CA99" w14:textId="77777777" w:rsidTr="0072174F">
        <w:trPr>
          <w:trHeight w:val="222"/>
        </w:trPr>
        <w:tc>
          <w:tcPr>
            <w:tcW w:w="434" w:type="dxa"/>
            <w:tcBorders>
              <w:top w:val="nil"/>
              <w:left w:val="single" w:sz="4" w:space="0" w:color="000000"/>
              <w:bottom w:val="single" w:sz="4" w:space="0" w:color="000000"/>
              <w:right w:val="single" w:sz="4" w:space="0" w:color="000000"/>
            </w:tcBorders>
            <w:shd w:val="clear" w:color="auto" w:fill="auto"/>
            <w:noWrap/>
            <w:vAlign w:val="bottom"/>
            <w:hideMark/>
          </w:tcPr>
          <w:p w14:paraId="35A06247"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1</w:t>
            </w:r>
          </w:p>
        </w:tc>
        <w:tc>
          <w:tcPr>
            <w:tcW w:w="984" w:type="dxa"/>
            <w:tcBorders>
              <w:top w:val="nil"/>
              <w:left w:val="nil"/>
              <w:bottom w:val="single" w:sz="4" w:space="0" w:color="000000"/>
              <w:right w:val="single" w:sz="4" w:space="0" w:color="000000"/>
            </w:tcBorders>
            <w:shd w:val="clear" w:color="auto" w:fill="auto"/>
            <w:noWrap/>
            <w:vAlign w:val="bottom"/>
            <w:hideMark/>
          </w:tcPr>
          <w:p w14:paraId="64E707F8"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bottom"/>
            <w:hideMark/>
          </w:tcPr>
          <w:p w14:paraId="0E29AE8E"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bottom"/>
            <w:hideMark/>
          </w:tcPr>
          <w:p w14:paraId="701A41EB"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4</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14:paraId="3A5FC763"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14:paraId="0770F3EA"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6</w:t>
            </w:r>
          </w:p>
        </w:tc>
        <w:tc>
          <w:tcPr>
            <w:tcW w:w="992" w:type="dxa"/>
            <w:tcBorders>
              <w:top w:val="nil"/>
              <w:left w:val="nil"/>
              <w:bottom w:val="single" w:sz="4" w:space="0" w:color="000000"/>
              <w:right w:val="single" w:sz="4" w:space="0" w:color="000000"/>
            </w:tcBorders>
            <w:shd w:val="clear" w:color="auto" w:fill="auto"/>
            <w:noWrap/>
            <w:vAlign w:val="bottom"/>
            <w:hideMark/>
          </w:tcPr>
          <w:p w14:paraId="134A0E69"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7</w:t>
            </w:r>
          </w:p>
        </w:tc>
        <w:tc>
          <w:tcPr>
            <w:tcW w:w="1134" w:type="dxa"/>
            <w:tcBorders>
              <w:top w:val="nil"/>
              <w:left w:val="nil"/>
              <w:bottom w:val="single" w:sz="4" w:space="0" w:color="000000"/>
              <w:right w:val="single" w:sz="4" w:space="0" w:color="000000"/>
            </w:tcBorders>
            <w:shd w:val="clear" w:color="auto" w:fill="auto"/>
            <w:noWrap/>
            <w:vAlign w:val="bottom"/>
            <w:hideMark/>
          </w:tcPr>
          <w:p w14:paraId="1B1780AD"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8</w:t>
            </w:r>
          </w:p>
        </w:tc>
        <w:tc>
          <w:tcPr>
            <w:tcW w:w="1134" w:type="dxa"/>
            <w:tcBorders>
              <w:top w:val="nil"/>
              <w:left w:val="nil"/>
              <w:bottom w:val="single" w:sz="4" w:space="0" w:color="000000"/>
              <w:right w:val="single" w:sz="4" w:space="0" w:color="000000"/>
            </w:tcBorders>
            <w:shd w:val="clear" w:color="auto" w:fill="auto"/>
            <w:noWrap/>
            <w:vAlign w:val="bottom"/>
            <w:hideMark/>
          </w:tcPr>
          <w:p w14:paraId="6FB03EF7"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9</w:t>
            </w:r>
          </w:p>
        </w:tc>
        <w:tc>
          <w:tcPr>
            <w:tcW w:w="709" w:type="dxa"/>
            <w:tcBorders>
              <w:top w:val="nil"/>
              <w:left w:val="nil"/>
              <w:bottom w:val="single" w:sz="4" w:space="0" w:color="000000"/>
              <w:right w:val="single" w:sz="4" w:space="0" w:color="000000"/>
            </w:tcBorders>
            <w:shd w:val="clear" w:color="auto" w:fill="auto"/>
            <w:noWrap/>
            <w:vAlign w:val="bottom"/>
            <w:hideMark/>
          </w:tcPr>
          <w:p w14:paraId="576C8CEE"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10</w:t>
            </w:r>
          </w:p>
        </w:tc>
        <w:tc>
          <w:tcPr>
            <w:tcW w:w="1559" w:type="dxa"/>
            <w:tcBorders>
              <w:top w:val="nil"/>
              <w:left w:val="nil"/>
              <w:bottom w:val="single" w:sz="4" w:space="0" w:color="000000"/>
              <w:right w:val="single" w:sz="4" w:space="0" w:color="000000"/>
            </w:tcBorders>
            <w:shd w:val="clear" w:color="auto" w:fill="auto"/>
            <w:noWrap/>
            <w:vAlign w:val="bottom"/>
            <w:hideMark/>
          </w:tcPr>
          <w:p w14:paraId="7A676265"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11</w:t>
            </w:r>
          </w:p>
        </w:tc>
        <w:tc>
          <w:tcPr>
            <w:tcW w:w="1849" w:type="dxa"/>
            <w:tcBorders>
              <w:top w:val="nil"/>
              <w:left w:val="nil"/>
              <w:bottom w:val="single" w:sz="4" w:space="0" w:color="000000"/>
              <w:right w:val="single" w:sz="4" w:space="0" w:color="000000"/>
            </w:tcBorders>
            <w:shd w:val="clear" w:color="auto" w:fill="auto"/>
            <w:noWrap/>
            <w:vAlign w:val="bottom"/>
            <w:hideMark/>
          </w:tcPr>
          <w:p w14:paraId="6B36B805"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12</w:t>
            </w:r>
          </w:p>
        </w:tc>
        <w:tc>
          <w:tcPr>
            <w:tcW w:w="842" w:type="dxa"/>
            <w:tcBorders>
              <w:top w:val="nil"/>
              <w:left w:val="nil"/>
              <w:bottom w:val="single" w:sz="4" w:space="0" w:color="000000"/>
              <w:right w:val="single" w:sz="4" w:space="0" w:color="000000"/>
            </w:tcBorders>
            <w:shd w:val="clear" w:color="auto" w:fill="auto"/>
            <w:noWrap/>
            <w:vAlign w:val="bottom"/>
            <w:hideMark/>
          </w:tcPr>
          <w:p w14:paraId="2D3E976C"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13</w:t>
            </w:r>
          </w:p>
        </w:tc>
      </w:tr>
      <w:tr w:rsidR="006C4393" w:rsidRPr="006C4393" w14:paraId="1267091D" w14:textId="77777777" w:rsidTr="0072174F">
        <w:trPr>
          <w:trHeight w:val="240"/>
        </w:trPr>
        <w:tc>
          <w:tcPr>
            <w:tcW w:w="6237" w:type="dxa"/>
            <w:gridSpan w:val="7"/>
            <w:tcBorders>
              <w:top w:val="single" w:sz="4" w:space="0" w:color="000000"/>
              <w:left w:val="single" w:sz="4" w:space="0" w:color="000000"/>
              <w:bottom w:val="single" w:sz="4" w:space="0" w:color="000000"/>
              <w:right w:val="nil"/>
            </w:tcBorders>
            <w:shd w:val="clear" w:color="auto" w:fill="auto"/>
            <w:noWrap/>
            <w:vAlign w:val="bottom"/>
            <w:hideMark/>
          </w:tcPr>
          <w:p w14:paraId="24C02A8C" w14:textId="77777777" w:rsidR="006C4393" w:rsidRPr="006C4393" w:rsidRDefault="006C4393" w:rsidP="006C4393">
            <w:pPr>
              <w:rPr>
                <w:rFonts w:ascii="Arial" w:hAnsi="Arial" w:cs="Arial"/>
                <w:b/>
                <w:bCs/>
                <w:sz w:val="18"/>
                <w:szCs w:val="18"/>
              </w:rPr>
            </w:pPr>
            <w:r w:rsidRPr="006C4393">
              <w:rPr>
                <w:rFonts w:ascii="Arial" w:hAnsi="Arial" w:cs="Arial"/>
                <w:b/>
                <w:bCs/>
                <w:sz w:val="18"/>
                <w:szCs w:val="18"/>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7B2D03F7"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14:paraId="08FE0309"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14:paraId="13C71DC1"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559" w:type="dxa"/>
            <w:tcBorders>
              <w:top w:val="nil"/>
              <w:left w:val="nil"/>
              <w:bottom w:val="single" w:sz="4" w:space="0" w:color="000000"/>
              <w:right w:val="single" w:sz="4" w:space="0" w:color="000000"/>
            </w:tcBorders>
            <w:shd w:val="clear" w:color="auto" w:fill="auto"/>
            <w:noWrap/>
            <w:hideMark/>
          </w:tcPr>
          <w:p w14:paraId="58CD3267"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849" w:type="dxa"/>
            <w:tcBorders>
              <w:top w:val="nil"/>
              <w:left w:val="nil"/>
              <w:bottom w:val="single" w:sz="4" w:space="0" w:color="000000"/>
              <w:right w:val="single" w:sz="4" w:space="0" w:color="000000"/>
            </w:tcBorders>
            <w:shd w:val="clear" w:color="auto" w:fill="auto"/>
            <w:noWrap/>
            <w:hideMark/>
          </w:tcPr>
          <w:p w14:paraId="53138996"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auto" w:fill="auto"/>
            <w:noWrap/>
            <w:vAlign w:val="bottom"/>
            <w:hideMark/>
          </w:tcPr>
          <w:p w14:paraId="2F92161C" w14:textId="77777777" w:rsidR="006C4393" w:rsidRPr="006C4393" w:rsidRDefault="006C4393" w:rsidP="006C4393">
            <w:pPr>
              <w:rPr>
                <w:rFonts w:ascii="Arial" w:hAnsi="Arial" w:cs="Arial"/>
                <w:sz w:val="16"/>
                <w:szCs w:val="16"/>
              </w:rPr>
            </w:pPr>
            <w:r w:rsidRPr="006C4393">
              <w:rPr>
                <w:rFonts w:ascii="Arial" w:hAnsi="Arial" w:cs="Arial"/>
                <w:sz w:val="16"/>
                <w:szCs w:val="16"/>
              </w:rPr>
              <w:t> </w:t>
            </w:r>
          </w:p>
        </w:tc>
      </w:tr>
      <w:tr w:rsidR="0072174F" w:rsidRPr="006C4393" w14:paraId="6D749E51" w14:textId="77777777" w:rsidTr="0072174F">
        <w:trPr>
          <w:trHeight w:val="222"/>
        </w:trPr>
        <w:tc>
          <w:tcPr>
            <w:tcW w:w="434" w:type="dxa"/>
            <w:tcBorders>
              <w:top w:val="nil"/>
              <w:left w:val="single" w:sz="4" w:space="0" w:color="000000"/>
              <w:bottom w:val="single" w:sz="4" w:space="0" w:color="000000"/>
              <w:right w:val="single" w:sz="4" w:space="0" w:color="000000"/>
            </w:tcBorders>
            <w:shd w:val="clear" w:color="auto" w:fill="auto"/>
            <w:noWrap/>
            <w:hideMark/>
          </w:tcPr>
          <w:p w14:paraId="15D56851"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984" w:type="dxa"/>
            <w:tcBorders>
              <w:top w:val="nil"/>
              <w:left w:val="nil"/>
              <w:bottom w:val="single" w:sz="4" w:space="0" w:color="000000"/>
              <w:right w:val="single" w:sz="4" w:space="0" w:color="000000"/>
            </w:tcBorders>
            <w:shd w:val="clear" w:color="auto" w:fill="auto"/>
            <w:hideMark/>
          </w:tcPr>
          <w:p w14:paraId="370FA98B" w14:textId="77777777" w:rsidR="006C4393" w:rsidRPr="006C4393" w:rsidRDefault="006C4393" w:rsidP="006C4393">
            <w:pPr>
              <w:rPr>
                <w:rFonts w:ascii="Arial" w:hAnsi="Arial" w:cs="Arial"/>
                <w:sz w:val="16"/>
                <w:szCs w:val="16"/>
              </w:rPr>
            </w:pPr>
            <w:r w:rsidRPr="006C4393">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hideMark/>
          </w:tcPr>
          <w:p w14:paraId="6EE80339" w14:textId="77777777" w:rsidR="006C4393" w:rsidRPr="006C4393" w:rsidRDefault="006C4393" w:rsidP="006C4393">
            <w:pPr>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14:paraId="55D097B8"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1275" w:type="dxa"/>
            <w:tcBorders>
              <w:top w:val="nil"/>
              <w:left w:val="nil"/>
              <w:bottom w:val="single" w:sz="4" w:space="0" w:color="000000"/>
              <w:right w:val="single" w:sz="4" w:space="0" w:color="000000"/>
            </w:tcBorders>
            <w:shd w:val="clear" w:color="auto" w:fill="auto"/>
            <w:hideMark/>
          </w:tcPr>
          <w:p w14:paraId="3E594AFB"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1276" w:type="dxa"/>
            <w:tcBorders>
              <w:top w:val="nil"/>
              <w:left w:val="nil"/>
              <w:bottom w:val="single" w:sz="4" w:space="0" w:color="000000"/>
              <w:right w:val="single" w:sz="4" w:space="0" w:color="000000"/>
            </w:tcBorders>
            <w:shd w:val="clear" w:color="auto" w:fill="auto"/>
            <w:hideMark/>
          </w:tcPr>
          <w:p w14:paraId="029E508F"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992" w:type="dxa"/>
            <w:tcBorders>
              <w:top w:val="nil"/>
              <w:left w:val="nil"/>
              <w:bottom w:val="single" w:sz="4" w:space="0" w:color="000000"/>
              <w:right w:val="single" w:sz="4" w:space="0" w:color="000000"/>
            </w:tcBorders>
            <w:shd w:val="clear" w:color="auto" w:fill="auto"/>
            <w:noWrap/>
            <w:hideMark/>
          </w:tcPr>
          <w:p w14:paraId="0E853B78" w14:textId="77777777"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14:paraId="284722F2"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14:paraId="4C1458CF"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14:paraId="439FCE32"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559" w:type="dxa"/>
            <w:tcBorders>
              <w:top w:val="nil"/>
              <w:left w:val="nil"/>
              <w:bottom w:val="single" w:sz="4" w:space="0" w:color="000000"/>
              <w:right w:val="single" w:sz="4" w:space="0" w:color="000000"/>
            </w:tcBorders>
            <w:shd w:val="clear" w:color="auto" w:fill="auto"/>
            <w:noWrap/>
            <w:hideMark/>
          </w:tcPr>
          <w:p w14:paraId="64B63B90"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849" w:type="dxa"/>
            <w:tcBorders>
              <w:top w:val="nil"/>
              <w:left w:val="nil"/>
              <w:bottom w:val="single" w:sz="4" w:space="0" w:color="000000"/>
              <w:right w:val="single" w:sz="4" w:space="0" w:color="000000"/>
            </w:tcBorders>
            <w:shd w:val="clear" w:color="auto" w:fill="auto"/>
            <w:noWrap/>
            <w:hideMark/>
          </w:tcPr>
          <w:p w14:paraId="3E17F6A1"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auto" w:fill="auto"/>
            <w:noWrap/>
            <w:hideMark/>
          </w:tcPr>
          <w:p w14:paraId="385D46DF"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r>
      <w:tr w:rsidR="006C4393" w:rsidRPr="006C4393" w14:paraId="19C05092" w14:textId="77777777" w:rsidTr="0072174F">
        <w:trPr>
          <w:trHeight w:val="240"/>
        </w:trPr>
        <w:tc>
          <w:tcPr>
            <w:tcW w:w="434" w:type="dxa"/>
            <w:tcBorders>
              <w:top w:val="nil"/>
              <w:left w:val="nil"/>
              <w:bottom w:val="nil"/>
              <w:right w:val="nil"/>
            </w:tcBorders>
            <w:shd w:val="clear" w:color="auto" w:fill="auto"/>
            <w:noWrap/>
            <w:vAlign w:val="bottom"/>
            <w:hideMark/>
          </w:tcPr>
          <w:p w14:paraId="2DEA8A4E" w14:textId="77777777" w:rsidR="006C4393" w:rsidRPr="006C4393" w:rsidRDefault="006C4393" w:rsidP="006C4393">
            <w:pPr>
              <w:jc w:val="right"/>
              <w:rPr>
                <w:rFonts w:ascii="Arial" w:hAnsi="Arial" w:cs="Arial"/>
                <w:sz w:val="16"/>
                <w:szCs w:val="16"/>
              </w:rPr>
            </w:pPr>
          </w:p>
        </w:tc>
        <w:tc>
          <w:tcPr>
            <w:tcW w:w="984" w:type="dxa"/>
            <w:tcBorders>
              <w:top w:val="nil"/>
              <w:left w:val="nil"/>
              <w:bottom w:val="nil"/>
              <w:right w:val="nil"/>
            </w:tcBorders>
            <w:shd w:val="clear" w:color="auto" w:fill="auto"/>
            <w:noWrap/>
            <w:vAlign w:val="bottom"/>
            <w:hideMark/>
          </w:tcPr>
          <w:p w14:paraId="19C89600" w14:textId="77777777" w:rsidR="006C4393" w:rsidRPr="006C4393" w:rsidRDefault="006C4393" w:rsidP="006C4393">
            <w:pPr>
              <w:rPr>
                <w:sz w:val="20"/>
                <w:szCs w:val="20"/>
              </w:rPr>
            </w:pPr>
          </w:p>
        </w:tc>
        <w:tc>
          <w:tcPr>
            <w:tcW w:w="4819" w:type="dxa"/>
            <w:gridSpan w:val="5"/>
            <w:tcBorders>
              <w:top w:val="nil"/>
              <w:left w:val="nil"/>
              <w:bottom w:val="nil"/>
              <w:right w:val="nil"/>
            </w:tcBorders>
            <w:shd w:val="clear" w:color="auto" w:fill="auto"/>
            <w:noWrap/>
            <w:vAlign w:val="bottom"/>
            <w:hideMark/>
          </w:tcPr>
          <w:p w14:paraId="3F2F324D" w14:textId="77777777" w:rsidR="006C4393" w:rsidRPr="006C4393" w:rsidRDefault="006C4393" w:rsidP="006C4393">
            <w:pPr>
              <w:jc w:val="right"/>
              <w:rPr>
                <w:rFonts w:ascii="Arial" w:hAnsi="Arial" w:cs="Arial"/>
                <w:sz w:val="18"/>
                <w:szCs w:val="18"/>
              </w:rPr>
            </w:pPr>
            <w:r w:rsidRPr="006C4393">
              <w:rPr>
                <w:rFonts w:ascii="Arial" w:hAnsi="Arial" w:cs="Arial"/>
                <w:sz w:val="18"/>
                <w:szCs w:val="18"/>
              </w:rPr>
              <w:t>Всего по ведомости:</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10A98593"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14:paraId="52760476"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14:paraId="1495F537"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559" w:type="dxa"/>
            <w:tcBorders>
              <w:top w:val="nil"/>
              <w:left w:val="nil"/>
              <w:bottom w:val="single" w:sz="4" w:space="0" w:color="000000"/>
              <w:right w:val="single" w:sz="4" w:space="0" w:color="000000"/>
            </w:tcBorders>
            <w:shd w:val="clear" w:color="auto" w:fill="auto"/>
            <w:noWrap/>
            <w:hideMark/>
          </w:tcPr>
          <w:p w14:paraId="57ED0A5B"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849" w:type="dxa"/>
            <w:tcBorders>
              <w:top w:val="nil"/>
              <w:left w:val="nil"/>
              <w:bottom w:val="single" w:sz="4" w:space="0" w:color="000000"/>
              <w:right w:val="single" w:sz="4" w:space="0" w:color="000000"/>
            </w:tcBorders>
            <w:shd w:val="clear" w:color="auto" w:fill="auto"/>
            <w:noWrap/>
            <w:hideMark/>
          </w:tcPr>
          <w:p w14:paraId="3BB33AEC" w14:textId="77777777"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842" w:type="dxa"/>
            <w:tcBorders>
              <w:top w:val="nil"/>
              <w:left w:val="nil"/>
              <w:bottom w:val="nil"/>
              <w:right w:val="nil"/>
            </w:tcBorders>
            <w:shd w:val="clear" w:color="auto" w:fill="auto"/>
            <w:noWrap/>
            <w:hideMark/>
          </w:tcPr>
          <w:p w14:paraId="65E83EDB" w14:textId="77777777" w:rsidR="006C4393" w:rsidRPr="006C4393" w:rsidRDefault="006C4393" w:rsidP="006C4393">
            <w:pPr>
              <w:jc w:val="right"/>
              <w:rPr>
                <w:rFonts w:ascii="Arial" w:hAnsi="Arial" w:cs="Arial"/>
                <w:sz w:val="16"/>
                <w:szCs w:val="16"/>
              </w:rPr>
            </w:pPr>
          </w:p>
        </w:tc>
      </w:tr>
      <w:tr w:rsidR="0072174F" w:rsidRPr="006C4393" w14:paraId="607F4538" w14:textId="77777777" w:rsidTr="0072174F">
        <w:trPr>
          <w:trHeight w:val="229"/>
        </w:trPr>
        <w:tc>
          <w:tcPr>
            <w:tcW w:w="434" w:type="dxa"/>
            <w:tcBorders>
              <w:top w:val="nil"/>
              <w:left w:val="nil"/>
              <w:bottom w:val="nil"/>
              <w:right w:val="nil"/>
            </w:tcBorders>
            <w:shd w:val="clear" w:color="auto" w:fill="auto"/>
            <w:noWrap/>
            <w:vAlign w:val="bottom"/>
            <w:hideMark/>
          </w:tcPr>
          <w:p w14:paraId="01DFB1EE" w14:textId="77777777" w:rsidR="006C4393" w:rsidRPr="006C4393" w:rsidRDefault="006C4393" w:rsidP="006C4393">
            <w:pPr>
              <w:jc w:val="right"/>
              <w:rPr>
                <w:sz w:val="20"/>
                <w:szCs w:val="20"/>
              </w:rPr>
            </w:pPr>
          </w:p>
        </w:tc>
        <w:tc>
          <w:tcPr>
            <w:tcW w:w="984" w:type="dxa"/>
            <w:tcBorders>
              <w:top w:val="nil"/>
              <w:left w:val="nil"/>
              <w:bottom w:val="nil"/>
              <w:right w:val="nil"/>
            </w:tcBorders>
            <w:shd w:val="clear" w:color="auto" w:fill="auto"/>
            <w:noWrap/>
            <w:vAlign w:val="bottom"/>
            <w:hideMark/>
          </w:tcPr>
          <w:p w14:paraId="7DB9B679" w14:textId="77777777" w:rsidR="006C4393" w:rsidRPr="006C4393" w:rsidRDefault="006C4393" w:rsidP="006C4393">
            <w:pPr>
              <w:rPr>
                <w:sz w:val="20"/>
                <w:szCs w:val="20"/>
              </w:rPr>
            </w:pPr>
          </w:p>
        </w:tc>
        <w:tc>
          <w:tcPr>
            <w:tcW w:w="567" w:type="dxa"/>
            <w:tcBorders>
              <w:top w:val="nil"/>
              <w:left w:val="nil"/>
              <w:bottom w:val="nil"/>
              <w:right w:val="nil"/>
            </w:tcBorders>
            <w:shd w:val="clear" w:color="auto" w:fill="auto"/>
            <w:noWrap/>
            <w:vAlign w:val="bottom"/>
            <w:hideMark/>
          </w:tcPr>
          <w:p w14:paraId="589A36F2" w14:textId="77777777"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14:paraId="2F3ABD8D" w14:textId="77777777"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14:paraId="7B86A9AE" w14:textId="77777777"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14:paraId="782861C8" w14:textId="77777777"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14:paraId="403C3350"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60894F10" w14:textId="77777777"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14:paraId="0EAB1233" w14:textId="77777777"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14:paraId="53E5EBE5" w14:textId="77777777"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14:paraId="369780F7" w14:textId="77777777"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14:paraId="6D3B5639" w14:textId="77777777"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14:paraId="1867C863" w14:textId="77777777" w:rsidR="006C4393" w:rsidRPr="006C4393" w:rsidRDefault="006C4393" w:rsidP="006C4393">
            <w:pPr>
              <w:rPr>
                <w:sz w:val="20"/>
                <w:szCs w:val="20"/>
              </w:rPr>
            </w:pPr>
          </w:p>
        </w:tc>
      </w:tr>
    </w:tbl>
    <w:p w14:paraId="0D8F6B96" w14:textId="77777777" w:rsidR="00203C16" w:rsidRPr="00985E9B" w:rsidRDefault="00203C16" w:rsidP="00985E9B"/>
    <w:p w14:paraId="521EFEBB" w14:textId="77777777" w:rsidR="005D4CC3" w:rsidRDefault="005D4CC3" w:rsidP="00985E9B">
      <w:pPr>
        <w:pStyle w:val="15"/>
        <w:jc w:val="center"/>
      </w:pPr>
      <w:bookmarkStart w:id="711" w:name="_docStart_6"/>
      <w:bookmarkStart w:id="712" w:name="_title_6"/>
      <w:bookmarkStart w:id="713" w:name="_ref_1-72f8f8713a4142"/>
      <w:bookmarkEnd w:id="711"/>
    </w:p>
    <w:p w14:paraId="0E16CD08" w14:textId="40138025" w:rsidR="00C04B4C" w:rsidRDefault="00C04B4C" w:rsidP="00C04B4C"/>
    <w:p w14:paraId="3C9604ED" w14:textId="77777777" w:rsidR="003C0452" w:rsidRPr="00C04B4C" w:rsidRDefault="003C0452" w:rsidP="00C04B4C">
      <w:pPr>
        <w:sectPr w:rsidR="003C0452" w:rsidRPr="00C04B4C" w:rsidSect="00471069">
          <w:footnotePr>
            <w:numRestart w:val="eachSect"/>
          </w:footnotePr>
          <w:pgSz w:w="16838" w:h="11906" w:orient="landscape"/>
          <w:pgMar w:top="1134" w:right="1440" w:bottom="567" w:left="1440" w:header="720" w:footer="720" w:gutter="0"/>
          <w:cols w:space="720"/>
          <w:titlePg/>
          <w:docGrid w:linePitch="326"/>
        </w:sectPr>
      </w:pPr>
    </w:p>
    <w:p w14:paraId="5C9FFE26" w14:textId="77777777" w:rsidR="00886BA6" w:rsidRDefault="00886BA6" w:rsidP="00886BA6">
      <w:pPr>
        <w:pStyle w:val="ConsPlusNonformat0"/>
        <w:jc w:val="right"/>
        <w:rPr>
          <w:rFonts w:ascii="Times New Roman" w:hAnsi="Times New Roman" w:cs="Times New Roman"/>
        </w:rPr>
      </w:pPr>
      <w:r>
        <w:tab/>
      </w:r>
      <w:r>
        <w:rPr>
          <w:rFonts w:ascii="Times New Roman" w:hAnsi="Times New Roman" w:cs="Times New Roman"/>
        </w:rPr>
        <w:t>Утверждаю</w:t>
      </w:r>
    </w:p>
    <w:p w14:paraId="00E5F264" w14:textId="77777777" w:rsidR="00886BA6" w:rsidRDefault="00886BA6" w:rsidP="00886BA6">
      <w:pPr>
        <w:pStyle w:val="ConsPlusNonformat0"/>
        <w:jc w:val="right"/>
        <w:rPr>
          <w:rFonts w:ascii="Times New Roman" w:hAnsi="Times New Roman" w:cs="Times New Roman"/>
        </w:rPr>
      </w:pPr>
    </w:p>
    <w:p w14:paraId="175ABAA6" w14:textId="44B93905" w:rsidR="00886BA6" w:rsidRDefault="00886BA6" w:rsidP="00886BA6">
      <w:pPr>
        <w:pStyle w:val="ConsPlusNonformat0"/>
        <w:jc w:val="right"/>
        <w:rPr>
          <w:rFonts w:ascii="Times New Roman" w:hAnsi="Times New Roman" w:cs="Times New Roman"/>
        </w:rPr>
      </w:pPr>
      <w:r>
        <w:rPr>
          <w:rFonts w:ascii="Times New Roman" w:hAnsi="Times New Roman" w:cs="Times New Roman"/>
        </w:rPr>
        <w:t>Руководитель учреждения   _________ ____________</w:t>
      </w:r>
    </w:p>
    <w:p w14:paraId="0EB72FF0" w14:textId="77777777" w:rsidR="00886BA6" w:rsidRDefault="00886BA6" w:rsidP="00886BA6">
      <w:pPr>
        <w:pStyle w:val="ConsPlusNonformat0"/>
        <w:jc w:val="right"/>
        <w:rPr>
          <w:rFonts w:ascii="Times New Roman" w:hAnsi="Times New Roman" w:cs="Times New Roman"/>
        </w:rPr>
      </w:pPr>
      <w:r>
        <w:rPr>
          <w:rFonts w:ascii="Times New Roman" w:hAnsi="Times New Roman" w:cs="Times New Roman"/>
        </w:rPr>
        <w:t xml:space="preserve">                                                     (подпись) (расшифровка</w:t>
      </w:r>
    </w:p>
    <w:p w14:paraId="24B6B9CE" w14:textId="77777777" w:rsidR="00886BA6" w:rsidRDefault="00886BA6" w:rsidP="00886BA6">
      <w:pPr>
        <w:pStyle w:val="ConsPlusNonformat0"/>
        <w:jc w:val="right"/>
        <w:rPr>
          <w:rFonts w:ascii="Times New Roman" w:hAnsi="Times New Roman" w:cs="Times New Roman"/>
        </w:rPr>
      </w:pPr>
      <w:r>
        <w:rPr>
          <w:rFonts w:ascii="Times New Roman" w:hAnsi="Times New Roman" w:cs="Times New Roman"/>
        </w:rPr>
        <w:t xml:space="preserve">                                                                 подписи)</w:t>
      </w:r>
    </w:p>
    <w:p w14:paraId="1102EB18" w14:textId="77777777" w:rsidR="00886BA6" w:rsidRDefault="00886BA6" w:rsidP="00886BA6">
      <w:pPr>
        <w:pStyle w:val="ConsPlusNonformat0"/>
        <w:jc w:val="right"/>
        <w:rPr>
          <w:rFonts w:ascii="Times New Roman" w:hAnsi="Times New Roman" w:cs="Times New Roman"/>
        </w:rPr>
      </w:pPr>
      <w:r>
        <w:rPr>
          <w:rFonts w:ascii="Times New Roman" w:hAnsi="Times New Roman" w:cs="Times New Roman"/>
        </w:rPr>
        <w:t xml:space="preserve">                                        "__" ___________ 20__ г.</w:t>
      </w:r>
    </w:p>
    <w:p w14:paraId="57B9AD6F" w14:textId="77777777" w:rsidR="00886BA6" w:rsidRDefault="00886BA6" w:rsidP="00886BA6">
      <w:pPr>
        <w:pStyle w:val="ConsPlusNonformat0"/>
        <w:jc w:val="center"/>
        <w:rPr>
          <w:rFonts w:ascii="Times New Roman" w:hAnsi="Times New Roman" w:cs="Times New Roman"/>
        </w:rPr>
      </w:pPr>
      <w:r>
        <w:rPr>
          <w:rFonts w:ascii="Times New Roman" w:hAnsi="Times New Roman" w:cs="Times New Roman"/>
        </w:rPr>
        <w:t>АКТ N __________</w:t>
      </w:r>
    </w:p>
    <w:p w14:paraId="093F5FA8" w14:textId="0546558C" w:rsidR="00886BA6" w:rsidRDefault="00886BA6" w:rsidP="00886BA6">
      <w:pPr>
        <w:pStyle w:val="ConsPlusNonformat0"/>
        <w:jc w:val="center"/>
        <w:rPr>
          <w:rFonts w:ascii="Times New Roman" w:hAnsi="Times New Roman" w:cs="Times New Roman"/>
        </w:rPr>
      </w:pPr>
      <w:r>
        <w:rPr>
          <w:rFonts w:ascii="Times New Roman" w:hAnsi="Times New Roman" w:cs="Times New Roman"/>
        </w:rPr>
        <w:t>о частичной ликвидации</w:t>
      </w:r>
    </w:p>
    <w:p w14:paraId="5F456BD3" w14:textId="764C91CE" w:rsidR="00886BA6" w:rsidRDefault="00886BA6" w:rsidP="00886BA6">
      <w:pPr>
        <w:pStyle w:val="ConsPlusNonformat0"/>
        <w:jc w:val="center"/>
        <w:rPr>
          <w:rFonts w:ascii="Times New Roman" w:hAnsi="Times New Roman" w:cs="Times New Roman"/>
        </w:rPr>
      </w:pPr>
      <w:r>
        <w:rPr>
          <w:rFonts w:ascii="Times New Roman" w:hAnsi="Times New Roman" w:cs="Times New Roman"/>
        </w:rPr>
        <w:t>объекта основных средств</w:t>
      </w:r>
    </w:p>
    <w:p w14:paraId="51EA0686" w14:textId="0E906A45" w:rsidR="00886BA6" w:rsidRDefault="00886BA6" w:rsidP="00886BA6">
      <w:pPr>
        <w:pStyle w:val="ConsPlusNonformat0"/>
        <w:jc w:val="right"/>
        <w:rPr>
          <w:rFonts w:ascii="Times New Roman" w:hAnsi="Times New Roman" w:cs="Times New Roman"/>
        </w:rPr>
      </w:pPr>
    </w:p>
    <w:p w14:paraId="36EB2B3F" w14:textId="77777777" w:rsidR="00886BA6" w:rsidRPr="00886BA6" w:rsidRDefault="00886BA6" w:rsidP="00886BA6">
      <w:pPr>
        <w:rPr>
          <w:lang w:eastAsia="hi-IN" w:bidi="hi-IN"/>
        </w:rPr>
      </w:pPr>
    </w:p>
    <w:p w14:paraId="21839009" w14:textId="4E2A91FC" w:rsidR="00886BA6" w:rsidRDefault="00886BA6" w:rsidP="00212832">
      <w:pPr>
        <w:pStyle w:val="a9"/>
        <w:numPr>
          <w:ilvl w:val="2"/>
          <w:numId w:val="35"/>
        </w:numPr>
        <w:ind w:left="0" w:firstLine="0"/>
      </w:pPr>
      <w:r>
        <w:t>Сведения об объекте основных средств до проведения работ по частичной ликвидации</w:t>
      </w:r>
    </w:p>
    <w:tbl>
      <w:tblPr>
        <w:tblW w:w="10236" w:type="dxa"/>
        <w:tblLayout w:type="fixed"/>
        <w:tblCellMar>
          <w:top w:w="102" w:type="dxa"/>
          <w:left w:w="62" w:type="dxa"/>
          <w:bottom w:w="102" w:type="dxa"/>
          <w:right w:w="62" w:type="dxa"/>
        </w:tblCellMar>
        <w:tblLook w:val="0000" w:firstRow="0" w:lastRow="0" w:firstColumn="0" w:lastColumn="0" w:noHBand="0" w:noVBand="0"/>
      </w:tblPr>
      <w:tblGrid>
        <w:gridCol w:w="1557"/>
        <w:gridCol w:w="930"/>
        <w:gridCol w:w="780"/>
        <w:gridCol w:w="921"/>
        <w:gridCol w:w="1224"/>
        <w:gridCol w:w="1002"/>
        <w:gridCol w:w="1003"/>
        <w:gridCol w:w="1368"/>
        <w:gridCol w:w="1451"/>
      </w:tblGrid>
      <w:tr w:rsidR="00886BA6" w14:paraId="4AD1C239" w14:textId="77777777" w:rsidTr="00886BA6">
        <w:trPr>
          <w:trHeight w:val="365"/>
        </w:trPr>
        <w:tc>
          <w:tcPr>
            <w:tcW w:w="1557" w:type="dxa"/>
            <w:tcBorders>
              <w:top w:val="single" w:sz="1" w:space="0" w:color="000000"/>
              <w:bottom w:val="single" w:sz="1" w:space="0" w:color="000000"/>
            </w:tcBorders>
            <w:shd w:val="clear" w:color="auto" w:fill="auto"/>
          </w:tcPr>
          <w:p w14:paraId="212EA1E4"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Наименование объекта</w:t>
            </w:r>
          </w:p>
        </w:tc>
        <w:tc>
          <w:tcPr>
            <w:tcW w:w="2631" w:type="dxa"/>
            <w:gridSpan w:val="3"/>
            <w:tcBorders>
              <w:top w:val="single" w:sz="1" w:space="0" w:color="000000"/>
              <w:left w:val="single" w:sz="1" w:space="0" w:color="000000"/>
              <w:bottom w:val="single" w:sz="1" w:space="0" w:color="000000"/>
            </w:tcBorders>
            <w:shd w:val="clear" w:color="auto" w:fill="auto"/>
          </w:tcPr>
          <w:p w14:paraId="150569B1"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Номер</w:t>
            </w:r>
          </w:p>
        </w:tc>
        <w:tc>
          <w:tcPr>
            <w:tcW w:w="3229" w:type="dxa"/>
            <w:gridSpan w:val="3"/>
            <w:tcBorders>
              <w:top w:val="single" w:sz="1" w:space="0" w:color="000000"/>
              <w:left w:val="single" w:sz="1" w:space="0" w:color="000000"/>
              <w:bottom w:val="single" w:sz="1" w:space="0" w:color="000000"/>
            </w:tcBorders>
            <w:shd w:val="clear" w:color="auto" w:fill="auto"/>
          </w:tcPr>
          <w:p w14:paraId="0BB4782E"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Дата</w:t>
            </w:r>
          </w:p>
        </w:tc>
        <w:tc>
          <w:tcPr>
            <w:tcW w:w="1368" w:type="dxa"/>
            <w:tcBorders>
              <w:top w:val="single" w:sz="1" w:space="0" w:color="000000"/>
              <w:left w:val="single" w:sz="1" w:space="0" w:color="000000"/>
              <w:bottom w:val="single" w:sz="1" w:space="0" w:color="000000"/>
            </w:tcBorders>
            <w:shd w:val="clear" w:color="auto" w:fill="auto"/>
          </w:tcPr>
          <w:p w14:paraId="25733E20"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Фактический срок службы (месяцев)</w:t>
            </w: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14:paraId="51231B0E"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Балансовая стоимость, руб.</w:t>
            </w:r>
          </w:p>
        </w:tc>
      </w:tr>
      <w:tr w:rsidR="00886BA6" w14:paraId="1A699D26" w14:textId="77777777" w:rsidTr="00F46FCE">
        <w:trPr>
          <w:trHeight w:val="551"/>
        </w:trPr>
        <w:tc>
          <w:tcPr>
            <w:tcW w:w="1557" w:type="dxa"/>
            <w:tcBorders>
              <w:top w:val="single" w:sz="1" w:space="0" w:color="000000"/>
              <w:bottom w:val="single" w:sz="1" w:space="0" w:color="000000"/>
            </w:tcBorders>
            <w:shd w:val="clear" w:color="auto" w:fill="auto"/>
          </w:tcPr>
          <w:p w14:paraId="6C14F240" w14:textId="77777777" w:rsidR="00886BA6" w:rsidRDefault="00886BA6" w:rsidP="0057457C">
            <w:pPr>
              <w:pStyle w:val="ConsPlusNormal1"/>
              <w:snapToGrid w:val="0"/>
              <w:rPr>
                <w:rFonts w:ascii="Times New Roman" w:hAnsi="Times New Roman" w:cs="Times New Roman"/>
              </w:rPr>
            </w:pPr>
          </w:p>
        </w:tc>
        <w:tc>
          <w:tcPr>
            <w:tcW w:w="930" w:type="dxa"/>
            <w:tcBorders>
              <w:top w:val="single" w:sz="1" w:space="0" w:color="000000"/>
              <w:left w:val="single" w:sz="1" w:space="0" w:color="000000"/>
              <w:bottom w:val="single" w:sz="1" w:space="0" w:color="000000"/>
            </w:tcBorders>
            <w:shd w:val="clear" w:color="auto" w:fill="auto"/>
          </w:tcPr>
          <w:p w14:paraId="7A9E7084"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инвентарный</w:t>
            </w:r>
          </w:p>
        </w:tc>
        <w:tc>
          <w:tcPr>
            <w:tcW w:w="780" w:type="dxa"/>
            <w:tcBorders>
              <w:top w:val="single" w:sz="1" w:space="0" w:color="000000"/>
              <w:left w:val="single" w:sz="1" w:space="0" w:color="000000"/>
              <w:bottom w:val="single" w:sz="1" w:space="0" w:color="000000"/>
            </w:tcBorders>
            <w:shd w:val="clear" w:color="auto" w:fill="auto"/>
          </w:tcPr>
          <w:p w14:paraId="2B4F6E1E"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реестровый</w:t>
            </w:r>
          </w:p>
        </w:tc>
        <w:tc>
          <w:tcPr>
            <w:tcW w:w="921" w:type="dxa"/>
            <w:tcBorders>
              <w:top w:val="single" w:sz="1" w:space="0" w:color="000000"/>
              <w:left w:val="single" w:sz="1" w:space="0" w:color="000000"/>
              <w:bottom w:val="single" w:sz="1" w:space="0" w:color="000000"/>
            </w:tcBorders>
            <w:shd w:val="clear" w:color="auto" w:fill="auto"/>
          </w:tcPr>
          <w:p w14:paraId="2140399C"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заводской (иной)</w:t>
            </w:r>
          </w:p>
        </w:tc>
        <w:tc>
          <w:tcPr>
            <w:tcW w:w="1224" w:type="dxa"/>
            <w:tcBorders>
              <w:top w:val="single" w:sz="1" w:space="0" w:color="000000"/>
              <w:left w:val="single" w:sz="1" w:space="0" w:color="000000"/>
              <w:bottom w:val="single" w:sz="1" w:space="0" w:color="000000"/>
            </w:tcBorders>
            <w:shd w:val="clear" w:color="auto" w:fill="auto"/>
          </w:tcPr>
          <w:p w14:paraId="37EEDECD"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выпуска, изготовления, иное</w:t>
            </w:r>
          </w:p>
        </w:tc>
        <w:tc>
          <w:tcPr>
            <w:tcW w:w="1002" w:type="dxa"/>
            <w:tcBorders>
              <w:top w:val="single" w:sz="1" w:space="0" w:color="000000"/>
              <w:left w:val="single" w:sz="1" w:space="0" w:color="000000"/>
              <w:bottom w:val="single" w:sz="1" w:space="0" w:color="000000"/>
            </w:tcBorders>
            <w:shd w:val="clear" w:color="auto" w:fill="auto"/>
          </w:tcPr>
          <w:p w14:paraId="61E64319"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принятия к бухгалтерскому учету</w:t>
            </w:r>
          </w:p>
        </w:tc>
        <w:tc>
          <w:tcPr>
            <w:tcW w:w="1003" w:type="dxa"/>
            <w:tcBorders>
              <w:top w:val="single" w:sz="1" w:space="0" w:color="000000"/>
              <w:left w:val="single" w:sz="1" w:space="0" w:color="000000"/>
              <w:bottom w:val="single" w:sz="1" w:space="0" w:color="000000"/>
            </w:tcBorders>
            <w:shd w:val="clear" w:color="auto" w:fill="auto"/>
          </w:tcPr>
          <w:p w14:paraId="59A9141C"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ввода в эксплуатацию</w:t>
            </w:r>
          </w:p>
        </w:tc>
        <w:tc>
          <w:tcPr>
            <w:tcW w:w="1368" w:type="dxa"/>
            <w:tcBorders>
              <w:top w:val="single" w:sz="1" w:space="0" w:color="000000"/>
              <w:left w:val="single" w:sz="1" w:space="0" w:color="000000"/>
              <w:bottom w:val="single" w:sz="1" w:space="0" w:color="000000"/>
            </w:tcBorders>
            <w:shd w:val="clear" w:color="auto" w:fill="auto"/>
          </w:tcPr>
          <w:p w14:paraId="467563F1" w14:textId="77777777" w:rsidR="00886BA6" w:rsidRDefault="00886BA6" w:rsidP="0057457C">
            <w:pPr>
              <w:pStyle w:val="ConsPlusNormal1"/>
              <w:snapToGrid w:val="0"/>
              <w:jc w:val="center"/>
              <w:rPr>
                <w:rFonts w:ascii="Times New Roman" w:hAnsi="Times New Roman" w:cs="Times New Roman"/>
              </w:rPr>
            </w:pP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14:paraId="2087F25D" w14:textId="77777777" w:rsidR="00886BA6" w:rsidRDefault="00886BA6" w:rsidP="0057457C">
            <w:pPr>
              <w:pStyle w:val="ConsPlusNormal1"/>
              <w:snapToGrid w:val="0"/>
              <w:jc w:val="center"/>
              <w:rPr>
                <w:rFonts w:ascii="Times New Roman" w:hAnsi="Times New Roman" w:cs="Times New Roman"/>
              </w:rPr>
            </w:pPr>
          </w:p>
        </w:tc>
      </w:tr>
      <w:tr w:rsidR="00886BA6" w14:paraId="1E5289C5" w14:textId="77777777" w:rsidTr="00F46FCE">
        <w:trPr>
          <w:trHeight w:val="179"/>
        </w:trPr>
        <w:tc>
          <w:tcPr>
            <w:tcW w:w="1557" w:type="dxa"/>
            <w:tcBorders>
              <w:top w:val="single" w:sz="1" w:space="0" w:color="000000"/>
              <w:bottom w:val="single" w:sz="1" w:space="0" w:color="000000"/>
            </w:tcBorders>
            <w:shd w:val="clear" w:color="auto" w:fill="auto"/>
          </w:tcPr>
          <w:p w14:paraId="60BE7998"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1</w:t>
            </w:r>
          </w:p>
        </w:tc>
        <w:tc>
          <w:tcPr>
            <w:tcW w:w="930" w:type="dxa"/>
            <w:tcBorders>
              <w:top w:val="single" w:sz="1" w:space="0" w:color="000000"/>
              <w:left w:val="single" w:sz="1" w:space="0" w:color="000000"/>
              <w:bottom w:val="single" w:sz="1" w:space="0" w:color="000000"/>
            </w:tcBorders>
            <w:shd w:val="clear" w:color="auto" w:fill="auto"/>
          </w:tcPr>
          <w:p w14:paraId="064B9E4E"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2</w:t>
            </w:r>
          </w:p>
        </w:tc>
        <w:tc>
          <w:tcPr>
            <w:tcW w:w="780" w:type="dxa"/>
            <w:tcBorders>
              <w:top w:val="single" w:sz="1" w:space="0" w:color="000000"/>
              <w:left w:val="single" w:sz="1" w:space="0" w:color="000000"/>
              <w:bottom w:val="single" w:sz="1" w:space="0" w:color="000000"/>
            </w:tcBorders>
            <w:shd w:val="clear" w:color="auto" w:fill="auto"/>
          </w:tcPr>
          <w:p w14:paraId="1E04C0E6"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3</w:t>
            </w:r>
          </w:p>
        </w:tc>
        <w:tc>
          <w:tcPr>
            <w:tcW w:w="921" w:type="dxa"/>
            <w:tcBorders>
              <w:top w:val="single" w:sz="1" w:space="0" w:color="000000"/>
              <w:left w:val="single" w:sz="1" w:space="0" w:color="000000"/>
              <w:bottom w:val="single" w:sz="1" w:space="0" w:color="000000"/>
            </w:tcBorders>
            <w:shd w:val="clear" w:color="auto" w:fill="auto"/>
          </w:tcPr>
          <w:p w14:paraId="3768F1A0"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4</w:t>
            </w:r>
          </w:p>
        </w:tc>
        <w:tc>
          <w:tcPr>
            <w:tcW w:w="1224" w:type="dxa"/>
            <w:tcBorders>
              <w:top w:val="single" w:sz="1" w:space="0" w:color="000000"/>
              <w:left w:val="single" w:sz="1" w:space="0" w:color="000000"/>
              <w:bottom w:val="single" w:sz="1" w:space="0" w:color="000000"/>
            </w:tcBorders>
            <w:shd w:val="clear" w:color="auto" w:fill="auto"/>
          </w:tcPr>
          <w:p w14:paraId="500A5832"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5</w:t>
            </w:r>
          </w:p>
        </w:tc>
        <w:tc>
          <w:tcPr>
            <w:tcW w:w="1002" w:type="dxa"/>
            <w:tcBorders>
              <w:top w:val="single" w:sz="1" w:space="0" w:color="000000"/>
              <w:left w:val="single" w:sz="1" w:space="0" w:color="000000"/>
              <w:bottom w:val="single" w:sz="1" w:space="0" w:color="000000"/>
            </w:tcBorders>
            <w:shd w:val="clear" w:color="auto" w:fill="auto"/>
          </w:tcPr>
          <w:p w14:paraId="37E66489"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6</w:t>
            </w:r>
          </w:p>
        </w:tc>
        <w:tc>
          <w:tcPr>
            <w:tcW w:w="1003" w:type="dxa"/>
            <w:tcBorders>
              <w:top w:val="single" w:sz="1" w:space="0" w:color="000000"/>
              <w:left w:val="single" w:sz="1" w:space="0" w:color="000000"/>
              <w:bottom w:val="single" w:sz="1" w:space="0" w:color="000000"/>
            </w:tcBorders>
            <w:shd w:val="clear" w:color="auto" w:fill="auto"/>
          </w:tcPr>
          <w:p w14:paraId="1CABA49A"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7</w:t>
            </w:r>
          </w:p>
        </w:tc>
        <w:tc>
          <w:tcPr>
            <w:tcW w:w="1368" w:type="dxa"/>
            <w:tcBorders>
              <w:top w:val="single" w:sz="1" w:space="0" w:color="000000"/>
              <w:left w:val="single" w:sz="1" w:space="0" w:color="000000"/>
              <w:bottom w:val="single" w:sz="1" w:space="0" w:color="000000"/>
            </w:tcBorders>
            <w:shd w:val="clear" w:color="auto" w:fill="auto"/>
          </w:tcPr>
          <w:p w14:paraId="7FD670B2"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8</w:t>
            </w: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14:paraId="60AE6B2D" w14:textId="77777777" w:rsidR="00886BA6" w:rsidRDefault="00886BA6" w:rsidP="0057457C">
            <w:pPr>
              <w:pStyle w:val="ConsPlusNormal1"/>
              <w:jc w:val="center"/>
              <w:rPr>
                <w:rFonts w:ascii="Times New Roman" w:hAnsi="Times New Roman" w:cs="Times New Roman"/>
              </w:rPr>
            </w:pPr>
            <w:r>
              <w:rPr>
                <w:rFonts w:ascii="Times New Roman" w:hAnsi="Times New Roman" w:cs="Times New Roman"/>
              </w:rPr>
              <w:t>9</w:t>
            </w:r>
          </w:p>
        </w:tc>
      </w:tr>
      <w:tr w:rsidR="00886BA6" w14:paraId="2F18A5C9" w14:textId="77777777" w:rsidTr="00F46FCE">
        <w:trPr>
          <w:trHeight w:val="179"/>
        </w:trPr>
        <w:tc>
          <w:tcPr>
            <w:tcW w:w="1557" w:type="dxa"/>
            <w:tcBorders>
              <w:top w:val="single" w:sz="1" w:space="0" w:color="000000"/>
              <w:bottom w:val="single" w:sz="1" w:space="0" w:color="000000"/>
            </w:tcBorders>
            <w:shd w:val="clear" w:color="auto" w:fill="auto"/>
          </w:tcPr>
          <w:p w14:paraId="5F7C1E09" w14:textId="77777777" w:rsidR="00886BA6" w:rsidRDefault="00886BA6" w:rsidP="0057457C">
            <w:pPr>
              <w:pStyle w:val="ConsPlusNormal1"/>
              <w:snapToGrid w:val="0"/>
              <w:rPr>
                <w:rFonts w:ascii="Times New Roman" w:hAnsi="Times New Roman" w:cs="Times New Roman"/>
              </w:rPr>
            </w:pPr>
          </w:p>
        </w:tc>
        <w:tc>
          <w:tcPr>
            <w:tcW w:w="930" w:type="dxa"/>
            <w:tcBorders>
              <w:top w:val="single" w:sz="1" w:space="0" w:color="000000"/>
              <w:left w:val="single" w:sz="1" w:space="0" w:color="000000"/>
              <w:bottom w:val="single" w:sz="1" w:space="0" w:color="000000"/>
            </w:tcBorders>
            <w:shd w:val="clear" w:color="auto" w:fill="auto"/>
          </w:tcPr>
          <w:p w14:paraId="37992672" w14:textId="77777777" w:rsidR="00886BA6" w:rsidRDefault="00886BA6" w:rsidP="0057457C">
            <w:pPr>
              <w:pStyle w:val="ConsPlusNormal1"/>
              <w:snapToGrid w:val="0"/>
              <w:rPr>
                <w:rFonts w:ascii="Times New Roman" w:hAnsi="Times New Roman" w:cs="Times New Roman"/>
              </w:rPr>
            </w:pPr>
          </w:p>
        </w:tc>
        <w:tc>
          <w:tcPr>
            <w:tcW w:w="780" w:type="dxa"/>
            <w:tcBorders>
              <w:top w:val="single" w:sz="1" w:space="0" w:color="000000"/>
              <w:left w:val="single" w:sz="1" w:space="0" w:color="000000"/>
              <w:bottom w:val="single" w:sz="1" w:space="0" w:color="000000"/>
            </w:tcBorders>
            <w:shd w:val="clear" w:color="auto" w:fill="auto"/>
          </w:tcPr>
          <w:p w14:paraId="0964C1D4" w14:textId="77777777" w:rsidR="00886BA6" w:rsidRDefault="00886BA6" w:rsidP="0057457C">
            <w:pPr>
              <w:pStyle w:val="ConsPlusNormal1"/>
              <w:snapToGrid w:val="0"/>
              <w:rPr>
                <w:rFonts w:ascii="Times New Roman" w:hAnsi="Times New Roman" w:cs="Times New Roman"/>
              </w:rPr>
            </w:pPr>
          </w:p>
        </w:tc>
        <w:tc>
          <w:tcPr>
            <w:tcW w:w="921" w:type="dxa"/>
            <w:tcBorders>
              <w:top w:val="single" w:sz="1" w:space="0" w:color="000000"/>
              <w:left w:val="single" w:sz="1" w:space="0" w:color="000000"/>
              <w:bottom w:val="single" w:sz="1" w:space="0" w:color="000000"/>
            </w:tcBorders>
            <w:shd w:val="clear" w:color="auto" w:fill="auto"/>
          </w:tcPr>
          <w:p w14:paraId="796C9065" w14:textId="77777777" w:rsidR="00886BA6" w:rsidRDefault="00886BA6" w:rsidP="0057457C">
            <w:pPr>
              <w:pStyle w:val="ConsPlusNormal1"/>
              <w:snapToGrid w:val="0"/>
              <w:rPr>
                <w:rFonts w:ascii="Times New Roman" w:hAnsi="Times New Roman" w:cs="Times New Roman"/>
              </w:rPr>
            </w:pPr>
          </w:p>
        </w:tc>
        <w:tc>
          <w:tcPr>
            <w:tcW w:w="1224" w:type="dxa"/>
            <w:tcBorders>
              <w:top w:val="single" w:sz="1" w:space="0" w:color="000000"/>
              <w:left w:val="single" w:sz="1" w:space="0" w:color="000000"/>
              <w:bottom w:val="single" w:sz="1" w:space="0" w:color="000000"/>
            </w:tcBorders>
            <w:shd w:val="clear" w:color="auto" w:fill="auto"/>
          </w:tcPr>
          <w:p w14:paraId="54EC5D3D" w14:textId="77777777" w:rsidR="00886BA6" w:rsidRDefault="00886BA6" w:rsidP="0057457C">
            <w:pPr>
              <w:pStyle w:val="ConsPlusNormal1"/>
              <w:snapToGrid w:val="0"/>
              <w:rPr>
                <w:rFonts w:ascii="Times New Roman" w:hAnsi="Times New Roman" w:cs="Times New Roman"/>
              </w:rPr>
            </w:pPr>
          </w:p>
        </w:tc>
        <w:tc>
          <w:tcPr>
            <w:tcW w:w="1002" w:type="dxa"/>
            <w:tcBorders>
              <w:top w:val="single" w:sz="1" w:space="0" w:color="000000"/>
              <w:left w:val="single" w:sz="1" w:space="0" w:color="000000"/>
              <w:bottom w:val="single" w:sz="1" w:space="0" w:color="000000"/>
            </w:tcBorders>
            <w:shd w:val="clear" w:color="auto" w:fill="auto"/>
          </w:tcPr>
          <w:p w14:paraId="0AC1D264" w14:textId="77777777" w:rsidR="00886BA6" w:rsidRDefault="00886BA6" w:rsidP="0057457C">
            <w:pPr>
              <w:pStyle w:val="ConsPlusNormal1"/>
              <w:snapToGrid w:val="0"/>
              <w:rPr>
                <w:rFonts w:ascii="Times New Roman" w:hAnsi="Times New Roman" w:cs="Times New Roman"/>
              </w:rPr>
            </w:pPr>
          </w:p>
        </w:tc>
        <w:tc>
          <w:tcPr>
            <w:tcW w:w="1003" w:type="dxa"/>
            <w:tcBorders>
              <w:top w:val="single" w:sz="1" w:space="0" w:color="000000"/>
              <w:left w:val="single" w:sz="1" w:space="0" w:color="000000"/>
              <w:bottom w:val="single" w:sz="1" w:space="0" w:color="000000"/>
            </w:tcBorders>
            <w:shd w:val="clear" w:color="auto" w:fill="auto"/>
          </w:tcPr>
          <w:p w14:paraId="48B10904" w14:textId="77777777" w:rsidR="00886BA6" w:rsidRDefault="00886BA6" w:rsidP="0057457C">
            <w:pPr>
              <w:pStyle w:val="ConsPlusNormal1"/>
              <w:snapToGrid w:val="0"/>
              <w:rPr>
                <w:rFonts w:ascii="Times New Roman" w:hAnsi="Times New Roman" w:cs="Times New Roman"/>
              </w:rPr>
            </w:pPr>
          </w:p>
        </w:tc>
        <w:tc>
          <w:tcPr>
            <w:tcW w:w="1368" w:type="dxa"/>
            <w:tcBorders>
              <w:top w:val="single" w:sz="1" w:space="0" w:color="000000"/>
              <w:left w:val="single" w:sz="1" w:space="0" w:color="000000"/>
              <w:bottom w:val="single" w:sz="1" w:space="0" w:color="000000"/>
            </w:tcBorders>
            <w:shd w:val="clear" w:color="auto" w:fill="auto"/>
          </w:tcPr>
          <w:p w14:paraId="4AB3AB41" w14:textId="77777777" w:rsidR="00886BA6" w:rsidRDefault="00886BA6" w:rsidP="0057457C">
            <w:pPr>
              <w:pStyle w:val="ConsPlusNormal1"/>
              <w:snapToGrid w:val="0"/>
              <w:rPr>
                <w:rFonts w:ascii="Times New Roman" w:hAnsi="Times New Roman" w:cs="Times New Roman"/>
              </w:rPr>
            </w:pP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14:paraId="69BDBD6B" w14:textId="77777777" w:rsidR="00886BA6" w:rsidRDefault="00886BA6" w:rsidP="0057457C">
            <w:pPr>
              <w:pStyle w:val="ConsPlusNormal1"/>
              <w:snapToGrid w:val="0"/>
              <w:rPr>
                <w:rFonts w:ascii="Times New Roman" w:hAnsi="Times New Roman" w:cs="Times New Roman"/>
              </w:rPr>
            </w:pPr>
          </w:p>
        </w:tc>
      </w:tr>
    </w:tbl>
    <w:p w14:paraId="1435CE76" w14:textId="77777777" w:rsidR="00F46FCE" w:rsidRPr="00F46FCE" w:rsidRDefault="00F46FCE" w:rsidP="00F46FCE">
      <w:pPr>
        <w:ind w:left="1800"/>
        <w:rPr>
          <w:rFonts w:eastAsiaTheme="minorEastAsia"/>
        </w:rPr>
      </w:pPr>
    </w:p>
    <w:p w14:paraId="4E1B13C1" w14:textId="3BD9238E" w:rsidR="00886BA6" w:rsidRPr="00F46FCE" w:rsidRDefault="00F46FCE" w:rsidP="00212832">
      <w:pPr>
        <w:pStyle w:val="a9"/>
        <w:numPr>
          <w:ilvl w:val="2"/>
          <w:numId w:val="35"/>
        </w:numPr>
        <w:ind w:left="0" w:firstLine="0"/>
        <w:rPr>
          <w:rFonts w:eastAsiaTheme="minorEastAsia"/>
        </w:rPr>
      </w:pPr>
      <w:r>
        <w:rPr>
          <w:rFonts w:cs="Times New Roman"/>
        </w:rPr>
        <w:t>Мероприятия и расходы, связанные с частичной ликвидацией</w:t>
      </w:r>
    </w:p>
    <w:tbl>
      <w:tblPr>
        <w:tblW w:w="10246" w:type="dxa"/>
        <w:tblInd w:w="-8" w:type="dxa"/>
        <w:tblLayout w:type="fixed"/>
        <w:tblCellMar>
          <w:top w:w="102" w:type="dxa"/>
          <w:left w:w="62" w:type="dxa"/>
          <w:bottom w:w="102" w:type="dxa"/>
          <w:right w:w="62" w:type="dxa"/>
        </w:tblCellMar>
        <w:tblLook w:val="0000" w:firstRow="0" w:lastRow="0" w:firstColumn="0" w:lastColumn="0" w:noHBand="0" w:noVBand="0"/>
      </w:tblPr>
      <w:tblGrid>
        <w:gridCol w:w="2454"/>
        <w:gridCol w:w="1315"/>
        <w:gridCol w:w="1315"/>
        <w:gridCol w:w="1157"/>
        <w:gridCol w:w="1789"/>
        <w:gridCol w:w="1263"/>
        <w:gridCol w:w="953"/>
      </w:tblGrid>
      <w:tr w:rsidR="00F46FCE" w14:paraId="4C5E4FD4" w14:textId="77777777" w:rsidTr="00F46FCE">
        <w:trPr>
          <w:trHeight w:val="337"/>
        </w:trPr>
        <w:tc>
          <w:tcPr>
            <w:tcW w:w="2454" w:type="dxa"/>
            <w:tcBorders>
              <w:top w:val="single" w:sz="1" w:space="0" w:color="000000"/>
              <w:left w:val="single" w:sz="1" w:space="0" w:color="000000"/>
              <w:bottom w:val="single" w:sz="1" w:space="0" w:color="000000"/>
            </w:tcBorders>
            <w:shd w:val="clear" w:color="auto" w:fill="auto"/>
          </w:tcPr>
          <w:p w14:paraId="3E94AD36"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 мероприятия (расхода)</w:t>
            </w:r>
          </w:p>
        </w:tc>
        <w:tc>
          <w:tcPr>
            <w:tcW w:w="2630" w:type="dxa"/>
            <w:gridSpan w:val="2"/>
            <w:tcBorders>
              <w:top w:val="single" w:sz="1" w:space="0" w:color="000000"/>
              <w:left w:val="single" w:sz="1" w:space="0" w:color="000000"/>
              <w:bottom w:val="single" w:sz="1" w:space="0" w:color="000000"/>
            </w:tcBorders>
            <w:shd w:val="clear" w:color="auto" w:fill="auto"/>
          </w:tcPr>
          <w:p w14:paraId="68C5D937"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Бухгалтерская запись</w:t>
            </w:r>
          </w:p>
        </w:tc>
        <w:tc>
          <w:tcPr>
            <w:tcW w:w="1157" w:type="dxa"/>
            <w:tcBorders>
              <w:top w:val="single" w:sz="1" w:space="0" w:color="000000"/>
              <w:left w:val="single" w:sz="1" w:space="0" w:color="000000"/>
              <w:bottom w:val="single" w:sz="1" w:space="0" w:color="000000"/>
            </w:tcBorders>
            <w:shd w:val="clear" w:color="auto" w:fill="auto"/>
          </w:tcPr>
          <w:p w14:paraId="092B02B4"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Сумма, руб.</w:t>
            </w:r>
          </w:p>
        </w:tc>
        <w:tc>
          <w:tcPr>
            <w:tcW w:w="4005" w:type="dxa"/>
            <w:gridSpan w:val="3"/>
            <w:tcBorders>
              <w:top w:val="single" w:sz="1" w:space="0" w:color="000000"/>
              <w:left w:val="single" w:sz="1" w:space="0" w:color="000000"/>
              <w:bottom w:val="single" w:sz="1" w:space="0" w:color="000000"/>
              <w:right w:val="single" w:sz="1" w:space="0" w:color="000000"/>
            </w:tcBorders>
            <w:shd w:val="clear" w:color="auto" w:fill="auto"/>
          </w:tcPr>
          <w:p w14:paraId="52136032"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Документ</w:t>
            </w:r>
          </w:p>
        </w:tc>
      </w:tr>
      <w:tr w:rsidR="00F46FCE" w14:paraId="4F4B5FD7" w14:textId="77777777" w:rsidTr="00F46FCE">
        <w:trPr>
          <w:trHeight w:val="172"/>
        </w:trPr>
        <w:tc>
          <w:tcPr>
            <w:tcW w:w="2454" w:type="dxa"/>
            <w:tcBorders>
              <w:top w:val="single" w:sz="1" w:space="0" w:color="000000"/>
              <w:left w:val="single" w:sz="1" w:space="0" w:color="000000"/>
              <w:bottom w:val="single" w:sz="1" w:space="0" w:color="000000"/>
            </w:tcBorders>
            <w:shd w:val="clear" w:color="auto" w:fill="auto"/>
          </w:tcPr>
          <w:p w14:paraId="592966E9" w14:textId="77777777" w:rsidR="00F46FCE" w:rsidRDefault="00F46FCE" w:rsidP="0057457C">
            <w:pPr>
              <w:pStyle w:val="ConsPlusNormal1"/>
              <w:snapToGrid w:val="0"/>
              <w:jc w:val="both"/>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245DCBE4"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дебет</w:t>
            </w:r>
          </w:p>
        </w:tc>
        <w:tc>
          <w:tcPr>
            <w:tcW w:w="1315" w:type="dxa"/>
            <w:tcBorders>
              <w:top w:val="single" w:sz="1" w:space="0" w:color="000000"/>
              <w:left w:val="single" w:sz="1" w:space="0" w:color="000000"/>
              <w:bottom w:val="single" w:sz="1" w:space="0" w:color="000000"/>
            </w:tcBorders>
            <w:shd w:val="clear" w:color="auto" w:fill="auto"/>
          </w:tcPr>
          <w:p w14:paraId="3D63BC1A"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кредит</w:t>
            </w:r>
          </w:p>
        </w:tc>
        <w:tc>
          <w:tcPr>
            <w:tcW w:w="1157" w:type="dxa"/>
            <w:tcBorders>
              <w:top w:val="single" w:sz="1" w:space="0" w:color="000000"/>
              <w:left w:val="single" w:sz="1" w:space="0" w:color="000000"/>
              <w:bottom w:val="single" w:sz="1" w:space="0" w:color="000000"/>
            </w:tcBorders>
            <w:shd w:val="clear" w:color="auto" w:fill="auto"/>
          </w:tcPr>
          <w:p w14:paraId="3633F5DB" w14:textId="77777777" w:rsidR="00F46FCE" w:rsidRDefault="00F46FCE" w:rsidP="0057457C">
            <w:pPr>
              <w:pStyle w:val="ConsPlusNormal1"/>
              <w:snapToGrid w:val="0"/>
              <w:jc w:val="center"/>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14:paraId="026BA62F"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w:t>
            </w:r>
          </w:p>
        </w:tc>
        <w:tc>
          <w:tcPr>
            <w:tcW w:w="1263" w:type="dxa"/>
            <w:tcBorders>
              <w:top w:val="single" w:sz="1" w:space="0" w:color="000000"/>
              <w:left w:val="single" w:sz="1" w:space="0" w:color="000000"/>
              <w:bottom w:val="single" w:sz="1" w:space="0" w:color="000000"/>
            </w:tcBorders>
            <w:shd w:val="clear" w:color="auto" w:fill="auto"/>
          </w:tcPr>
          <w:p w14:paraId="76D30175"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номер</w:t>
            </w: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14:paraId="17EBE20A"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дата</w:t>
            </w:r>
          </w:p>
        </w:tc>
      </w:tr>
      <w:tr w:rsidR="00F46FCE" w14:paraId="3CB8CF03" w14:textId="77777777" w:rsidTr="00F46FCE">
        <w:trPr>
          <w:trHeight w:val="165"/>
        </w:trPr>
        <w:tc>
          <w:tcPr>
            <w:tcW w:w="2454" w:type="dxa"/>
            <w:tcBorders>
              <w:top w:val="single" w:sz="1" w:space="0" w:color="000000"/>
              <w:left w:val="single" w:sz="1" w:space="0" w:color="000000"/>
              <w:bottom w:val="single" w:sz="1" w:space="0" w:color="000000"/>
            </w:tcBorders>
            <w:shd w:val="clear" w:color="auto" w:fill="auto"/>
          </w:tcPr>
          <w:p w14:paraId="19A89C84"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1</w:t>
            </w:r>
          </w:p>
        </w:tc>
        <w:tc>
          <w:tcPr>
            <w:tcW w:w="1315" w:type="dxa"/>
            <w:tcBorders>
              <w:top w:val="single" w:sz="1" w:space="0" w:color="000000"/>
              <w:left w:val="single" w:sz="1" w:space="0" w:color="000000"/>
              <w:bottom w:val="single" w:sz="1" w:space="0" w:color="000000"/>
            </w:tcBorders>
            <w:shd w:val="clear" w:color="auto" w:fill="auto"/>
          </w:tcPr>
          <w:p w14:paraId="74892C85"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2</w:t>
            </w:r>
          </w:p>
        </w:tc>
        <w:tc>
          <w:tcPr>
            <w:tcW w:w="1315" w:type="dxa"/>
            <w:tcBorders>
              <w:top w:val="single" w:sz="1" w:space="0" w:color="000000"/>
              <w:left w:val="single" w:sz="1" w:space="0" w:color="000000"/>
              <w:bottom w:val="single" w:sz="1" w:space="0" w:color="000000"/>
            </w:tcBorders>
            <w:shd w:val="clear" w:color="auto" w:fill="auto"/>
          </w:tcPr>
          <w:p w14:paraId="4D7DEFD7"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3</w:t>
            </w:r>
          </w:p>
        </w:tc>
        <w:tc>
          <w:tcPr>
            <w:tcW w:w="1157" w:type="dxa"/>
            <w:tcBorders>
              <w:top w:val="single" w:sz="1" w:space="0" w:color="000000"/>
              <w:left w:val="single" w:sz="1" w:space="0" w:color="000000"/>
              <w:bottom w:val="single" w:sz="1" w:space="0" w:color="000000"/>
            </w:tcBorders>
            <w:shd w:val="clear" w:color="auto" w:fill="auto"/>
          </w:tcPr>
          <w:p w14:paraId="7366D8F4"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4</w:t>
            </w:r>
          </w:p>
        </w:tc>
        <w:tc>
          <w:tcPr>
            <w:tcW w:w="1789" w:type="dxa"/>
            <w:tcBorders>
              <w:top w:val="single" w:sz="1" w:space="0" w:color="000000"/>
              <w:left w:val="single" w:sz="1" w:space="0" w:color="000000"/>
              <w:bottom w:val="single" w:sz="1" w:space="0" w:color="000000"/>
            </w:tcBorders>
            <w:shd w:val="clear" w:color="auto" w:fill="auto"/>
          </w:tcPr>
          <w:p w14:paraId="4B9DFE47"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5</w:t>
            </w:r>
          </w:p>
        </w:tc>
        <w:tc>
          <w:tcPr>
            <w:tcW w:w="1263" w:type="dxa"/>
            <w:tcBorders>
              <w:top w:val="single" w:sz="1" w:space="0" w:color="000000"/>
              <w:left w:val="single" w:sz="1" w:space="0" w:color="000000"/>
              <w:bottom w:val="single" w:sz="1" w:space="0" w:color="000000"/>
            </w:tcBorders>
            <w:shd w:val="clear" w:color="auto" w:fill="auto"/>
          </w:tcPr>
          <w:p w14:paraId="0730CA87"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6</w:t>
            </w: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14:paraId="75D6639F"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7</w:t>
            </w:r>
          </w:p>
        </w:tc>
      </w:tr>
      <w:tr w:rsidR="00F46FCE" w14:paraId="5437A2EB" w14:textId="77777777" w:rsidTr="00F46FCE">
        <w:trPr>
          <w:trHeight w:val="172"/>
        </w:trPr>
        <w:tc>
          <w:tcPr>
            <w:tcW w:w="2454" w:type="dxa"/>
            <w:tcBorders>
              <w:top w:val="single" w:sz="1" w:space="0" w:color="000000"/>
              <w:left w:val="single" w:sz="1" w:space="0" w:color="000000"/>
              <w:bottom w:val="single" w:sz="1" w:space="0" w:color="000000"/>
            </w:tcBorders>
            <w:shd w:val="clear" w:color="auto" w:fill="auto"/>
          </w:tcPr>
          <w:p w14:paraId="18EA707F"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74EA79C5"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624E7F43" w14:textId="77777777"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14:paraId="7875218D" w14:textId="77777777"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14:paraId="409513DC" w14:textId="77777777"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14:paraId="3227BFA8" w14:textId="77777777"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14:paraId="39F0569D" w14:textId="77777777" w:rsidR="00F46FCE" w:rsidRDefault="00F46FCE" w:rsidP="0057457C">
            <w:pPr>
              <w:pStyle w:val="ConsPlusNormal1"/>
              <w:snapToGrid w:val="0"/>
              <w:rPr>
                <w:rFonts w:ascii="Times New Roman" w:hAnsi="Times New Roman" w:cs="Times New Roman"/>
              </w:rPr>
            </w:pPr>
          </w:p>
        </w:tc>
      </w:tr>
      <w:tr w:rsidR="00F46FCE" w14:paraId="0937D52F" w14:textId="77777777" w:rsidTr="00F46FCE">
        <w:trPr>
          <w:trHeight w:val="165"/>
        </w:trPr>
        <w:tc>
          <w:tcPr>
            <w:tcW w:w="2454" w:type="dxa"/>
            <w:tcBorders>
              <w:top w:val="single" w:sz="1" w:space="0" w:color="000000"/>
              <w:left w:val="single" w:sz="1" w:space="0" w:color="000000"/>
              <w:bottom w:val="single" w:sz="1" w:space="0" w:color="000000"/>
            </w:tcBorders>
            <w:shd w:val="clear" w:color="auto" w:fill="auto"/>
          </w:tcPr>
          <w:p w14:paraId="7572020F"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31C600D9"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141B4101" w14:textId="77777777"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14:paraId="7499715E" w14:textId="77777777"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14:paraId="3D9F1138" w14:textId="77777777"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14:paraId="1A6464BE" w14:textId="77777777"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14:paraId="187986DF" w14:textId="77777777" w:rsidR="00F46FCE" w:rsidRDefault="00F46FCE" w:rsidP="0057457C">
            <w:pPr>
              <w:pStyle w:val="ConsPlusNormal1"/>
              <w:snapToGrid w:val="0"/>
              <w:rPr>
                <w:rFonts w:ascii="Times New Roman" w:hAnsi="Times New Roman" w:cs="Times New Roman"/>
              </w:rPr>
            </w:pPr>
          </w:p>
        </w:tc>
      </w:tr>
      <w:tr w:rsidR="00F46FCE" w14:paraId="3272E5BD" w14:textId="77777777" w:rsidTr="00F46FCE">
        <w:trPr>
          <w:trHeight w:val="172"/>
        </w:trPr>
        <w:tc>
          <w:tcPr>
            <w:tcW w:w="2454" w:type="dxa"/>
            <w:tcBorders>
              <w:top w:val="single" w:sz="1" w:space="0" w:color="000000"/>
              <w:left w:val="single" w:sz="1" w:space="0" w:color="000000"/>
              <w:bottom w:val="single" w:sz="1" w:space="0" w:color="000000"/>
            </w:tcBorders>
            <w:shd w:val="clear" w:color="auto" w:fill="auto"/>
          </w:tcPr>
          <w:p w14:paraId="3DFA1A15"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3EC75F56"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01A13991" w14:textId="77777777"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14:paraId="212A228E" w14:textId="77777777"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14:paraId="687C61E0" w14:textId="77777777"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14:paraId="06C3ADE0" w14:textId="77777777"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14:paraId="1BF21DEE" w14:textId="77777777" w:rsidR="00F46FCE" w:rsidRDefault="00F46FCE" w:rsidP="0057457C">
            <w:pPr>
              <w:pStyle w:val="ConsPlusNormal1"/>
              <w:snapToGrid w:val="0"/>
              <w:rPr>
                <w:rFonts w:ascii="Times New Roman" w:hAnsi="Times New Roman" w:cs="Times New Roman"/>
              </w:rPr>
            </w:pPr>
          </w:p>
        </w:tc>
      </w:tr>
      <w:tr w:rsidR="00F46FCE" w14:paraId="2576D166" w14:textId="77777777" w:rsidTr="00F46FCE">
        <w:trPr>
          <w:trHeight w:val="159"/>
        </w:trPr>
        <w:tc>
          <w:tcPr>
            <w:tcW w:w="2454" w:type="dxa"/>
            <w:tcBorders>
              <w:top w:val="single" w:sz="1" w:space="0" w:color="000000"/>
              <w:left w:val="single" w:sz="1" w:space="0" w:color="000000"/>
              <w:bottom w:val="single" w:sz="1" w:space="0" w:color="000000"/>
            </w:tcBorders>
            <w:shd w:val="clear" w:color="auto" w:fill="auto"/>
          </w:tcPr>
          <w:p w14:paraId="7CE458ED"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5F34710F" w14:textId="77777777"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14:paraId="79E23B1D" w14:textId="77777777"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14:paraId="7702D299" w14:textId="77777777"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14:paraId="42563C94" w14:textId="77777777"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14:paraId="015EE37E" w14:textId="77777777"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14:paraId="304A1791" w14:textId="77777777" w:rsidR="00F46FCE" w:rsidRDefault="00F46FCE" w:rsidP="0057457C">
            <w:pPr>
              <w:pStyle w:val="ConsPlusNormal1"/>
              <w:snapToGrid w:val="0"/>
              <w:rPr>
                <w:rFonts w:ascii="Times New Roman" w:hAnsi="Times New Roman" w:cs="Times New Roman"/>
              </w:rPr>
            </w:pPr>
          </w:p>
        </w:tc>
      </w:tr>
    </w:tbl>
    <w:p w14:paraId="7F7B9889" w14:textId="77777777" w:rsidR="00F46FCE" w:rsidRPr="00F46FCE" w:rsidRDefault="00F46FCE" w:rsidP="00F46FCE">
      <w:pPr>
        <w:rPr>
          <w:rFonts w:eastAsiaTheme="minorEastAsia"/>
        </w:rPr>
      </w:pPr>
    </w:p>
    <w:p w14:paraId="5E174A92" w14:textId="288FC09C" w:rsidR="00F46FCE" w:rsidRPr="00F46FCE" w:rsidRDefault="00F46FCE" w:rsidP="00212832">
      <w:pPr>
        <w:pStyle w:val="a9"/>
        <w:numPr>
          <w:ilvl w:val="2"/>
          <w:numId w:val="35"/>
        </w:numPr>
        <w:ind w:left="0" w:firstLine="0"/>
        <w:rPr>
          <w:rFonts w:eastAsiaTheme="minorEastAsia"/>
        </w:rPr>
      </w:pPr>
      <w:r>
        <w:rPr>
          <w:rFonts w:cs="Times New Roman"/>
        </w:rPr>
        <w:t>Поступление материальных ценностей в результате частичной ликвидации</w:t>
      </w:r>
    </w:p>
    <w:tbl>
      <w:tblPr>
        <w:tblW w:w="10225" w:type="dxa"/>
        <w:tblInd w:w="-8" w:type="dxa"/>
        <w:tblLayout w:type="fixed"/>
        <w:tblCellMar>
          <w:top w:w="102" w:type="dxa"/>
          <w:left w:w="62" w:type="dxa"/>
          <w:bottom w:w="102" w:type="dxa"/>
          <w:right w:w="62" w:type="dxa"/>
        </w:tblCellMar>
        <w:tblLook w:val="0000" w:firstRow="0" w:lastRow="0" w:firstColumn="0" w:lastColumn="0" w:noHBand="0" w:noVBand="0"/>
      </w:tblPr>
      <w:tblGrid>
        <w:gridCol w:w="1782"/>
        <w:gridCol w:w="1467"/>
        <w:gridCol w:w="891"/>
        <w:gridCol w:w="1101"/>
        <w:gridCol w:w="1362"/>
        <w:gridCol w:w="1205"/>
        <w:gridCol w:w="1205"/>
        <w:gridCol w:w="1212"/>
      </w:tblGrid>
      <w:tr w:rsidR="00F46FCE" w14:paraId="5BC85C66" w14:textId="77777777" w:rsidTr="00F46FCE">
        <w:trPr>
          <w:trHeight w:val="330"/>
        </w:trPr>
        <w:tc>
          <w:tcPr>
            <w:tcW w:w="1782" w:type="dxa"/>
            <w:tcBorders>
              <w:top w:val="single" w:sz="1" w:space="0" w:color="000000"/>
              <w:left w:val="single" w:sz="1" w:space="0" w:color="000000"/>
              <w:bottom w:val="single" w:sz="1" w:space="0" w:color="000000"/>
            </w:tcBorders>
            <w:shd w:val="clear" w:color="auto" w:fill="auto"/>
          </w:tcPr>
          <w:p w14:paraId="2A0694A9"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 материальных ценностей</w:t>
            </w:r>
          </w:p>
        </w:tc>
        <w:tc>
          <w:tcPr>
            <w:tcW w:w="2358" w:type="dxa"/>
            <w:gridSpan w:val="2"/>
            <w:tcBorders>
              <w:top w:val="single" w:sz="1" w:space="0" w:color="000000"/>
              <w:left w:val="single" w:sz="1" w:space="0" w:color="000000"/>
              <w:bottom w:val="single" w:sz="1" w:space="0" w:color="000000"/>
            </w:tcBorders>
            <w:shd w:val="clear" w:color="auto" w:fill="auto"/>
          </w:tcPr>
          <w:p w14:paraId="5981F2F5"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Единица измерения</w:t>
            </w:r>
          </w:p>
        </w:tc>
        <w:tc>
          <w:tcPr>
            <w:tcW w:w="1101" w:type="dxa"/>
            <w:tcBorders>
              <w:top w:val="single" w:sz="1" w:space="0" w:color="000000"/>
              <w:left w:val="single" w:sz="1" w:space="0" w:color="000000"/>
              <w:bottom w:val="single" w:sz="1" w:space="0" w:color="000000"/>
            </w:tcBorders>
            <w:shd w:val="clear" w:color="auto" w:fill="auto"/>
          </w:tcPr>
          <w:p w14:paraId="6952797E"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Цена за единицу, руб.</w:t>
            </w:r>
          </w:p>
        </w:tc>
        <w:tc>
          <w:tcPr>
            <w:tcW w:w="1362" w:type="dxa"/>
            <w:tcBorders>
              <w:top w:val="single" w:sz="1" w:space="0" w:color="000000"/>
              <w:left w:val="single" w:sz="1" w:space="0" w:color="000000"/>
              <w:bottom w:val="single" w:sz="1" w:space="0" w:color="000000"/>
            </w:tcBorders>
            <w:shd w:val="clear" w:color="auto" w:fill="auto"/>
          </w:tcPr>
          <w:p w14:paraId="1C0BC479"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Количество</w:t>
            </w:r>
          </w:p>
        </w:tc>
        <w:tc>
          <w:tcPr>
            <w:tcW w:w="1205" w:type="dxa"/>
            <w:tcBorders>
              <w:top w:val="single" w:sz="1" w:space="0" w:color="000000"/>
              <w:left w:val="single" w:sz="1" w:space="0" w:color="000000"/>
              <w:bottom w:val="single" w:sz="1" w:space="0" w:color="000000"/>
            </w:tcBorders>
            <w:shd w:val="clear" w:color="auto" w:fill="auto"/>
          </w:tcPr>
          <w:p w14:paraId="0A7D0670"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Сумма, руб.</w:t>
            </w:r>
          </w:p>
        </w:tc>
        <w:tc>
          <w:tcPr>
            <w:tcW w:w="2417" w:type="dxa"/>
            <w:gridSpan w:val="2"/>
            <w:tcBorders>
              <w:top w:val="single" w:sz="1" w:space="0" w:color="000000"/>
              <w:left w:val="single" w:sz="1" w:space="0" w:color="000000"/>
              <w:bottom w:val="single" w:sz="1" w:space="0" w:color="000000"/>
              <w:right w:val="single" w:sz="1" w:space="0" w:color="000000"/>
            </w:tcBorders>
            <w:shd w:val="clear" w:color="auto" w:fill="auto"/>
          </w:tcPr>
          <w:p w14:paraId="796CBE2A"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Корреспондирующие счета</w:t>
            </w:r>
          </w:p>
        </w:tc>
      </w:tr>
      <w:tr w:rsidR="00F46FCE" w14:paraId="5CE1FEB4" w14:textId="77777777" w:rsidTr="00F46FCE">
        <w:trPr>
          <w:trHeight w:val="330"/>
        </w:trPr>
        <w:tc>
          <w:tcPr>
            <w:tcW w:w="1782" w:type="dxa"/>
            <w:tcBorders>
              <w:top w:val="single" w:sz="1" w:space="0" w:color="000000"/>
              <w:left w:val="single" w:sz="1" w:space="0" w:color="000000"/>
              <w:bottom w:val="single" w:sz="1" w:space="0" w:color="000000"/>
            </w:tcBorders>
            <w:shd w:val="clear" w:color="auto" w:fill="auto"/>
          </w:tcPr>
          <w:p w14:paraId="308D9ABC" w14:textId="77777777" w:rsidR="00F46FCE" w:rsidRDefault="00F46FCE" w:rsidP="0057457C">
            <w:pPr>
              <w:pStyle w:val="ConsPlusNormal1"/>
              <w:snapToGrid w:val="0"/>
              <w:jc w:val="both"/>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14:paraId="4375E46E"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w:t>
            </w:r>
          </w:p>
        </w:tc>
        <w:tc>
          <w:tcPr>
            <w:tcW w:w="891" w:type="dxa"/>
            <w:tcBorders>
              <w:top w:val="single" w:sz="1" w:space="0" w:color="000000"/>
              <w:left w:val="single" w:sz="1" w:space="0" w:color="000000"/>
              <w:bottom w:val="single" w:sz="1" w:space="0" w:color="000000"/>
            </w:tcBorders>
            <w:shd w:val="clear" w:color="auto" w:fill="auto"/>
          </w:tcPr>
          <w:p w14:paraId="1CC92A67"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 xml:space="preserve">код по </w:t>
            </w:r>
            <w:hyperlink r:id="rId326" w:history="1">
              <w:r>
                <w:rPr>
                  <w:rStyle w:val="af9"/>
                  <w:rFonts w:ascii="Times New Roman" w:hAnsi="Times New Roman"/>
                </w:rPr>
                <w:t>ОКЕИ</w:t>
              </w:r>
            </w:hyperlink>
          </w:p>
        </w:tc>
        <w:tc>
          <w:tcPr>
            <w:tcW w:w="1101" w:type="dxa"/>
            <w:tcBorders>
              <w:top w:val="single" w:sz="1" w:space="0" w:color="000000"/>
              <w:left w:val="single" w:sz="1" w:space="0" w:color="000000"/>
              <w:bottom w:val="single" w:sz="1" w:space="0" w:color="000000"/>
            </w:tcBorders>
            <w:shd w:val="clear" w:color="auto" w:fill="auto"/>
          </w:tcPr>
          <w:p w14:paraId="6C6C6E1C" w14:textId="77777777" w:rsidR="00F46FCE" w:rsidRDefault="00F46FCE" w:rsidP="0057457C">
            <w:pPr>
              <w:pStyle w:val="ConsPlusNormal1"/>
              <w:snapToGrid w:val="0"/>
              <w:jc w:val="center"/>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14:paraId="16C906F6" w14:textId="77777777" w:rsidR="00F46FCE" w:rsidRDefault="00F46FCE" w:rsidP="0057457C">
            <w:pPr>
              <w:pStyle w:val="ConsPlusNormal1"/>
              <w:snapToGrid w:val="0"/>
              <w:jc w:val="center"/>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391CB64D" w14:textId="77777777" w:rsidR="00F46FCE" w:rsidRDefault="00F46FCE" w:rsidP="0057457C">
            <w:pPr>
              <w:pStyle w:val="ConsPlusNormal1"/>
              <w:snapToGrid w:val="0"/>
              <w:jc w:val="center"/>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1D8A84E3"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дебет</w:t>
            </w: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14:paraId="6618B4EE"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кредит</w:t>
            </w:r>
          </w:p>
        </w:tc>
      </w:tr>
      <w:tr w:rsidR="00F46FCE" w14:paraId="696D9C9F" w14:textId="77777777" w:rsidTr="00F46FCE">
        <w:trPr>
          <w:trHeight w:val="168"/>
        </w:trPr>
        <w:tc>
          <w:tcPr>
            <w:tcW w:w="1782" w:type="dxa"/>
            <w:tcBorders>
              <w:top w:val="single" w:sz="1" w:space="0" w:color="000000"/>
              <w:left w:val="single" w:sz="1" w:space="0" w:color="000000"/>
              <w:bottom w:val="single" w:sz="1" w:space="0" w:color="000000"/>
            </w:tcBorders>
            <w:shd w:val="clear" w:color="auto" w:fill="auto"/>
          </w:tcPr>
          <w:p w14:paraId="64F51CF9"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1</w:t>
            </w:r>
          </w:p>
        </w:tc>
        <w:tc>
          <w:tcPr>
            <w:tcW w:w="1467" w:type="dxa"/>
            <w:tcBorders>
              <w:top w:val="single" w:sz="1" w:space="0" w:color="000000"/>
              <w:left w:val="single" w:sz="1" w:space="0" w:color="000000"/>
              <w:bottom w:val="single" w:sz="1" w:space="0" w:color="000000"/>
            </w:tcBorders>
            <w:shd w:val="clear" w:color="auto" w:fill="auto"/>
          </w:tcPr>
          <w:p w14:paraId="2A6577A4"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2</w:t>
            </w:r>
          </w:p>
        </w:tc>
        <w:tc>
          <w:tcPr>
            <w:tcW w:w="891" w:type="dxa"/>
            <w:tcBorders>
              <w:top w:val="single" w:sz="1" w:space="0" w:color="000000"/>
              <w:left w:val="single" w:sz="1" w:space="0" w:color="000000"/>
              <w:bottom w:val="single" w:sz="1" w:space="0" w:color="000000"/>
            </w:tcBorders>
            <w:shd w:val="clear" w:color="auto" w:fill="auto"/>
          </w:tcPr>
          <w:p w14:paraId="11AB99BC"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3</w:t>
            </w:r>
          </w:p>
        </w:tc>
        <w:tc>
          <w:tcPr>
            <w:tcW w:w="1101" w:type="dxa"/>
            <w:tcBorders>
              <w:top w:val="single" w:sz="1" w:space="0" w:color="000000"/>
              <w:left w:val="single" w:sz="1" w:space="0" w:color="000000"/>
              <w:bottom w:val="single" w:sz="1" w:space="0" w:color="000000"/>
            </w:tcBorders>
            <w:shd w:val="clear" w:color="auto" w:fill="auto"/>
          </w:tcPr>
          <w:p w14:paraId="7F357BE3"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4</w:t>
            </w:r>
          </w:p>
        </w:tc>
        <w:tc>
          <w:tcPr>
            <w:tcW w:w="1362" w:type="dxa"/>
            <w:tcBorders>
              <w:top w:val="single" w:sz="1" w:space="0" w:color="000000"/>
              <w:left w:val="single" w:sz="1" w:space="0" w:color="000000"/>
              <w:bottom w:val="single" w:sz="1" w:space="0" w:color="000000"/>
            </w:tcBorders>
            <w:shd w:val="clear" w:color="auto" w:fill="auto"/>
          </w:tcPr>
          <w:p w14:paraId="41DEB551"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5</w:t>
            </w:r>
          </w:p>
        </w:tc>
        <w:tc>
          <w:tcPr>
            <w:tcW w:w="1205" w:type="dxa"/>
            <w:tcBorders>
              <w:top w:val="single" w:sz="1" w:space="0" w:color="000000"/>
              <w:left w:val="single" w:sz="1" w:space="0" w:color="000000"/>
              <w:bottom w:val="single" w:sz="1" w:space="0" w:color="000000"/>
            </w:tcBorders>
            <w:shd w:val="clear" w:color="auto" w:fill="auto"/>
          </w:tcPr>
          <w:p w14:paraId="17DEB607"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6</w:t>
            </w:r>
          </w:p>
        </w:tc>
        <w:tc>
          <w:tcPr>
            <w:tcW w:w="1205" w:type="dxa"/>
            <w:tcBorders>
              <w:top w:val="single" w:sz="1" w:space="0" w:color="000000"/>
              <w:left w:val="single" w:sz="1" w:space="0" w:color="000000"/>
              <w:bottom w:val="single" w:sz="1" w:space="0" w:color="000000"/>
            </w:tcBorders>
            <w:shd w:val="clear" w:color="auto" w:fill="auto"/>
          </w:tcPr>
          <w:p w14:paraId="55F9D69A"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7</w:t>
            </w: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14:paraId="6CAAA44A" w14:textId="77777777" w:rsidR="00F46FCE" w:rsidRDefault="00F46FCE" w:rsidP="0057457C">
            <w:pPr>
              <w:pStyle w:val="ConsPlusNormal1"/>
              <w:jc w:val="center"/>
              <w:rPr>
                <w:rFonts w:ascii="Times New Roman" w:hAnsi="Times New Roman" w:cs="Times New Roman"/>
              </w:rPr>
            </w:pPr>
            <w:r>
              <w:rPr>
                <w:rFonts w:ascii="Times New Roman" w:hAnsi="Times New Roman" w:cs="Times New Roman"/>
              </w:rPr>
              <w:t>8</w:t>
            </w:r>
          </w:p>
        </w:tc>
      </w:tr>
      <w:tr w:rsidR="00F46FCE" w14:paraId="7EB69242" w14:textId="77777777" w:rsidTr="00F46FCE">
        <w:trPr>
          <w:trHeight w:val="162"/>
        </w:trPr>
        <w:tc>
          <w:tcPr>
            <w:tcW w:w="1782" w:type="dxa"/>
            <w:tcBorders>
              <w:top w:val="single" w:sz="1" w:space="0" w:color="000000"/>
              <w:left w:val="single" w:sz="1" w:space="0" w:color="000000"/>
              <w:bottom w:val="single" w:sz="1" w:space="0" w:color="000000"/>
            </w:tcBorders>
            <w:shd w:val="clear" w:color="auto" w:fill="auto"/>
          </w:tcPr>
          <w:p w14:paraId="2D1E75C6" w14:textId="77777777" w:rsidR="00F46FCE" w:rsidRDefault="00F46FCE" w:rsidP="0057457C">
            <w:pPr>
              <w:pStyle w:val="ConsPlusNormal1"/>
              <w:snapToGrid w:val="0"/>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14:paraId="049909FF" w14:textId="77777777" w:rsidR="00F46FCE" w:rsidRDefault="00F46FCE" w:rsidP="0057457C">
            <w:pPr>
              <w:pStyle w:val="ConsPlusNormal1"/>
              <w:snapToGrid w:val="0"/>
              <w:rPr>
                <w:rFonts w:ascii="Times New Roman" w:hAnsi="Times New Roman" w:cs="Times New Roman"/>
              </w:rPr>
            </w:pPr>
          </w:p>
        </w:tc>
        <w:tc>
          <w:tcPr>
            <w:tcW w:w="891" w:type="dxa"/>
            <w:tcBorders>
              <w:top w:val="single" w:sz="1" w:space="0" w:color="000000"/>
              <w:left w:val="single" w:sz="1" w:space="0" w:color="000000"/>
              <w:bottom w:val="single" w:sz="1" w:space="0" w:color="000000"/>
            </w:tcBorders>
            <w:shd w:val="clear" w:color="auto" w:fill="auto"/>
          </w:tcPr>
          <w:p w14:paraId="7E211FAC" w14:textId="77777777" w:rsidR="00F46FCE" w:rsidRDefault="00F46FCE" w:rsidP="0057457C">
            <w:pPr>
              <w:pStyle w:val="ConsPlusNormal1"/>
              <w:snapToGrid w:val="0"/>
              <w:rPr>
                <w:rFonts w:ascii="Times New Roman" w:hAnsi="Times New Roman" w:cs="Times New Roman"/>
              </w:rPr>
            </w:pPr>
          </w:p>
        </w:tc>
        <w:tc>
          <w:tcPr>
            <w:tcW w:w="1101" w:type="dxa"/>
            <w:tcBorders>
              <w:top w:val="single" w:sz="1" w:space="0" w:color="000000"/>
              <w:left w:val="single" w:sz="1" w:space="0" w:color="000000"/>
              <w:bottom w:val="single" w:sz="1" w:space="0" w:color="000000"/>
            </w:tcBorders>
            <w:shd w:val="clear" w:color="auto" w:fill="auto"/>
          </w:tcPr>
          <w:p w14:paraId="57C917D9" w14:textId="77777777" w:rsidR="00F46FCE" w:rsidRDefault="00F46FCE" w:rsidP="0057457C">
            <w:pPr>
              <w:pStyle w:val="ConsPlusNormal1"/>
              <w:snapToGrid w:val="0"/>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14:paraId="58A4BE2A" w14:textId="77777777"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43204566" w14:textId="77777777"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4813225C" w14:textId="77777777" w:rsidR="00F46FCE" w:rsidRDefault="00F46FCE" w:rsidP="0057457C">
            <w:pPr>
              <w:pStyle w:val="ConsPlusNormal1"/>
              <w:snapToGrid w:val="0"/>
              <w:rPr>
                <w:rFonts w:ascii="Times New Roman" w:hAnsi="Times New Roman" w:cs="Times New Roman"/>
              </w:rPr>
            </w:pP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14:paraId="211A0821" w14:textId="77777777" w:rsidR="00F46FCE" w:rsidRDefault="00F46FCE" w:rsidP="0057457C">
            <w:pPr>
              <w:pStyle w:val="ConsPlusNormal1"/>
              <w:snapToGrid w:val="0"/>
              <w:rPr>
                <w:rFonts w:ascii="Times New Roman" w:hAnsi="Times New Roman" w:cs="Times New Roman"/>
              </w:rPr>
            </w:pPr>
          </w:p>
        </w:tc>
      </w:tr>
      <w:tr w:rsidR="00F46FCE" w14:paraId="31505F6D" w14:textId="77777777" w:rsidTr="00F46FCE">
        <w:trPr>
          <w:trHeight w:val="168"/>
        </w:trPr>
        <w:tc>
          <w:tcPr>
            <w:tcW w:w="1782" w:type="dxa"/>
            <w:tcBorders>
              <w:top w:val="single" w:sz="1" w:space="0" w:color="000000"/>
              <w:left w:val="single" w:sz="1" w:space="0" w:color="000000"/>
              <w:bottom w:val="single" w:sz="1" w:space="0" w:color="000000"/>
            </w:tcBorders>
            <w:shd w:val="clear" w:color="auto" w:fill="auto"/>
          </w:tcPr>
          <w:p w14:paraId="3D15D7A0" w14:textId="77777777" w:rsidR="00F46FCE" w:rsidRDefault="00F46FCE" w:rsidP="0057457C">
            <w:pPr>
              <w:pStyle w:val="ConsPlusNormal1"/>
              <w:snapToGrid w:val="0"/>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14:paraId="09FDF377" w14:textId="77777777" w:rsidR="00F46FCE" w:rsidRDefault="00F46FCE" w:rsidP="0057457C">
            <w:pPr>
              <w:pStyle w:val="ConsPlusNormal1"/>
              <w:snapToGrid w:val="0"/>
              <w:rPr>
                <w:rFonts w:ascii="Times New Roman" w:hAnsi="Times New Roman" w:cs="Times New Roman"/>
              </w:rPr>
            </w:pPr>
          </w:p>
        </w:tc>
        <w:tc>
          <w:tcPr>
            <w:tcW w:w="891" w:type="dxa"/>
            <w:tcBorders>
              <w:top w:val="single" w:sz="1" w:space="0" w:color="000000"/>
              <w:left w:val="single" w:sz="1" w:space="0" w:color="000000"/>
              <w:bottom w:val="single" w:sz="1" w:space="0" w:color="000000"/>
            </w:tcBorders>
            <w:shd w:val="clear" w:color="auto" w:fill="auto"/>
          </w:tcPr>
          <w:p w14:paraId="6E71C3A4" w14:textId="77777777" w:rsidR="00F46FCE" w:rsidRDefault="00F46FCE" w:rsidP="0057457C">
            <w:pPr>
              <w:pStyle w:val="ConsPlusNormal1"/>
              <w:snapToGrid w:val="0"/>
              <w:rPr>
                <w:rFonts w:ascii="Times New Roman" w:hAnsi="Times New Roman" w:cs="Times New Roman"/>
              </w:rPr>
            </w:pPr>
          </w:p>
        </w:tc>
        <w:tc>
          <w:tcPr>
            <w:tcW w:w="1101" w:type="dxa"/>
            <w:tcBorders>
              <w:top w:val="single" w:sz="1" w:space="0" w:color="000000"/>
              <w:left w:val="single" w:sz="1" w:space="0" w:color="000000"/>
              <w:bottom w:val="single" w:sz="1" w:space="0" w:color="000000"/>
            </w:tcBorders>
            <w:shd w:val="clear" w:color="auto" w:fill="auto"/>
          </w:tcPr>
          <w:p w14:paraId="1D6B5940" w14:textId="77777777" w:rsidR="00F46FCE" w:rsidRDefault="00F46FCE" w:rsidP="0057457C">
            <w:pPr>
              <w:pStyle w:val="ConsPlusNormal1"/>
              <w:snapToGrid w:val="0"/>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14:paraId="3A4BAAAA" w14:textId="77777777"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03DF215D" w14:textId="77777777"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220FABF4" w14:textId="77777777" w:rsidR="00F46FCE" w:rsidRDefault="00F46FCE" w:rsidP="0057457C">
            <w:pPr>
              <w:pStyle w:val="ConsPlusNormal1"/>
              <w:snapToGrid w:val="0"/>
              <w:rPr>
                <w:rFonts w:ascii="Times New Roman" w:hAnsi="Times New Roman" w:cs="Times New Roman"/>
              </w:rPr>
            </w:pP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14:paraId="4E4467D6" w14:textId="77777777" w:rsidR="00F46FCE" w:rsidRDefault="00F46FCE" w:rsidP="0057457C">
            <w:pPr>
              <w:pStyle w:val="ConsPlusNormal1"/>
              <w:snapToGrid w:val="0"/>
              <w:rPr>
                <w:rFonts w:ascii="Times New Roman" w:hAnsi="Times New Roman" w:cs="Times New Roman"/>
              </w:rPr>
            </w:pPr>
          </w:p>
        </w:tc>
      </w:tr>
      <w:tr w:rsidR="00F46FCE" w14:paraId="5C9FAAA0" w14:textId="77777777" w:rsidTr="00F46FCE">
        <w:trPr>
          <w:trHeight w:val="155"/>
        </w:trPr>
        <w:tc>
          <w:tcPr>
            <w:tcW w:w="1782" w:type="dxa"/>
            <w:tcBorders>
              <w:top w:val="single" w:sz="1" w:space="0" w:color="000000"/>
              <w:left w:val="single" w:sz="1" w:space="0" w:color="000000"/>
              <w:bottom w:val="single" w:sz="1" w:space="0" w:color="000000"/>
            </w:tcBorders>
            <w:shd w:val="clear" w:color="auto" w:fill="auto"/>
          </w:tcPr>
          <w:p w14:paraId="7369948A" w14:textId="77777777" w:rsidR="00F46FCE" w:rsidRDefault="00F46FCE" w:rsidP="0057457C">
            <w:pPr>
              <w:pStyle w:val="ConsPlusNormal1"/>
              <w:snapToGrid w:val="0"/>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14:paraId="347457F6" w14:textId="77777777" w:rsidR="00F46FCE" w:rsidRDefault="00F46FCE" w:rsidP="0057457C">
            <w:pPr>
              <w:pStyle w:val="ConsPlusNormal1"/>
              <w:snapToGrid w:val="0"/>
              <w:rPr>
                <w:rFonts w:ascii="Times New Roman" w:hAnsi="Times New Roman" w:cs="Times New Roman"/>
              </w:rPr>
            </w:pPr>
          </w:p>
        </w:tc>
        <w:tc>
          <w:tcPr>
            <w:tcW w:w="891" w:type="dxa"/>
            <w:tcBorders>
              <w:top w:val="single" w:sz="1" w:space="0" w:color="000000"/>
              <w:left w:val="single" w:sz="1" w:space="0" w:color="000000"/>
              <w:bottom w:val="single" w:sz="1" w:space="0" w:color="000000"/>
            </w:tcBorders>
            <w:shd w:val="clear" w:color="auto" w:fill="auto"/>
          </w:tcPr>
          <w:p w14:paraId="6E5F4C82" w14:textId="77777777" w:rsidR="00F46FCE" w:rsidRDefault="00F46FCE" w:rsidP="0057457C">
            <w:pPr>
              <w:pStyle w:val="ConsPlusNormal1"/>
              <w:snapToGrid w:val="0"/>
              <w:rPr>
                <w:rFonts w:ascii="Times New Roman" w:hAnsi="Times New Roman" w:cs="Times New Roman"/>
              </w:rPr>
            </w:pPr>
          </w:p>
        </w:tc>
        <w:tc>
          <w:tcPr>
            <w:tcW w:w="1101" w:type="dxa"/>
            <w:tcBorders>
              <w:top w:val="single" w:sz="1" w:space="0" w:color="000000"/>
              <w:left w:val="single" w:sz="1" w:space="0" w:color="000000"/>
              <w:bottom w:val="single" w:sz="1" w:space="0" w:color="000000"/>
            </w:tcBorders>
            <w:shd w:val="clear" w:color="auto" w:fill="auto"/>
          </w:tcPr>
          <w:p w14:paraId="590716C1" w14:textId="77777777" w:rsidR="00F46FCE" w:rsidRDefault="00F46FCE" w:rsidP="0057457C">
            <w:pPr>
              <w:pStyle w:val="ConsPlusNormal1"/>
              <w:snapToGrid w:val="0"/>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14:paraId="0000C9F3" w14:textId="77777777"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39502EF8" w14:textId="77777777"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14:paraId="5426A2B5" w14:textId="77777777" w:rsidR="00F46FCE" w:rsidRDefault="00F46FCE" w:rsidP="0057457C">
            <w:pPr>
              <w:pStyle w:val="ConsPlusNormal1"/>
              <w:snapToGrid w:val="0"/>
              <w:rPr>
                <w:rFonts w:ascii="Times New Roman" w:hAnsi="Times New Roman" w:cs="Times New Roman"/>
              </w:rPr>
            </w:pP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14:paraId="693CCD5F" w14:textId="77777777" w:rsidR="00F46FCE" w:rsidRDefault="00F46FCE" w:rsidP="0057457C">
            <w:pPr>
              <w:pStyle w:val="ConsPlusNormal1"/>
              <w:snapToGrid w:val="0"/>
              <w:rPr>
                <w:rFonts w:ascii="Times New Roman" w:hAnsi="Times New Roman" w:cs="Times New Roman"/>
              </w:rPr>
            </w:pPr>
          </w:p>
        </w:tc>
      </w:tr>
    </w:tbl>
    <w:p w14:paraId="3EE8933E"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Сведения о согласовании (при необходимости) _______________________________</w:t>
      </w:r>
    </w:p>
    <w:p w14:paraId="7B659A58"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(наименование, дата и номер</w:t>
      </w:r>
    </w:p>
    <w:p w14:paraId="03DF2699"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документа о согласовании /</w:t>
      </w:r>
    </w:p>
    <w:p w14:paraId="22D85C2E"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отметка о согласовании)</w:t>
      </w:r>
    </w:p>
    <w:p w14:paraId="615504B6" w14:textId="77777777" w:rsidR="00F46FCE" w:rsidRDefault="00F46FCE" w:rsidP="00F46FCE">
      <w:pPr>
        <w:pStyle w:val="ConsPlusNonformat0"/>
        <w:jc w:val="both"/>
        <w:rPr>
          <w:rFonts w:ascii="Times New Roman" w:hAnsi="Times New Roman" w:cs="Times New Roman"/>
        </w:rPr>
      </w:pPr>
    </w:p>
    <w:p w14:paraId="15A29635"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Комиссия, назначенная приказом (распоряжением) ____________________________</w:t>
      </w:r>
    </w:p>
    <w:p w14:paraId="19692BCC"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от "__" _______ 20__ г. N _____, осмотрела результаты частичной ликвидации.</w:t>
      </w:r>
    </w:p>
    <w:p w14:paraId="72C201F4" w14:textId="77777777" w:rsidR="00F46FCE" w:rsidRDefault="00F46FCE" w:rsidP="00F46FCE">
      <w:pPr>
        <w:pStyle w:val="ConsPlusNonformat0"/>
        <w:jc w:val="both"/>
        <w:rPr>
          <w:rFonts w:ascii="Times New Roman" w:hAnsi="Times New Roman" w:cs="Times New Roman"/>
        </w:rPr>
      </w:pPr>
    </w:p>
    <w:p w14:paraId="17D1ED79"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Заключение комиссии (с указанием причины частичной ликвидации)</w:t>
      </w:r>
    </w:p>
    <w:p w14:paraId="6B8FE9EF"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w:t>
      </w:r>
    </w:p>
    <w:p w14:paraId="0B0E71C2"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w:t>
      </w:r>
    </w:p>
    <w:p w14:paraId="442EE3BC" w14:textId="77777777" w:rsidR="00F46FCE" w:rsidRDefault="00F46FCE" w:rsidP="00F46FCE">
      <w:pPr>
        <w:pStyle w:val="ConsPlusNonformat0"/>
        <w:jc w:val="both"/>
        <w:rPr>
          <w:rFonts w:ascii="Times New Roman" w:hAnsi="Times New Roman" w:cs="Times New Roman"/>
        </w:rPr>
      </w:pPr>
    </w:p>
    <w:p w14:paraId="55E38F58"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Приложения:</w:t>
      </w:r>
    </w:p>
    <w:p w14:paraId="15FEF9F7"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1. Инвентарная карточка N_________________ на ____ л.</w:t>
      </w:r>
    </w:p>
    <w:p w14:paraId="71C827C8"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2.</w:t>
      </w:r>
    </w:p>
    <w:p w14:paraId="26AB268F"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w:t>
      </w:r>
    </w:p>
    <w:p w14:paraId="0D70FDC2"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Председатель комиссии          _____________    ___________________________</w:t>
      </w:r>
    </w:p>
    <w:p w14:paraId="42C3B579"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14:paraId="6915AD0F" w14:textId="77777777" w:rsidR="00F46FCE" w:rsidRDefault="00F46FCE" w:rsidP="00F46FCE">
      <w:pPr>
        <w:pStyle w:val="ConsPlusNonformat0"/>
        <w:jc w:val="both"/>
        <w:rPr>
          <w:rFonts w:ascii="Times New Roman" w:hAnsi="Times New Roman" w:cs="Times New Roman"/>
        </w:rPr>
      </w:pPr>
    </w:p>
    <w:p w14:paraId="7F9D0AF0"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Члены комиссии:                _____________    ___________________________</w:t>
      </w:r>
    </w:p>
    <w:p w14:paraId="46B98802"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14:paraId="56A38114"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_____________    ___________________________</w:t>
      </w:r>
    </w:p>
    <w:p w14:paraId="599BB9A0"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14:paraId="462D1567"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_____________    ___________________________</w:t>
      </w:r>
    </w:p>
    <w:p w14:paraId="4A9AE7EF"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14:paraId="33C09BA9" w14:textId="77777777" w:rsidR="00F46FCE" w:rsidRDefault="00F46FCE" w:rsidP="00F46FCE">
      <w:pPr>
        <w:pStyle w:val="ConsPlusNonformat0"/>
        <w:jc w:val="both"/>
        <w:rPr>
          <w:rFonts w:ascii="Times New Roman" w:hAnsi="Times New Roman" w:cs="Times New Roman"/>
        </w:rPr>
      </w:pPr>
    </w:p>
    <w:p w14:paraId="7F206214"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w:t>
      </w:r>
    </w:p>
    <w:p w14:paraId="185FA89B"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В   инвентарной   карточке   учета  основных  средств  результаты частичной</w:t>
      </w:r>
    </w:p>
    <w:p w14:paraId="28D40838"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ликвидации отмечены.</w:t>
      </w:r>
    </w:p>
    <w:p w14:paraId="694C11E0" w14:textId="77777777" w:rsidR="00F46FCE" w:rsidRDefault="00F46FCE" w:rsidP="00F46FCE">
      <w:pPr>
        <w:pStyle w:val="ConsPlusNonformat0"/>
        <w:jc w:val="both"/>
        <w:rPr>
          <w:rFonts w:ascii="Times New Roman" w:hAnsi="Times New Roman" w:cs="Times New Roman"/>
        </w:rPr>
      </w:pPr>
    </w:p>
    <w:p w14:paraId="2656ADCC"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Исполнитель ___________ _________ ____________</w:t>
      </w:r>
    </w:p>
    <w:p w14:paraId="66562268"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(должность) (подпись) (расшифровка</w:t>
      </w:r>
    </w:p>
    <w:p w14:paraId="1172CB92"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подписи)</w:t>
      </w:r>
    </w:p>
    <w:p w14:paraId="7BF86711" w14:textId="77777777" w:rsidR="00F46FCE" w:rsidRDefault="00F46FCE" w:rsidP="00F46FCE">
      <w:pPr>
        <w:pStyle w:val="ConsPlusNonformat0"/>
        <w:jc w:val="both"/>
        <w:rPr>
          <w:rFonts w:ascii="Times New Roman" w:hAnsi="Times New Roman" w:cs="Times New Roman"/>
        </w:rPr>
      </w:pPr>
    </w:p>
    <w:p w14:paraId="0396FEE0"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"__" _______________ 20__ г.</w:t>
      </w:r>
    </w:p>
    <w:p w14:paraId="52BC890D" w14:textId="77777777" w:rsidR="00F46FCE" w:rsidRDefault="00F46FCE" w:rsidP="00F46FCE">
      <w:pPr>
        <w:pStyle w:val="ConsPlusNonformat0"/>
        <w:jc w:val="both"/>
        <w:rPr>
          <w:rFonts w:ascii="Times New Roman" w:hAnsi="Times New Roman" w:cs="Times New Roman"/>
        </w:rPr>
      </w:pPr>
    </w:p>
    <w:p w14:paraId="25E2A1F9"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Ответственное лицо __________ _________ _____________</w:t>
      </w:r>
    </w:p>
    <w:p w14:paraId="026C96AB"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(должность) (подпись) (расшифровка</w:t>
      </w:r>
    </w:p>
    <w:p w14:paraId="1ADCBCFF"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подписи)</w:t>
      </w:r>
    </w:p>
    <w:p w14:paraId="214B2FD3" w14:textId="77777777" w:rsidR="00F46FCE" w:rsidRDefault="00F46FCE" w:rsidP="00F46FCE">
      <w:pPr>
        <w:pStyle w:val="ConsPlusNonformat0"/>
        <w:jc w:val="both"/>
        <w:rPr>
          <w:rFonts w:ascii="Times New Roman" w:hAnsi="Times New Roman" w:cs="Times New Roman"/>
        </w:rPr>
      </w:pPr>
    </w:p>
    <w:p w14:paraId="5C766A12" w14:textId="77777777" w:rsidR="00F46FCE" w:rsidRDefault="00F46FCE" w:rsidP="00F46FCE">
      <w:pPr>
        <w:pStyle w:val="ConsPlusNonformat0"/>
        <w:jc w:val="both"/>
        <w:rPr>
          <w:rFonts w:ascii="Times New Roman" w:hAnsi="Times New Roman" w:cs="Times New Roman"/>
        </w:rPr>
      </w:pPr>
      <w:r>
        <w:rPr>
          <w:rFonts w:ascii="Times New Roman" w:hAnsi="Times New Roman" w:cs="Times New Roman"/>
        </w:rPr>
        <w:t>"__" _______________ 20__ г.</w:t>
      </w:r>
    </w:p>
    <w:p w14:paraId="405FDD13" w14:textId="77777777" w:rsidR="002556DC" w:rsidRDefault="002556DC" w:rsidP="002556DC">
      <w:pPr>
        <w:rPr>
          <w:lang w:eastAsia="hi-IN" w:bidi="hi-IN"/>
        </w:rPr>
      </w:pPr>
    </w:p>
    <w:p w14:paraId="38B1081B" w14:textId="77777777" w:rsidR="002556DC" w:rsidRDefault="002556DC" w:rsidP="002556DC">
      <w:pPr>
        <w:rPr>
          <w:lang w:eastAsia="hi-IN" w:bidi="hi-IN"/>
        </w:rPr>
      </w:pPr>
    </w:p>
    <w:p w14:paraId="7A90C45A" w14:textId="77777777" w:rsidR="002556DC" w:rsidRDefault="002556DC" w:rsidP="002556DC">
      <w:pPr>
        <w:rPr>
          <w:lang w:eastAsia="hi-IN" w:bidi="hi-IN"/>
        </w:rPr>
      </w:pPr>
    </w:p>
    <w:p w14:paraId="1EC9BB04" w14:textId="77777777" w:rsidR="002556DC" w:rsidRDefault="002556DC" w:rsidP="002556DC">
      <w:pPr>
        <w:rPr>
          <w:lang w:eastAsia="hi-IN" w:bidi="hi-IN"/>
        </w:rPr>
      </w:pPr>
    </w:p>
    <w:p w14:paraId="3C1847EB" w14:textId="77777777" w:rsidR="002556DC" w:rsidRDefault="002556DC" w:rsidP="002556DC">
      <w:pPr>
        <w:rPr>
          <w:lang w:eastAsia="hi-IN" w:bidi="hi-IN"/>
        </w:rPr>
      </w:pPr>
    </w:p>
    <w:p w14:paraId="0A8BD672" w14:textId="77777777" w:rsidR="002556DC" w:rsidRDefault="002556DC" w:rsidP="002556DC">
      <w:pPr>
        <w:rPr>
          <w:lang w:eastAsia="hi-IN" w:bidi="hi-IN"/>
        </w:rPr>
      </w:pPr>
    </w:p>
    <w:p w14:paraId="31AE7F40" w14:textId="77777777" w:rsidR="002556DC" w:rsidRDefault="002556DC" w:rsidP="002556DC">
      <w:pPr>
        <w:rPr>
          <w:lang w:eastAsia="hi-IN" w:bidi="hi-IN"/>
        </w:rPr>
      </w:pPr>
    </w:p>
    <w:p w14:paraId="0E5477B2" w14:textId="77777777" w:rsidR="002556DC" w:rsidRDefault="002556DC" w:rsidP="002556DC">
      <w:pPr>
        <w:rPr>
          <w:lang w:eastAsia="hi-IN" w:bidi="hi-IN"/>
        </w:rPr>
      </w:pPr>
    </w:p>
    <w:p w14:paraId="5980990A" w14:textId="77777777" w:rsidR="002556DC" w:rsidRDefault="002556DC" w:rsidP="002556DC">
      <w:pPr>
        <w:rPr>
          <w:lang w:eastAsia="hi-IN" w:bidi="hi-IN"/>
        </w:rPr>
      </w:pPr>
    </w:p>
    <w:p w14:paraId="357C095F" w14:textId="77777777" w:rsidR="002556DC" w:rsidRDefault="002556DC" w:rsidP="002556DC">
      <w:pPr>
        <w:rPr>
          <w:lang w:eastAsia="hi-IN" w:bidi="hi-IN"/>
        </w:rPr>
      </w:pPr>
    </w:p>
    <w:p w14:paraId="72805B33" w14:textId="77777777" w:rsidR="002556DC" w:rsidRDefault="002556DC" w:rsidP="002556DC">
      <w:pPr>
        <w:rPr>
          <w:lang w:eastAsia="hi-IN" w:bidi="hi-IN"/>
        </w:rPr>
      </w:pPr>
    </w:p>
    <w:p w14:paraId="41379DA0" w14:textId="77777777" w:rsidR="002556DC" w:rsidRDefault="002556DC" w:rsidP="002556DC">
      <w:pPr>
        <w:rPr>
          <w:lang w:eastAsia="hi-IN" w:bidi="hi-IN"/>
        </w:rPr>
      </w:pPr>
    </w:p>
    <w:p w14:paraId="0DA6E4C3" w14:textId="77777777" w:rsidR="002556DC" w:rsidRDefault="002556DC" w:rsidP="002556DC">
      <w:pPr>
        <w:rPr>
          <w:lang w:eastAsia="hi-IN" w:bidi="hi-IN"/>
        </w:rPr>
      </w:pPr>
    </w:p>
    <w:p w14:paraId="56A2B3F4" w14:textId="77777777" w:rsidR="002556DC" w:rsidRDefault="002556DC" w:rsidP="002556DC">
      <w:pPr>
        <w:rPr>
          <w:lang w:eastAsia="hi-IN" w:bidi="hi-IN"/>
        </w:rPr>
      </w:pPr>
    </w:p>
    <w:p w14:paraId="3ADE6A70" w14:textId="77777777" w:rsidR="002556DC" w:rsidRDefault="002556DC" w:rsidP="002556DC">
      <w:pPr>
        <w:rPr>
          <w:lang w:eastAsia="hi-IN" w:bidi="hi-IN"/>
        </w:rPr>
      </w:pPr>
    </w:p>
    <w:p w14:paraId="01A61984" w14:textId="77777777" w:rsidR="002556DC" w:rsidRDefault="002556DC" w:rsidP="002556DC">
      <w:pPr>
        <w:rPr>
          <w:lang w:eastAsia="hi-IN" w:bidi="hi-IN"/>
        </w:rPr>
      </w:pPr>
    </w:p>
    <w:p w14:paraId="5C2D93B9" w14:textId="77777777" w:rsidR="002556DC" w:rsidRDefault="002556DC" w:rsidP="002556DC">
      <w:pPr>
        <w:rPr>
          <w:lang w:eastAsia="hi-IN" w:bidi="hi-IN"/>
        </w:rPr>
      </w:pPr>
    </w:p>
    <w:p w14:paraId="5B8917F1" w14:textId="77777777" w:rsidR="002556DC" w:rsidRDefault="002556DC" w:rsidP="002556DC">
      <w:pPr>
        <w:rPr>
          <w:lang w:eastAsia="hi-IN" w:bidi="hi-IN"/>
        </w:rPr>
      </w:pPr>
    </w:p>
    <w:p w14:paraId="356867E5" w14:textId="77777777" w:rsidR="002556DC" w:rsidRDefault="002556DC" w:rsidP="002556DC">
      <w:pPr>
        <w:rPr>
          <w:lang w:eastAsia="hi-IN" w:bidi="hi-IN"/>
        </w:rPr>
      </w:pPr>
    </w:p>
    <w:p w14:paraId="016692E3" w14:textId="77777777" w:rsidR="002556DC" w:rsidRDefault="002556DC" w:rsidP="002556DC">
      <w:pPr>
        <w:rPr>
          <w:lang w:eastAsia="hi-IN" w:bidi="hi-IN"/>
        </w:rPr>
      </w:pPr>
    </w:p>
    <w:p w14:paraId="571DC802" w14:textId="77777777" w:rsidR="002556DC" w:rsidRDefault="002556DC" w:rsidP="002556DC">
      <w:pPr>
        <w:rPr>
          <w:lang w:eastAsia="hi-IN" w:bidi="hi-IN"/>
        </w:rPr>
      </w:pPr>
    </w:p>
    <w:p w14:paraId="2C8EE1C0" w14:textId="77777777" w:rsidR="002556DC" w:rsidRDefault="002556DC" w:rsidP="002556DC">
      <w:pPr>
        <w:rPr>
          <w:lang w:eastAsia="hi-IN" w:bidi="hi-IN"/>
        </w:rPr>
      </w:pPr>
    </w:p>
    <w:p w14:paraId="31C0FB26" w14:textId="77777777" w:rsidR="002556DC" w:rsidRDefault="002556DC" w:rsidP="002556DC">
      <w:pPr>
        <w:rPr>
          <w:lang w:eastAsia="hi-IN" w:bidi="hi-IN"/>
        </w:rPr>
      </w:pPr>
    </w:p>
    <w:p w14:paraId="7B218FB3" w14:textId="77777777" w:rsidR="002556DC" w:rsidRDefault="002556DC" w:rsidP="002556DC">
      <w:pPr>
        <w:rPr>
          <w:lang w:eastAsia="hi-IN" w:bidi="hi-IN"/>
        </w:rPr>
      </w:pPr>
    </w:p>
    <w:p w14:paraId="74E1F9A2" w14:textId="77777777" w:rsidR="00940FE4" w:rsidRDefault="00940FE4" w:rsidP="002556DC">
      <w:pPr>
        <w:rPr>
          <w:lang w:eastAsia="hi-IN" w:bidi="hi-IN"/>
        </w:rPr>
      </w:pPr>
    </w:p>
    <w:p w14:paraId="1C32BEAE" w14:textId="77777777" w:rsidR="00940FE4" w:rsidRDefault="00940FE4" w:rsidP="002556DC">
      <w:pPr>
        <w:rPr>
          <w:lang w:eastAsia="hi-IN" w:bidi="hi-IN"/>
        </w:rPr>
      </w:pPr>
    </w:p>
    <w:p w14:paraId="500C2E7C" w14:textId="77777777" w:rsidR="002556DC" w:rsidRPr="00534ECC" w:rsidRDefault="002556DC" w:rsidP="002556DC">
      <w:pPr>
        <w:jc w:val="center"/>
        <w:rPr>
          <w:b/>
          <w:sz w:val="28"/>
          <w:szCs w:val="28"/>
        </w:rPr>
      </w:pPr>
      <w:r w:rsidRPr="00534ECC">
        <w:rPr>
          <w:b/>
          <w:sz w:val="28"/>
          <w:szCs w:val="28"/>
        </w:rPr>
        <w:t>ОТЧЕТ</w:t>
      </w:r>
    </w:p>
    <w:p w14:paraId="7E603A89" w14:textId="77777777" w:rsidR="002556DC" w:rsidRPr="00534ECC" w:rsidRDefault="002556DC" w:rsidP="002556DC">
      <w:pPr>
        <w:jc w:val="center"/>
        <w:rPr>
          <w:b/>
          <w:sz w:val="28"/>
          <w:szCs w:val="28"/>
        </w:rPr>
      </w:pPr>
      <w:r w:rsidRPr="00534ECC">
        <w:rPr>
          <w:b/>
          <w:sz w:val="28"/>
          <w:szCs w:val="28"/>
        </w:rPr>
        <w:t xml:space="preserve">О РАСХОДОВАНИИ ЛЕКАРСТВЕННЫХ СРЕДСТВ, </w:t>
      </w:r>
    </w:p>
    <w:p w14:paraId="4CB2A4C3" w14:textId="77777777" w:rsidR="002556DC" w:rsidRPr="00534ECC" w:rsidRDefault="002556DC" w:rsidP="002556DC">
      <w:pPr>
        <w:jc w:val="center"/>
        <w:rPr>
          <w:b/>
          <w:sz w:val="28"/>
          <w:szCs w:val="28"/>
        </w:rPr>
      </w:pPr>
      <w:r w:rsidRPr="00534ECC">
        <w:rPr>
          <w:b/>
          <w:sz w:val="28"/>
          <w:szCs w:val="28"/>
        </w:rPr>
        <w:t xml:space="preserve">ПЕРЕВЯЗОЧНЫХ МАТЕРИАЛОВ, ПРЕКУРСОРОВ, </w:t>
      </w:r>
    </w:p>
    <w:p w14:paraId="7C67A494" w14:textId="77777777" w:rsidR="002556DC" w:rsidRPr="00534ECC" w:rsidRDefault="002556DC" w:rsidP="002556DC">
      <w:pPr>
        <w:jc w:val="center"/>
        <w:rPr>
          <w:b/>
          <w:sz w:val="28"/>
          <w:szCs w:val="28"/>
        </w:rPr>
      </w:pPr>
      <w:r w:rsidRPr="00534ECC">
        <w:rPr>
          <w:b/>
          <w:sz w:val="28"/>
          <w:szCs w:val="28"/>
        </w:rPr>
        <w:t>ПОДЛЕЖАЩИХ ПРЕДМЕТНО-КОЛИЧЕСТВЕННОМУ УЧЕТУ</w:t>
      </w:r>
    </w:p>
    <w:p w14:paraId="2F21B681" w14:textId="77777777" w:rsidR="002556DC" w:rsidRPr="00534ECC" w:rsidRDefault="002556DC" w:rsidP="002556DC">
      <w:pPr>
        <w:jc w:val="center"/>
        <w:rPr>
          <w:b/>
          <w:sz w:val="28"/>
          <w:szCs w:val="28"/>
        </w:rPr>
      </w:pPr>
      <w:r w:rsidRPr="00534ECC">
        <w:rPr>
          <w:b/>
          <w:sz w:val="28"/>
          <w:szCs w:val="28"/>
        </w:rPr>
        <w:t>________________________________________________________</w:t>
      </w:r>
    </w:p>
    <w:p w14:paraId="3B634CB4" w14:textId="77777777" w:rsidR="002556DC" w:rsidRPr="00534ECC" w:rsidRDefault="002556DC" w:rsidP="002556DC">
      <w:pPr>
        <w:jc w:val="center"/>
        <w:rPr>
          <w:b/>
          <w:sz w:val="28"/>
          <w:szCs w:val="28"/>
        </w:rPr>
      </w:pPr>
      <w:r w:rsidRPr="00534ECC">
        <w:rPr>
          <w:b/>
          <w:sz w:val="28"/>
          <w:szCs w:val="28"/>
        </w:rPr>
        <w:t>(структурное подразделение)</w:t>
      </w:r>
    </w:p>
    <w:p w14:paraId="6B82670F" w14:textId="77777777" w:rsidR="002556DC" w:rsidRPr="00534ECC" w:rsidRDefault="002556DC" w:rsidP="002556DC">
      <w:pPr>
        <w:jc w:val="center"/>
        <w:rPr>
          <w:b/>
          <w:sz w:val="28"/>
          <w:szCs w:val="28"/>
        </w:rPr>
      </w:pPr>
    </w:p>
    <w:p w14:paraId="04B8AA35" w14:textId="77777777" w:rsidR="002556DC" w:rsidRPr="00534ECC" w:rsidRDefault="002556DC" w:rsidP="002556DC">
      <w:pPr>
        <w:jc w:val="center"/>
        <w:rPr>
          <w:b/>
          <w:sz w:val="28"/>
          <w:szCs w:val="28"/>
        </w:rPr>
      </w:pPr>
      <w:r w:rsidRPr="00534ECC">
        <w:rPr>
          <w:b/>
          <w:sz w:val="28"/>
          <w:szCs w:val="28"/>
        </w:rPr>
        <w:t>за ____________________ месяц 20 _____ г.</w:t>
      </w:r>
    </w:p>
    <w:p w14:paraId="3B665B31" w14:textId="77777777" w:rsidR="002556DC" w:rsidRPr="00534ECC" w:rsidRDefault="002556DC" w:rsidP="002556DC">
      <w:pPr>
        <w:jc w:val="center"/>
        <w:rPr>
          <w:b/>
          <w:sz w:val="28"/>
          <w:szCs w:val="28"/>
        </w:rPr>
      </w:pPr>
    </w:p>
    <w:p w14:paraId="60C53985" w14:textId="77777777" w:rsidR="002556DC" w:rsidRPr="00534ECC" w:rsidRDefault="002556DC" w:rsidP="002556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00"/>
        <w:gridCol w:w="724"/>
        <w:gridCol w:w="1188"/>
        <w:gridCol w:w="1131"/>
        <w:gridCol w:w="1073"/>
        <w:gridCol w:w="1188"/>
        <w:gridCol w:w="853"/>
        <w:gridCol w:w="1069"/>
      </w:tblGrid>
      <w:tr w:rsidR="002556DC" w:rsidRPr="00534ECC" w14:paraId="12980528" w14:textId="77777777" w:rsidTr="00C57F62">
        <w:tc>
          <w:tcPr>
            <w:tcW w:w="594" w:type="dxa"/>
            <w:vMerge w:val="restart"/>
            <w:vAlign w:val="center"/>
          </w:tcPr>
          <w:p w14:paraId="093C918A" w14:textId="77777777" w:rsidR="002556DC" w:rsidRPr="00534ECC" w:rsidRDefault="002556DC" w:rsidP="00C57F62">
            <w:pPr>
              <w:jc w:val="center"/>
            </w:pPr>
            <w:r w:rsidRPr="00534ECC">
              <w:t>№</w:t>
            </w:r>
          </w:p>
          <w:p w14:paraId="73A81606" w14:textId="77777777" w:rsidR="002556DC" w:rsidRPr="00534ECC" w:rsidRDefault="002556DC" w:rsidP="00C57F62">
            <w:pPr>
              <w:jc w:val="center"/>
            </w:pPr>
            <w:r w:rsidRPr="00534ECC">
              <w:t>п/п</w:t>
            </w:r>
          </w:p>
        </w:tc>
        <w:tc>
          <w:tcPr>
            <w:tcW w:w="2600" w:type="dxa"/>
            <w:vMerge w:val="restart"/>
            <w:vAlign w:val="center"/>
          </w:tcPr>
          <w:p w14:paraId="1261DB8B" w14:textId="77777777" w:rsidR="002556DC" w:rsidRPr="00534ECC" w:rsidRDefault="002556DC" w:rsidP="00C57F62">
            <w:pPr>
              <w:jc w:val="center"/>
            </w:pPr>
            <w:r w:rsidRPr="00534ECC">
              <w:t>Наименование</w:t>
            </w:r>
          </w:p>
        </w:tc>
        <w:tc>
          <w:tcPr>
            <w:tcW w:w="724" w:type="dxa"/>
            <w:vMerge w:val="restart"/>
            <w:vAlign w:val="center"/>
          </w:tcPr>
          <w:p w14:paraId="4F30249C" w14:textId="77777777" w:rsidR="002556DC" w:rsidRPr="00534ECC" w:rsidRDefault="002556DC" w:rsidP="00C57F62">
            <w:pPr>
              <w:jc w:val="center"/>
            </w:pPr>
            <w:r w:rsidRPr="00534ECC">
              <w:t>Ед.</w:t>
            </w:r>
          </w:p>
          <w:p w14:paraId="04F94898" w14:textId="77777777" w:rsidR="002556DC" w:rsidRPr="00534ECC" w:rsidRDefault="002556DC" w:rsidP="00C57F62">
            <w:pPr>
              <w:jc w:val="center"/>
            </w:pPr>
            <w:r w:rsidRPr="00534ECC">
              <w:t>изм.</w:t>
            </w:r>
          </w:p>
        </w:tc>
        <w:tc>
          <w:tcPr>
            <w:tcW w:w="1188" w:type="dxa"/>
            <w:vMerge w:val="restart"/>
            <w:vAlign w:val="center"/>
          </w:tcPr>
          <w:p w14:paraId="6A62B37A" w14:textId="77777777" w:rsidR="002556DC" w:rsidRPr="00534ECC" w:rsidRDefault="002556DC" w:rsidP="00C57F62">
            <w:pPr>
              <w:jc w:val="center"/>
            </w:pPr>
            <w:r w:rsidRPr="00534ECC">
              <w:t>Остаток</w:t>
            </w:r>
          </w:p>
          <w:p w14:paraId="678C3B5D" w14:textId="77777777" w:rsidR="002556DC" w:rsidRPr="00534ECC" w:rsidRDefault="002556DC" w:rsidP="00C57F62">
            <w:pPr>
              <w:jc w:val="center"/>
            </w:pPr>
            <w:r w:rsidRPr="00534ECC">
              <w:t>на</w:t>
            </w:r>
          </w:p>
          <w:p w14:paraId="09CE5C25" w14:textId="77777777" w:rsidR="002556DC" w:rsidRPr="00534ECC" w:rsidRDefault="002556DC" w:rsidP="00C57F62">
            <w:pPr>
              <w:jc w:val="center"/>
            </w:pPr>
            <w:r w:rsidRPr="00534ECC">
              <w:t>начало</w:t>
            </w:r>
          </w:p>
          <w:p w14:paraId="4CB1A67F" w14:textId="77777777" w:rsidR="002556DC" w:rsidRPr="00534ECC" w:rsidRDefault="002556DC" w:rsidP="00C57F62">
            <w:pPr>
              <w:jc w:val="center"/>
            </w:pPr>
            <w:r w:rsidRPr="00534ECC">
              <w:t>месяца</w:t>
            </w:r>
          </w:p>
        </w:tc>
        <w:tc>
          <w:tcPr>
            <w:tcW w:w="1131" w:type="dxa"/>
            <w:vMerge w:val="restart"/>
            <w:vAlign w:val="center"/>
          </w:tcPr>
          <w:p w14:paraId="564D32AC" w14:textId="77777777" w:rsidR="002556DC" w:rsidRPr="00534ECC" w:rsidRDefault="002556DC" w:rsidP="00C57F62">
            <w:pPr>
              <w:jc w:val="center"/>
            </w:pPr>
            <w:r w:rsidRPr="00534ECC">
              <w:t>Приход</w:t>
            </w:r>
          </w:p>
        </w:tc>
        <w:tc>
          <w:tcPr>
            <w:tcW w:w="1073" w:type="dxa"/>
            <w:vMerge w:val="restart"/>
            <w:vAlign w:val="center"/>
          </w:tcPr>
          <w:p w14:paraId="6A9DD6D6" w14:textId="77777777" w:rsidR="002556DC" w:rsidRPr="00534ECC" w:rsidRDefault="002556DC" w:rsidP="00C57F62">
            <w:pPr>
              <w:jc w:val="center"/>
            </w:pPr>
            <w:r w:rsidRPr="00534ECC">
              <w:t>Расход</w:t>
            </w:r>
          </w:p>
        </w:tc>
        <w:tc>
          <w:tcPr>
            <w:tcW w:w="1188" w:type="dxa"/>
            <w:vMerge w:val="restart"/>
            <w:vAlign w:val="center"/>
          </w:tcPr>
          <w:p w14:paraId="4447AE3A" w14:textId="77777777" w:rsidR="002556DC" w:rsidRPr="00534ECC" w:rsidRDefault="002556DC" w:rsidP="00C57F62">
            <w:pPr>
              <w:jc w:val="center"/>
            </w:pPr>
            <w:r w:rsidRPr="00534ECC">
              <w:t>Остаток</w:t>
            </w:r>
          </w:p>
          <w:p w14:paraId="0CF3C2C9" w14:textId="77777777" w:rsidR="002556DC" w:rsidRPr="00534ECC" w:rsidRDefault="002556DC" w:rsidP="00C57F62">
            <w:pPr>
              <w:jc w:val="center"/>
            </w:pPr>
            <w:r w:rsidRPr="00534ECC">
              <w:t>на</w:t>
            </w:r>
          </w:p>
          <w:p w14:paraId="7E845914" w14:textId="77777777" w:rsidR="002556DC" w:rsidRPr="00534ECC" w:rsidRDefault="002556DC" w:rsidP="00C57F62">
            <w:pPr>
              <w:jc w:val="center"/>
            </w:pPr>
            <w:r w:rsidRPr="00534ECC">
              <w:t>конец</w:t>
            </w:r>
          </w:p>
          <w:p w14:paraId="365A6015" w14:textId="77777777" w:rsidR="002556DC" w:rsidRPr="00534ECC" w:rsidRDefault="002556DC" w:rsidP="00C57F62">
            <w:pPr>
              <w:jc w:val="center"/>
            </w:pPr>
            <w:r w:rsidRPr="00534ECC">
              <w:t>месяца</w:t>
            </w:r>
          </w:p>
        </w:tc>
        <w:tc>
          <w:tcPr>
            <w:tcW w:w="1922" w:type="dxa"/>
            <w:gridSpan w:val="2"/>
            <w:vAlign w:val="center"/>
          </w:tcPr>
          <w:p w14:paraId="4424DD5F" w14:textId="77777777" w:rsidR="002556DC" w:rsidRPr="00534ECC" w:rsidRDefault="002556DC" w:rsidP="00C57F62">
            <w:pPr>
              <w:jc w:val="center"/>
            </w:pPr>
            <w:r w:rsidRPr="00534ECC">
              <w:t>Заполняется бухгалтерией</w:t>
            </w:r>
          </w:p>
          <w:p w14:paraId="554D53E3" w14:textId="77777777" w:rsidR="002556DC" w:rsidRPr="00534ECC" w:rsidRDefault="002556DC" w:rsidP="00C57F62">
            <w:pPr>
              <w:jc w:val="center"/>
            </w:pPr>
            <w:r w:rsidRPr="00534ECC">
              <w:t>учреждения</w:t>
            </w:r>
          </w:p>
        </w:tc>
      </w:tr>
      <w:tr w:rsidR="002556DC" w:rsidRPr="00534ECC" w14:paraId="34AB0CDA" w14:textId="77777777" w:rsidTr="00C57F62">
        <w:tc>
          <w:tcPr>
            <w:tcW w:w="594" w:type="dxa"/>
            <w:vMerge/>
            <w:vAlign w:val="center"/>
          </w:tcPr>
          <w:p w14:paraId="6D0A9344" w14:textId="77777777" w:rsidR="002556DC" w:rsidRPr="00534ECC" w:rsidRDefault="002556DC" w:rsidP="00C57F62">
            <w:pPr>
              <w:jc w:val="center"/>
            </w:pPr>
          </w:p>
        </w:tc>
        <w:tc>
          <w:tcPr>
            <w:tcW w:w="2600" w:type="dxa"/>
            <w:vMerge/>
            <w:vAlign w:val="center"/>
          </w:tcPr>
          <w:p w14:paraId="49C07956" w14:textId="77777777" w:rsidR="002556DC" w:rsidRPr="00534ECC" w:rsidRDefault="002556DC" w:rsidP="00C57F62">
            <w:pPr>
              <w:jc w:val="center"/>
            </w:pPr>
          </w:p>
        </w:tc>
        <w:tc>
          <w:tcPr>
            <w:tcW w:w="724" w:type="dxa"/>
            <w:vMerge/>
            <w:vAlign w:val="center"/>
          </w:tcPr>
          <w:p w14:paraId="77FBA5CA" w14:textId="77777777" w:rsidR="002556DC" w:rsidRPr="00534ECC" w:rsidRDefault="002556DC" w:rsidP="00C57F62">
            <w:pPr>
              <w:jc w:val="center"/>
            </w:pPr>
          </w:p>
        </w:tc>
        <w:tc>
          <w:tcPr>
            <w:tcW w:w="1188" w:type="dxa"/>
            <w:vMerge/>
            <w:vAlign w:val="center"/>
          </w:tcPr>
          <w:p w14:paraId="0C143684" w14:textId="77777777" w:rsidR="002556DC" w:rsidRPr="00534ECC" w:rsidRDefault="002556DC" w:rsidP="00C57F62">
            <w:pPr>
              <w:jc w:val="center"/>
            </w:pPr>
          </w:p>
        </w:tc>
        <w:tc>
          <w:tcPr>
            <w:tcW w:w="1131" w:type="dxa"/>
            <w:vMerge/>
            <w:vAlign w:val="center"/>
          </w:tcPr>
          <w:p w14:paraId="7E7C0A71" w14:textId="77777777" w:rsidR="002556DC" w:rsidRPr="00534ECC" w:rsidRDefault="002556DC" w:rsidP="00C57F62">
            <w:pPr>
              <w:jc w:val="center"/>
            </w:pPr>
          </w:p>
        </w:tc>
        <w:tc>
          <w:tcPr>
            <w:tcW w:w="1073" w:type="dxa"/>
            <w:vMerge/>
            <w:vAlign w:val="center"/>
          </w:tcPr>
          <w:p w14:paraId="77A97C7F" w14:textId="77777777" w:rsidR="002556DC" w:rsidRPr="00534ECC" w:rsidRDefault="002556DC" w:rsidP="00C57F62">
            <w:pPr>
              <w:jc w:val="center"/>
            </w:pPr>
          </w:p>
        </w:tc>
        <w:tc>
          <w:tcPr>
            <w:tcW w:w="1188" w:type="dxa"/>
            <w:vMerge/>
            <w:vAlign w:val="center"/>
          </w:tcPr>
          <w:p w14:paraId="3C1A0042" w14:textId="77777777" w:rsidR="002556DC" w:rsidRPr="00534ECC" w:rsidRDefault="002556DC" w:rsidP="00C57F62">
            <w:pPr>
              <w:jc w:val="center"/>
            </w:pPr>
          </w:p>
        </w:tc>
        <w:tc>
          <w:tcPr>
            <w:tcW w:w="853" w:type="dxa"/>
            <w:vAlign w:val="center"/>
          </w:tcPr>
          <w:p w14:paraId="4C88C203" w14:textId="77777777" w:rsidR="002556DC" w:rsidRPr="00534ECC" w:rsidRDefault="002556DC" w:rsidP="00C57F62">
            <w:pPr>
              <w:jc w:val="center"/>
            </w:pPr>
            <w:r w:rsidRPr="00534ECC">
              <w:t>Цена</w:t>
            </w:r>
          </w:p>
        </w:tc>
        <w:tc>
          <w:tcPr>
            <w:tcW w:w="1069" w:type="dxa"/>
            <w:vAlign w:val="center"/>
          </w:tcPr>
          <w:p w14:paraId="3587C55B" w14:textId="77777777" w:rsidR="002556DC" w:rsidRPr="00534ECC" w:rsidRDefault="002556DC" w:rsidP="00C57F62">
            <w:pPr>
              <w:jc w:val="center"/>
            </w:pPr>
            <w:r w:rsidRPr="00534ECC">
              <w:t>Сумма</w:t>
            </w:r>
          </w:p>
        </w:tc>
      </w:tr>
      <w:tr w:rsidR="002556DC" w:rsidRPr="00534ECC" w14:paraId="5ABE7216" w14:textId="77777777" w:rsidTr="00C57F62">
        <w:trPr>
          <w:trHeight w:val="340"/>
        </w:trPr>
        <w:tc>
          <w:tcPr>
            <w:tcW w:w="594" w:type="dxa"/>
          </w:tcPr>
          <w:p w14:paraId="2118C40A" w14:textId="77777777" w:rsidR="002556DC" w:rsidRPr="00534ECC" w:rsidRDefault="002556DC" w:rsidP="00C57F62">
            <w:pPr>
              <w:jc w:val="center"/>
              <w:rPr>
                <w:sz w:val="28"/>
                <w:szCs w:val="28"/>
              </w:rPr>
            </w:pPr>
          </w:p>
        </w:tc>
        <w:tc>
          <w:tcPr>
            <w:tcW w:w="2600" w:type="dxa"/>
          </w:tcPr>
          <w:p w14:paraId="4E2579FD" w14:textId="77777777" w:rsidR="002556DC" w:rsidRPr="00534ECC" w:rsidRDefault="002556DC" w:rsidP="00C57F62">
            <w:pPr>
              <w:jc w:val="center"/>
              <w:rPr>
                <w:sz w:val="28"/>
                <w:szCs w:val="28"/>
              </w:rPr>
            </w:pPr>
          </w:p>
        </w:tc>
        <w:tc>
          <w:tcPr>
            <w:tcW w:w="724" w:type="dxa"/>
          </w:tcPr>
          <w:p w14:paraId="0EC5CE42" w14:textId="77777777" w:rsidR="002556DC" w:rsidRPr="00534ECC" w:rsidRDefault="002556DC" w:rsidP="00C57F62">
            <w:pPr>
              <w:jc w:val="center"/>
              <w:rPr>
                <w:sz w:val="28"/>
                <w:szCs w:val="28"/>
              </w:rPr>
            </w:pPr>
          </w:p>
        </w:tc>
        <w:tc>
          <w:tcPr>
            <w:tcW w:w="1188" w:type="dxa"/>
          </w:tcPr>
          <w:p w14:paraId="55866A4E" w14:textId="77777777" w:rsidR="002556DC" w:rsidRPr="00534ECC" w:rsidRDefault="002556DC" w:rsidP="00C57F62">
            <w:pPr>
              <w:jc w:val="center"/>
              <w:rPr>
                <w:sz w:val="28"/>
                <w:szCs w:val="28"/>
              </w:rPr>
            </w:pPr>
          </w:p>
        </w:tc>
        <w:tc>
          <w:tcPr>
            <w:tcW w:w="1131" w:type="dxa"/>
          </w:tcPr>
          <w:p w14:paraId="20A9123F" w14:textId="77777777" w:rsidR="002556DC" w:rsidRPr="00534ECC" w:rsidRDefault="002556DC" w:rsidP="00C57F62">
            <w:pPr>
              <w:jc w:val="center"/>
              <w:rPr>
                <w:sz w:val="28"/>
                <w:szCs w:val="28"/>
              </w:rPr>
            </w:pPr>
          </w:p>
        </w:tc>
        <w:tc>
          <w:tcPr>
            <w:tcW w:w="1073" w:type="dxa"/>
          </w:tcPr>
          <w:p w14:paraId="112DC18C" w14:textId="77777777" w:rsidR="002556DC" w:rsidRPr="00534ECC" w:rsidRDefault="002556DC" w:rsidP="00C57F62">
            <w:pPr>
              <w:jc w:val="center"/>
              <w:rPr>
                <w:sz w:val="28"/>
                <w:szCs w:val="28"/>
              </w:rPr>
            </w:pPr>
          </w:p>
        </w:tc>
        <w:tc>
          <w:tcPr>
            <w:tcW w:w="1188" w:type="dxa"/>
          </w:tcPr>
          <w:p w14:paraId="2366D65A" w14:textId="77777777" w:rsidR="002556DC" w:rsidRPr="00534ECC" w:rsidRDefault="002556DC" w:rsidP="00C57F62">
            <w:pPr>
              <w:jc w:val="center"/>
              <w:rPr>
                <w:sz w:val="28"/>
                <w:szCs w:val="28"/>
              </w:rPr>
            </w:pPr>
          </w:p>
        </w:tc>
        <w:tc>
          <w:tcPr>
            <w:tcW w:w="853" w:type="dxa"/>
          </w:tcPr>
          <w:p w14:paraId="3B3A00E7" w14:textId="77777777" w:rsidR="002556DC" w:rsidRPr="00534ECC" w:rsidRDefault="002556DC" w:rsidP="00C57F62">
            <w:pPr>
              <w:jc w:val="center"/>
              <w:rPr>
                <w:sz w:val="28"/>
                <w:szCs w:val="28"/>
              </w:rPr>
            </w:pPr>
          </w:p>
        </w:tc>
        <w:tc>
          <w:tcPr>
            <w:tcW w:w="1069" w:type="dxa"/>
          </w:tcPr>
          <w:p w14:paraId="3B417F53" w14:textId="77777777" w:rsidR="002556DC" w:rsidRPr="00534ECC" w:rsidRDefault="002556DC" w:rsidP="00C57F62">
            <w:pPr>
              <w:jc w:val="center"/>
              <w:rPr>
                <w:sz w:val="28"/>
                <w:szCs w:val="28"/>
              </w:rPr>
            </w:pPr>
          </w:p>
        </w:tc>
      </w:tr>
    </w:tbl>
    <w:p w14:paraId="5192CCD3" w14:textId="77777777" w:rsidR="002556DC" w:rsidRDefault="002556DC" w:rsidP="002556DC">
      <w:pPr>
        <w:rPr>
          <w:lang w:eastAsia="hi-IN" w:bidi="hi-IN"/>
        </w:rPr>
      </w:pPr>
    </w:p>
    <w:p w14:paraId="1AA1D8E8" w14:textId="77777777" w:rsidR="002556DC" w:rsidRPr="00534ECC" w:rsidRDefault="002556DC" w:rsidP="002556DC">
      <w:pPr>
        <w:rPr>
          <w:sz w:val="28"/>
          <w:szCs w:val="28"/>
        </w:rPr>
      </w:pPr>
      <w:r w:rsidRPr="00534ECC">
        <w:rPr>
          <w:sz w:val="28"/>
          <w:szCs w:val="28"/>
        </w:rPr>
        <w:t>Заведующий структурным подразделением   _________    _______</w:t>
      </w:r>
      <w:r>
        <w:rPr>
          <w:sz w:val="28"/>
          <w:szCs w:val="28"/>
        </w:rPr>
        <w:t>__________</w:t>
      </w:r>
    </w:p>
    <w:p w14:paraId="4E0AFAB2" w14:textId="77777777" w:rsidR="002556DC" w:rsidRPr="00534ECC" w:rsidRDefault="002556DC" w:rsidP="002556DC">
      <w:pPr>
        <w:ind w:left="4248" w:firstLine="708"/>
        <w:rPr>
          <w:sz w:val="28"/>
          <w:szCs w:val="28"/>
          <w:vertAlign w:val="superscript"/>
        </w:rPr>
      </w:pPr>
      <w:r w:rsidRPr="00534ECC">
        <w:rPr>
          <w:sz w:val="28"/>
          <w:szCs w:val="28"/>
          <w:vertAlign w:val="superscript"/>
        </w:rPr>
        <w:t xml:space="preserve">   (подпись)          (расшифровка подписи)</w:t>
      </w:r>
    </w:p>
    <w:p w14:paraId="16406445" w14:textId="77777777" w:rsidR="002556DC" w:rsidRPr="00534ECC" w:rsidRDefault="002556DC" w:rsidP="002556DC">
      <w:pPr>
        <w:rPr>
          <w:sz w:val="28"/>
          <w:szCs w:val="28"/>
          <w:vertAlign w:val="superscript"/>
        </w:rPr>
      </w:pPr>
    </w:p>
    <w:p w14:paraId="3F536A3B" w14:textId="77777777" w:rsidR="002556DC" w:rsidRPr="00534ECC" w:rsidRDefault="002556DC" w:rsidP="002556DC">
      <w:pPr>
        <w:rPr>
          <w:sz w:val="28"/>
          <w:szCs w:val="28"/>
          <w:vertAlign w:val="superscript"/>
        </w:rPr>
      </w:pPr>
    </w:p>
    <w:p w14:paraId="7E1F37FD" w14:textId="77777777" w:rsidR="002556DC" w:rsidRPr="00534ECC" w:rsidRDefault="002556DC" w:rsidP="002556DC">
      <w:pPr>
        <w:rPr>
          <w:sz w:val="28"/>
          <w:szCs w:val="28"/>
        </w:rPr>
      </w:pPr>
      <w:r w:rsidRPr="00534ECC">
        <w:rPr>
          <w:sz w:val="28"/>
          <w:szCs w:val="28"/>
        </w:rPr>
        <w:t>Отчет проверил   ____________    _________</w:t>
      </w:r>
      <w:r>
        <w:rPr>
          <w:sz w:val="28"/>
          <w:szCs w:val="28"/>
        </w:rPr>
        <w:t xml:space="preserve">__  </w:t>
      </w:r>
      <w:r w:rsidRPr="00534ECC">
        <w:rPr>
          <w:sz w:val="28"/>
          <w:szCs w:val="28"/>
        </w:rPr>
        <w:t>____________________</w:t>
      </w:r>
      <w:r>
        <w:rPr>
          <w:sz w:val="28"/>
          <w:szCs w:val="28"/>
        </w:rPr>
        <w:t>____</w:t>
      </w:r>
      <w:r w:rsidRPr="00534ECC">
        <w:rPr>
          <w:sz w:val="28"/>
          <w:szCs w:val="28"/>
        </w:rPr>
        <w:t xml:space="preserve">_   </w:t>
      </w:r>
    </w:p>
    <w:p w14:paraId="0EB3EDF5" w14:textId="77777777" w:rsidR="002556DC" w:rsidRPr="00534ECC" w:rsidRDefault="002556DC" w:rsidP="002556DC">
      <w:pPr>
        <w:ind w:left="1416" w:firstLine="708"/>
        <w:rPr>
          <w:sz w:val="28"/>
          <w:szCs w:val="28"/>
          <w:vertAlign w:val="superscript"/>
        </w:rPr>
      </w:pPr>
      <w:r w:rsidRPr="00534ECC">
        <w:rPr>
          <w:sz w:val="28"/>
          <w:szCs w:val="28"/>
          <w:vertAlign w:val="superscript"/>
        </w:rPr>
        <w:t xml:space="preserve">     (должность)                             (подпись)               (расшифровка подписи)</w:t>
      </w:r>
    </w:p>
    <w:p w14:paraId="07C88BCE" w14:textId="77777777" w:rsidR="002556DC" w:rsidRDefault="002556DC" w:rsidP="002556DC">
      <w:pPr>
        <w:rPr>
          <w:lang w:eastAsia="hi-IN" w:bidi="hi-IN"/>
        </w:rPr>
      </w:pPr>
    </w:p>
    <w:p w14:paraId="33A80673" w14:textId="77777777" w:rsidR="002556DC" w:rsidRDefault="002556DC" w:rsidP="002556DC">
      <w:pPr>
        <w:rPr>
          <w:lang w:eastAsia="hi-IN" w:bidi="hi-IN"/>
        </w:rPr>
      </w:pPr>
    </w:p>
    <w:p w14:paraId="44C0005E" w14:textId="77777777" w:rsidR="001D1FAE" w:rsidRDefault="001D1FAE" w:rsidP="002556DC">
      <w:pPr>
        <w:rPr>
          <w:lang w:eastAsia="hi-IN" w:bidi="hi-IN"/>
        </w:rPr>
        <w:sectPr w:rsidR="001D1FAE" w:rsidSect="00AA783A">
          <w:headerReference w:type="default" r:id="rId327"/>
          <w:footerReference w:type="default" r:id="rId328"/>
          <w:footerReference w:type="first" r:id="rId329"/>
          <w:footnotePr>
            <w:numRestart w:val="eachSect"/>
          </w:footnotePr>
          <w:pgSz w:w="11906" w:h="16838"/>
          <w:pgMar w:top="1440" w:right="567" w:bottom="1440" w:left="1134" w:header="720" w:footer="720" w:gutter="0"/>
          <w:cols w:space="720"/>
          <w:titlePg/>
          <w:docGrid w:linePitch="299"/>
        </w:sectPr>
      </w:pPr>
    </w:p>
    <w:p w14:paraId="7E4AA674" w14:textId="77777777" w:rsidR="002556DC" w:rsidRDefault="002556DC" w:rsidP="002556DC">
      <w:pPr>
        <w:rPr>
          <w:lang w:eastAsia="hi-IN" w:bidi="hi-IN"/>
        </w:rPr>
      </w:pPr>
    </w:p>
    <w:p w14:paraId="134AC6FE" w14:textId="77777777" w:rsidR="002556DC" w:rsidRPr="003250DB" w:rsidRDefault="002556DC" w:rsidP="002556DC">
      <w:pPr>
        <w:jc w:val="right"/>
        <w:rPr>
          <w:bCs/>
          <w:color w:val="26282F"/>
        </w:rPr>
      </w:pPr>
      <w:r w:rsidRPr="003250DB">
        <w:rPr>
          <w:bCs/>
          <w:color w:val="26282F"/>
        </w:rPr>
        <w:t>УТВЕРЖДАЮ</w:t>
      </w:r>
    </w:p>
    <w:p w14:paraId="36C0B13A" w14:textId="70ADF763" w:rsidR="002556DC" w:rsidRPr="003250DB" w:rsidRDefault="002556DC" w:rsidP="002556DC">
      <w:pPr>
        <w:jc w:val="right"/>
        <w:rPr>
          <w:bCs/>
          <w:color w:val="26282F"/>
        </w:rPr>
      </w:pPr>
      <w:r w:rsidRPr="003250DB">
        <w:rPr>
          <w:bCs/>
          <w:color w:val="26282F"/>
        </w:rPr>
        <w:t xml:space="preserve"> _______________ </w:t>
      </w:r>
    </w:p>
    <w:p w14:paraId="195BC554" w14:textId="77777777" w:rsidR="002556DC" w:rsidRPr="003250DB" w:rsidRDefault="002556DC" w:rsidP="002556DC">
      <w:pPr>
        <w:jc w:val="right"/>
        <w:rPr>
          <w:bCs/>
          <w:color w:val="26282F"/>
        </w:rPr>
      </w:pPr>
      <w:r w:rsidRPr="003250DB">
        <w:rPr>
          <w:bCs/>
          <w:color w:val="26282F"/>
        </w:rPr>
        <w:t xml:space="preserve"> «___»_________ 20__г</w:t>
      </w:r>
    </w:p>
    <w:p w14:paraId="10E0AA5A" w14:textId="77777777" w:rsidR="002556DC" w:rsidRDefault="002556DC" w:rsidP="002556DC">
      <w:pPr>
        <w:rPr>
          <w:lang w:eastAsia="hi-IN" w:bidi="hi-IN"/>
        </w:rPr>
      </w:pPr>
    </w:p>
    <w:p w14:paraId="0A831836" w14:textId="77777777" w:rsidR="002556DC" w:rsidRPr="003250DB" w:rsidRDefault="002556DC" w:rsidP="002556DC">
      <w:pPr>
        <w:jc w:val="center"/>
        <w:rPr>
          <w:b/>
          <w:bCs/>
          <w:color w:val="26282F"/>
        </w:rPr>
      </w:pPr>
      <w:r w:rsidRPr="003250DB">
        <w:rPr>
          <w:b/>
          <w:bCs/>
          <w:color w:val="26282F"/>
        </w:rPr>
        <w:t>Отчет по расходу ГСМ за __________________ 20__ года</w:t>
      </w:r>
    </w:p>
    <w:p w14:paraId="624490E1" w14:textId="77777777" w:rsidR="002556DC" w:rsidRDefault="002556DC" w:rsidP="002556DC">
      <w:pPr>
        <w:rPr>
          <w:b/>
          <w:bCs/>
          <w:color w:val="26282F"/>
          <w:sz w:val="28"/>
          <w:szCs w:val="28"/>
        </w:rPr>
      </w:pPr>
    </w:p>
    <w:p w14:paraId="7B76E997" w14:textId="77777777" w:rsidR="002556DC" w:rsidRDefault="002556DC" w:rsidP="002556DC">
      <w:pPr>
        <w:spacing w:after="200" w:line="276" w:lineRule="auto"/>
        <w:rPr>
          <w:b/>
          <w:bCs/>
          <w:color w:val="26282F"/>
          <w:sz w:val="28"/>
          <w:szCs w:val="28"/>
        </w:rPr>
      </w:pPr>
      <w:r w:rsidRPr="003250DB">
        <w:rPr>
          <w:noProof/>
        </w:rPr>
        <w:drawing>
          <wp:inline distT="0" distB="0" distL="0" distR="0" wp14:anchorId="53903074" wp14:editId="5D9FA90E">
            <wp:extent cx="9251950" cy="170227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9251950" cy="1702277"/>
                    </a:xfrm>
                    <a:prstGeom prst="rect">
                      <a:avLst/>
                    </a:prstGeom>
                    <a:noFill/>
                    <a:ln>
                      <a:noFill/>
                    </a:ln>
                  </pic:spPr>
                </pic:pic>
              </a:graphicData>
            </a:graphic>
          </wp:inline>
        </w:drawing>
      </w:r>
    </w:p>
    <w:p w14:paraId="1BEC4E9A" w14:textId="77777777" w:rsidR="002556DC" w:rsidRPr="003250DB" w:rsidRDefault="002556DC" w:rsidP="002556DC">
      <w:pPr>
        <w:spacing w:after="200" w:line="276" w:lineRule="auto"/>
        <w:rPr>
          <w:bCs/>
          <w:color w:val="26282F"/>
        </w:rPr>
      </w:pPr>
      <w:r w:rsidRPr="003250DB">
        <w:rPr>
          <w:bCs/>
          <w:color w:val="26282F"/>
        </w:rPr>
        <w:t>Ответственный</w:t>
      </w:r>
      <w:r>
        <w:rPr>
          <w:bCs/>
          <w:color w:val="26282F"/>
        </w:rPr>
        <w:t xml:space="preserve">  ______________ (_________________________)</w:t>
      </w:r>
    </w:p>
    <w:p w14:paraId="15F3FC11" w14:textId="77777777" w:rsidR="002556DC" w:rsidRDefault="002556DC" w:rsidP="002556DC">
      <w:pPr>
        <w:rPr>
          <w:lang w:eastAsia="hi-IN" w:bidi="hi-IN"/>
        </w:rPr>
      </w:pPr>
    </w:p>
    <w:p w14:paraId="7C1C862D" w14:textId="77777777" w:rsidR="001D1FAE" w:rsidRDefault="001D1FAE" w:rsidP="002556DC">
      <w:pPr>
        <w:rPr>
          <w:lang w:eastAsia="hi-IN" w:bidi="hi-IN"/>
        </w:rPr>
        <w:sectPr w:rsidR="001D1FAE" w:rsidSect="001D1FAE">
          <w:footnotePr>
            <w:numRestart w:val="eachSect"/>
          </w:footnotePr>
          <w:pgSz w:w="16838" w:h="11906" w:orient="landscape"/>
          <w:pgMar w:top="1134" w:right="1440" w:bottom="567" w:left="1440" w:header="720" w:footer="720" w:gutter="0"/>
          <w:cols w:space="720"/>
          <w:titlePg/>
          <w:docGrid w:linePitch="326"/>
        </w:sectPr>
      </w:pPr>
    </w:p>
    <w:p w14:paraId="0A1F3057" w14:textId="38EA395C" w:rsidR="002F6204" w:rsidRPr="00130BD8" w:rsidRDefault="005D4CC3" w:rsidP="00201577">
      <w:pPr>
        <w:pStyle w:val="15"/>
        <w:jc w:val="right"/>
        <w:outlineLvl w:val="1"/>
        <w:rPr>
          <w:rFonts w:eastAsiaTheme="minorEastAsia"/>
        </w:rPr>
      </w:pPr>
      <w:bookmarkStart w:id="714" w:name="_Toc67333536"/>
      <w:r w:rsidRPr="00130BD8">
        <w:rPr>
          <w:rFonts w:eastAsiaTheme="minorEastAsia"/>
        </w:rPr>
        <w:t>Приложение №</w:t>
      </w:r>
      <w:r w:rsidR="003E5C11">
        <w:rPr>
          <w:rFonts w:eastAsiaTheme="minorEastAsia"/>
        </w:rPr>
        <w:t xml:space="preserve"> </w:t>
      </w:r>
      <w:r w:rsidR="00201577" w:rsidRPr="00130BD8">
        <w:rPr>
          <w:rFonts w:eastAsiaTheme="minorEastAsia"/>
        </w:rPr>
        <w:t>3</w:t>
      </w:r>
      <w:bookmarkEnd w:id="712"/>
      <w:bookmarkEnd w:id="713"/>
      <w:r w:rsidR="00201577">
        <w:rPr>
          <w:rFonts w:eastAsiaTheme="minorEastAsia"/>
        </w:rPr>
        <w:t>. П</w:t>
      </w:r>
      <w:r w:rsidR="00201577">
        <w:t>еречень применяемых регистров бухгалтерского учета</w:t>
      </w:r>
      <w:bookmarkEnd w:id="714"/>
    </w:p>
    <w:p w14:paraId="698E3C5D" w14:textId="77777777" w:rsidR="002179E0" w:rsidRDefault="002179E0" w:rsidP="002179E0">
      <w:pPr>
        <w:jc w:val="center"/>
      </w:pPr>
    </w:p>
    <w:p w14:paraId="10AEB5EC" w14:textId="0D7291AC" w:rsidR="002179E0" w:rsidRDefault="002179E0" w:rsidP="002179E0">
      <w:r>
        <w:t xml:space="preserve">В </w:t>
      </w:r>
      <w:r w:rsidR="00277C46">
        <w:t xml:space="preserve">учреждении </w:t>
      </w:r>
      <w:r>
        <w:t xml:space="preserve">формируются следующие регистры синтетического </w:t>
      </w:r>
      <w:r w:rsidR="00BC75D7">
        <w:t>бухгалтерского учета</w:t>
      </w:r>
      <w:r>
        <w:t>, перечисленные в приложении № 3 к приказу Минфина России от 30 марта 2015 года № 52н.</w:t>
      </w:r>
    </w:p>
    <w:p w14:paraId="1985D50F" w14:textId="77777777" w:rsidR="002179E0" w:rsidRDefault="002179E0" w:rsidP="002179E0"/>
    <w:tbl>
      <w:tblPr>
        <w:tblStyle w:val="ab"/>
        <w:tblW w:w="0" w:type="auto"/>
        <w:tblLook w:val="04A0" w:firstRow="1" w:lastRow="0" w:firstColumn="1" w:lastColumn="0" w:noHBand="0" w:noVBand="1"/>
      </w:tblPr>
      <w:tblGrid>
        <w:gridCol w:w="704"/>
        <w:gridCol w:w="1508"/>
        <w:gridCol w:w="1720"/>
        <w:gridCol w:w="1752"/>
        <w:gridCol w:w="1856"/>
        <w:gridCol w:w="1609"/>
      </w:tblGrid>
      <w:tr w:rsidR="002179E0" w14:paraId="2E635371" w14:textId="77777777" w:rsidTr="00252996">
        <w:tc>
          <w:tcPr>
            <w:tcW w:w="704" w:type="dxa"/>
          </w:tcPr>
          <w:p w14:paraId="3E4B6E60" w14:textId="77777777" w:rsidR="002179E0" w:rsidRDefault="002179E0" w:rsidP="00252996">
            <w:r>
              <w:t>№ п/п</w:t>
            </w:r>
          </w:p>
        </w:tc>
        <w:tc>
          <w:tcPr>
            <w:tcW w:w="1508" w:type="dxa"/>
          </w:tcPr>
          <w:p w14:paraId="6ED62F1D" w14:textId="77777777" w:rsidR="002179E0" w:rsidRDefault="002179E0" w:rsidP="00252996">
            <w:r>
              <w:t>Код формы</w:t>
            </w:r>
          </w:p>
        </w:tc>
        <w:tc>
          <w:tcPr>
            <w:tcW w:w="1597" w:type="dxa"/>
          </w:tcPr>
          <w:p w14:paraId="29DA6E5D" w14:textId="77777777" w:rsidR="002179E0" w:rsidRDefault="002179E0" w:rsidP="00252996">
            <w:r>
              <w:t>Номер по аналитике</w:t>
            </w:r>
          </w:p>
        </w:tc>
        <w:tc>
          <w:tcPr>
            <w:tcW w:w="1650" w:type="dxa"/>
          </w:tcPr>
          <w:p w14:paraId="3BC89EF5" w14:textId="77777777" w:rsidR="002179E0" w:rsidRDefault="002179E0" w:rsidP="00252996">
            <w:r>
              <w:t>Наименование</w:t>
            </w:r>
          </w:p>
        </w:tc>
        <w:tc>
          <w:tcPr>
            <w:tcW w:w="1747" w:type="dxa"/>
          </w:tcPr>
          <w:p w14:paraId="1A86E72F" w14:textId="77777777" w:rsidR="002179E0" w:rsidRDefault="002179E0" w:rsidP="00252996">
            <w:r>
              <w:t>Периодичность</w:t>
            </w:r>
          </w:p>
          <w:p w14:paraId="445FC92B" w14:textId="77777777" w:rsidR="002179E0" w:rsidRDefault="002179E0" w:rsidP="00252996">
            <w:r>
              <w:t>формирования</w:t>
            </w:r>
          </w:p>
        </w:tc>
        <w:tc>
          <w:tcPr>
            <w:tcW w:w="1523" w:type="dxa"/>
          </w:tcPr>
          <w:p w14:paraId="29B56152" w14:textId="77777777" w:rsidR="002179E0" w:rsidRDefault="002179E0" w:rsidP="00252996">
            <w:r>
              <w:t>Вид носителя</w:t>
            </w:r>
          </w:p>
        </w:tc>
      </w:tr>
      <w:tr w:rsidR="002179E0" w14:paraId="51A1E725" w14:textId="77777777" w:rsidTr="00252996">
        <w:tc>
          <w:tcPr>
            <w:tcW w:w="704" w:type="dxa"/>
          </w:tcPr>
          <w:p w14:paraId="3384E8EC" w14:textId="77777777" w:rsidR="002179E0" w:rsidRDefault="002179E0" w:rsidP="00252996">
            <w:r>
              <w:t>1</w:t>
            </w:r>
          </w:p>
        </w:tc>
        <w:tc>
          <w:tcPr>
            <w:tcW w:w="1508" w:type="dxa"/>
          </w:tcPr>
          <w:p w14:paraId="0CE87B88" w14:textId="77777777" w:rsidR="002179E0" w:rsidRDefault="002179E0" w:rsidP="00252996">
            <w:r>
              <w:t>0504071</w:t>
            </w:r>
          </w:p>
        </w:tc>
        <w:tc>
          <w:tcPr>
            <w:tcW w:w="1597" w:type="dxa"/>
          </w:tcPr>
          <w:p w14:paraId="4DD7C30F" w14:textId="77777777" w:rsidR="002179E0" w:rsidRDefault="002179E0" w:rsidP="00252996">
            <w:r>
              <w:t>1</w:t>
            </w:r>
          </w:p>
        </w:tc>
        <w:tc>
          <w:tcPr>
            <w:tcW w:w="1650" w:type="dxa"/>
          </w:tcPr>
          <w:p w14:paraId="6962E832" w14:textId="77777777" w:rsidR="002179E0" w:rsidRDefault="002179E0" w:rsidP="00252996">
            <w:r>
              <w:t>Журнал операций по счету «Касса»</w:t>
            </w:r>
          </w:p>
        </w:tc>
        <w:tc>
          <w:tcPr>
            <w:tcW w:w="1747" w:type="dxa"/>
          </w:tcPr>
          <w:p w14:paraId="1272A686" w14:textId="77777777" w:rsidR="002179E0" w:rsidRDefault="002179E0" w:rsidP="00252996">
            <w:r>
              <w:t>Ежемесячно</w:t>
            </w:r>
          </w:p>
        </w:tc>
        <w:tc>
          <w:tcPr>
            <w:tcW w:w="1523" w:type="dxa"/>
          </w:tcPr>
          <w:p w14:paraId="536B2CC8" w14:textId="77777777" w:rsidR="002179E0" w:rsidRDefault="002179E0" w:rsidP="00252996">
            <w:r>
              <w:t>Бумажный</w:t>
            </w:r>
          </w:p>
        </w:tc>
      </w:tr>
      <w:tr w:rsidR="002179E0" w14:paraId="08948A87" w14:textId="77777777" w:rsidTr="00252996">
        <w:tc>
          <w:tcPr>
            <w:tcW w:w="704" w:type="dxa"/>
          </w:tcPr>
          <w:p w14:paraId="4B2D6543" w14:textId="77777777" w:rsidR="002179E0" w:rsidRDefault="002179E0" w:rsidP="00252996">
            <w:r>
              <w:t>2</w:t>
            </w:r>
          </w:p>
        </w:tc>
        <w:tc>
          <w:tcPr>
            <w:tcW w:w="1508" w:type="dxa"/>
          </w:tcPr>
          <w:p w14:paraId="2792879E" w14:textId="77777777" w:rsidR="002179E0" w:rsidRDefault="002179E0" w:rsidP="00252996">
            <w:r>
              <w:t>0504071</w:t>
            </w:r>
          </w:p>
        </w:tc>
        <w:tc>
          <w:tcPr>
            <w:tcW w:w="1597" w:type="dxa"/>
          </w:tcPr>
          <w:p w14:paraId="3B698ECB" w14:textId="77777777" w:rsidR="002179E0" w:rsidRDefault="002179E0" w:rsidP="00252996">
            <w:r>
              <w:t>2</w:t>
            </w:r>
          </w:p>
        </w:tc>
        <w:tc>
          <w:tcPr>
            <w:tcW w:w="1650" w:type="dxa"/>
          </w:tcPr>
          <w:p w14:paraId="5B97C5C8" w14:textId="77777777" w:rsidR="002179E0" w:rsidRDefault="002179E0" w:rsidP="00252996">
            <w:r>
              <w:t>Журнал операций с безналичными денежными средствами по лицевому счету получателя бюджетных средств</w:t>
            </w:r>
          </w:p>
        </w:tc>
        <w:tc>
          <w:tcPr>
            <w:tcW w:w="1747" w:type="dxa"/>
          </w:tcPr>
          <w:p w14:paraId="688B60CC" w14:textId="77777777" w:rsidR="002179E0" w:rsidRDefault="002179E0" w:rsidP="00252996">
            <w:r>
              <w:t>Ежемесячно</w:t>
            </w:r>
          </w:p>
        </w:tc>
        <w:tc>
          <w:tcPr>
            <w:tcW w:w="1523" w:type="dxa"/>
          </w:tcPr>
          <w:p w14:paraId="460D5577" w14:textId="77777777" w:rsidR="002179E0" w:rsidRDefault="002179E0" w:rsidP="00252996">
            <w:r>
              <w:t>Бумажный</w:t>
            </w:r>
          </w:p>
        </w:tc>
      </w:tr>
      <w:tr w:rsidR="002179E0" w14:paraId="1F0D90A6" w14:textId="77777777" w:rsidTr="00252996">
        <w:tc>
          <w:tcPr>
            <w:tcW w:w="704" w:type="dxa"/>
          </w:tcPr>
          <w:p w14:paraId="45931DC8" w14:textId="77777777" w:rsidR="002179E0" w:rsidRDefault="002179E0" w:rsidP="00252996">
            <w:r>
              <w:t>3</w:t>
            </w:r>
          </w:p>
        </w:tc>
        <w:tc>
          <w:tcPr>
            <w:tcW w:w="1508" w:type="dxa"/>
          </w:tcPr>
          <w:p w14:paraId="37EA5919" w14:textId="77777777" w:rsidR="002179E0" w:rsidRDefault="002179E0" w:rsidP="00252996">
            <w:r>
              <w:t>0504071</w:t>
            </w:r>
          </w:p>
        </w:tc>
        <w:tc>
          <w:tcPr>
            <w:tcW w:w="1597" w:type="dxa"/>
          </w:tcPr>
          <w:p w14:paraId="3468ECF3" w14:textId="77777777" w:rsidR="002179E0" w:rsidRDefault="002179E0" w:rsidP="00252996">
            <w:r>
              <w:t>3</w:t>
            </w:r>
          </w:p>
        </w:tc>
        <w:tc>
          <w:tcPr>
            <w:tcW w:w="1650" w:type="dxa"/>
          </w:tcPr>
          <w:p w14:paraId="3856EA17" w14:textId="77777777" w:rsidR="002179E0" w:rsidRDefault="002179E0" w:rsidP="00252996">
            <w:r>
              <w:t>Журнал операций расчетов с подотчетными лицами по денежным средствам</w:t>
            </w:r>
          </w:p>
        </w:tc>
        <w:tc>
          <w:tcPr>
            <w:tcW w:w="1747" w:type="dxa"/>
          </w:tcPr>
          <w:p w14:paraId="795F3697" w14:textId="77777777" w:rsidR="002179E0" w:rsidRDefault="002179E0" w:rsidP="00252996">
            <w:r>
              <w:t>Ежемесячно</w:t>
            </w:r>
          </w:p>
        </w:tc>
        <w:tc>
          <w:tcPr>
            <w:tcW w:w="1523" w:type="dxa"/>
          </w:tcPr>
          <w:p w14:paraId="54BE2E93" w14:textId="77777777" w:rsidR="002179E0" w:rsidRDefault="002179E0" w:rsidP="00252996">
            <w:r w:rsidRPr="00D5030A">
              <w:t>Бумажный</w:t>
            </w:r>
          </w:p>
        </w:tc>
      </w:tr>
      <w:tr w:rsidR="002179E0" w14:paraId="459CC727" w14:textId="77777777" w:rsidTr="00252996">
        <w:tc>
          <w:tcPr>
            <w:tcW w:w="704" w:type="dxa"/>
          </w:tcPr>
          <w:p w14:paraId="66730293" w14:textId="77777777" w:rsidR="002179E0" w:rsidRDefault="002179E0" w:rsidP="00252996">
            <w:r>
              <w:t>4</w:t>
            </w:r>
          </w:p>
        </w:tc>
        <w:tc>
          <w:tcPr>
            <w:tcW w:w="1508" w:type="dxa"/>
          </w:tcPr>
          <w:p w14:paraId="6536AC2C" w14:textId="77777777" w:rsidR="002179E0" w:rsidRDefault="002179E0" w:rsidP="00252996">
            <w:r>
              <w:t>0504071</w:t>
            </w:r>
          </w:p>
        </w:tc>
        <w:tc>
          <w:tcPr>
            <w:tcW w:w="1597" w:type="dxa"/>
          </w:tcPr>
          <w:p w14:paraId="7D780DF7" w14:textId="77777777" w:rsidR="002179E0" w:rsidRDefault="002179E0" w:rsidP="00252996">
            <w:r>
              <w:t>4</w:t>
            </w:r>
          </w:p>
        </w:tc>
        <w:tc>
          <w:tcPr>
            <w:tcW w:w="1650" w:type="dxa"/>
          </w:tcPr>
          <w:p w14:paraId="01BCB1D9" w14:textId="77777777" w:rsidR="002179E0" w:rsidRDefault="002179E0" w:rsidP="00252996">
            <w:r>
              <w:t>Журнал операций расчетов с поставщиками и подрядчиками</w:t>
            </w:r>
          </w:p>
        </w:tc>
        <w:tc>
          <w:tcPr>
            <w:tcW w:w="1747" w:type="dxa"/>
          </w:tcPr>
          <w:p w14:paraId="3EFF81B6" w14:textId="77777777" w:rsidR="002179E0" w:rsidRDefault="002179E0" w:rsidP="00252996">
            <w:r>
              <w:t>Ежемесячно</w:t>
            </w:r>
          </w:p>
        </w:tc>
        <w:tc>
          <w:tcPr>
            <w:tcW w:w="1523" w:type="dxa"/>
          </w:tcPr>
          <w:p w14:paraId="6B1FFF94" w14:textId="77777777" w:rsidR="002179E0" w:rsidRDefault="002179E0" w:rsidP="00252996">
            <w:r w:rsidRPr="00D5030A">
              <w:t>Бумажный</w:t>
            </w:r>
          </w:p>
        </w:tc>
      </w:tr>
      <w:tr w:rsidR="002179E0" w14:paraId="3F445CF9" w14:textId="77777777" w:rsidTr="00252996">
        <w:tc>
          <w:tcPr>
            <w:tcW w:w="704" w:type="dxa"/>
          </w:tcPr>
          <w:p w14:paraId="2A90FCB5" w14:textId="77777777" w:rsidR="002179E0" w:rsidRDefault="002179E0" w:rsidP="00252996">
            <w:r>
              <w:t>5</w:t>
            </w:r>
          </w:p>
        </w:tc>
        <w:tc>
          <w:tcPr>
            <w:tcW w:w="1508" w:type="dxa"/>
          </w:tcPr>
          <w:p w14:paraId="173B87EB" w14:textId="77777777" w:rsidR="002179E0" w:rsidRDefault="002179E0" w:rsidP="00252996">
            <w:r>
              <w:t>0504071</w:t>
            </w:r>
          </w:p>
        </w:tc>
        <w:tc>
          <w:tcPr>
            <w:tcW w:w="1597" w:type="dxa"/>
          </w:tcPr>
          <w:p w14:paraId="61DA05E1" w14:textId="77777777" w:rsidR="002179E0" w:rsidRDefault="002179E0" w:rsidP="00252996">
            <w:r>
              <w:t>5</w:t>
            </w:r>
          </w:p>
        </w:tc>
        <w:tc>
          <w:tcPr>
            <w:tcW w:w="1650" w:type="dxa"/>
          </w:tcPr>
          <w:p w14:paraId="04207BD5" w14:textId="77777777" w:rsidR="002179E0" w:rsidRDefault="002179E0" w:rsidP="00252996">
            <w:r>
              <w:t>Журнал операций расчетов с дебиторами по доходам</w:t>
            </w:r>
          </w:p>
        </w:tc>
        <w:tc>
          <w:tcPr>
            <w:tcW w:w="1747" w:type="dxa"/>
          </w:tcPr>
          <w:p w14:paraId="6D3B4DDA" w14:textId="77777777" w:rsidR="002179E0" w:rsidRDefault="002179E0" w:rsidP="00252996">
            <w:r>
              <w:t>Ежемесячно</w:t>
            </w:r>
          </w:p>
        </w:tc>
        <w:tc>
          <w:tcPr>
            <w:tcW w:w="1523" w:type="dxa"/>
          </w:tcPr>
          <w:p w14:paraId="17269C3C" w14:textId="77777777" w:rsidR="002179E0" w:rsidRDefault="002179E0" w:rsidP="00252996">
            <w:r w:rsidRPr="00D5030A">
              <w:t>Бумажный</w:t>
            </w:r>
          </w:p>
        </w:tc>
      </w:tr>
      <w:tr w:rsidR="002179E0" w14:paraId="5015BA74" w14:textId="77777777" w:rsidTr="00252996">
        <w:tc>
          <w:tcPr>
            <w:tcW w:w="704" w:type="dxa"/>
          </w:tcPr>
          <w:p w14:paraId="3CAF989F" w14:textId="77777777" w:rsidR="002179E0" w:rsidRDefault="002179E0" w:rsidP="00252996">
            <w:r>
              <w:t>6</w:t>
            </w:r>
          </w:p>
        </w:tc>
        <w:tc>
          <w:tcPr>
            <w:tcW w:w="1508" w:type="dxa"/>
          </w:tcPr>
          <w:p w14:paraId="377ECF46" w14:textId="77777777" w:rsidR="002179E0" w:rsidRDefault="002179E0" w:rsidP="00252996">
            <w:r>
              <w:t>0504071</w:t>
            </w:r>
          </w:p>
        </w:tc>
        <w:tc>
          <w:tcPr>
            <w:tcW w:w="1597" w:type="dxa"/>
          </w:tcPr>
          <w:p w14:paraId="16E27D29" w14:textId="77777777" w:rsidR="002179E0" w:rsidRDefault="002179E0" w:rsidP="00252996">
            <w:r>
              <w:t>6</w:t>
            </w:r>
          </w:p>
        </w:tc>
        <w:tc>
          <w:tcPr>
            <w:tcW w:w="1650" w:type="dxa"/>
          </w:tcPr>
          <w:p w14:paraId="09E84160" w14:textId="77777777" w:rsidR="002179E0" w:rsidRDefault="002179E0" w:rsidP="00252996">
            <w:r>
              <w:t>Журнал операций расчетов по оплате труда, денежному довольствию, стипендиям</w:t>
            </w:r>
          </w:p>
        </w:tc>
        <w:tc>
          <w:tcPr>
            <w:tcW w:w="1747" w:type="dxa"/>
          </w:tcPr>
          <w:p w14:paraId="2E20AB2F" w14:textId="77777777" w:rsidR="002179E0" w:rsidRDefault="002179E0" w:rsidP="00252996">
            <w:r>
              <w:t>Ежемесячно</w:t>
            </w:r>
          </w:p>
        </w:tc>
        <w:tc>
          <w:tcPr>
            <w:tcW w:w="1523" w:type="dxa"/>
          </w:tcPr>
          <w:p w14:paraId="36540377" w14:textId="77777777" w:rsidR="002179E0" w:rsidRDefault="002179E0" w:rsidP="00252996">
            <w:r w:rsidRPr="00D5030A">
              <w:t>Бумажный</w:t>
            </w:r>
          </w:p>
        </w:tc>
      </w:tr>
      <w:tr w:rsidR="002179E0" w14:paraId="441BE57A" w14:textId="77777777" w:rsidTr="00252996">
        <w:tc>
          <w:tcPr>
            <w:tcW w:w="704" w:type="dxa"/>
          </w:tcPr>
          <w:p w14:paraId="6C9EE641" w14:textId="77777777" w:rsidR="002179E0" w:rsidRDefault="002179E0" w:rsidP="00252996">
            <w:r>
              <w:t>7</w:t>
            </w:r>
          </w:p>
        </w:tc>
        <w:tc>
          <w:tcPr>
            <w:tcW w:w="1508" w:type="dxa"/>
          </w:tcPr>
          <w:p w14:paraId="26F43DF5" w14:textId="77777777" w:rsidR="002179E0" w:rsidRDefault="002179E0" w:rsidP="00252996">
            <w:r>
              <w:t>0504071</w:t>
            </w:r>
          </w:p>
        </w:tc>
        <w:tc>
          <w:tcPr>
            <w:tcW w:w="1597" w:type="dxa"/>
          </w:tcPr>
          <w:p w14:paraId="02F99AAD" w14:textId="77777777" w:rsidR="002179E0" w:rsidRDefault="002179E0" w:rsidP="00252996">
            <w:r>
              <w:t>7</w:t>
            </w:r>
          </w:p>
        </w:tc>
        <w:tc>
          <w:tcPr>
            <w:tcW w:w="1650" w:type="dxa"/>
          </w:tcPr>
          <w:p w14:paraId="3CAF9AF1" w14:textId="77777777" w:rsidR="002179E0" w:rsidRDefault="002179E0" w:rsidP="00252996">
            <w:r>
              <w:t>Журнал операций по выбытию и перемещению</w:t>
            </w:r>
          </w:p>
          <w:p w14:paraId="37D7DCF4" w14:textId="77777777" w:rsidR="002179E0" w:rsidRDefault="002179E0" w:rsidP="00252996">
            <w:r>
              <w:t>нефинансовых активов</w:t>
            </w:r>
          </w:p>
        </w:tc>
        <w:tc>
          <w:tcPr>
            <w:tcW w:w="1747" w:type="dxa"/>
          </w:tcPr>
          <w:p w14:paraId="6F445F78" w14:textId="77777777" w:rsidR="002179E0" w:rsidRDefault="002179E0" w:rsidP="00252996">
            <w:r>
              <w:t>Ежемесячно</w:t>
            </w:r>
          </w:p>
        </w:tc>
        <w:tc>
          <w:tcPr>
            <w:tcW w:w="1523" w:type="dxa"/>
          </w:tcPr>
          <w:p w14:paraId="2D0F6ED6" w14:textId="77777777" w:rsidR="002179E0" w:rsidRDefault="002179E0" w:rsidP="00252996">
            <w:r w:rsidRPr="00D5030A">
              <w:t>Бумажный</w:t>
            </w:r>
          </w:p>
        </w:tc>
      </w:tr>
      <w:tr w:rsidR="002179E0" w14:paraId="28CDBC3F" w14:textId="77777777" w:rsidTr="00252996">
        <w:tc>
          <w:tcPr>
            <w:tcW w:w="704" w:type="dxa"/>
          </w:tcPr>
          <w:p w14:paraId="7D3F5C13" w14:textId="77777777" w:rsidR="002179E0" w:rsidRDefault="002179E0" w:rsidP="00252996">
            <w:r>
              <w:t>8</w:t>
            </w:r>
          </w:p>
        </w:tc>
        <w:tc>
          <w:tcPr>
            <w:tcW w:w="1508" w:type="dxa"/>
          </w:tcPr>
          <w:p w14:paraId="02BC2E2E" w14:textId="77777777" w:rsidR="002179E0" w:rsidRDefault="002179E0" w:rsidP="00252996">
            <w:r>
              <w:t>0504071</w:t>
            </w:r>
          </w:p>
        </w:tc>
        <w:tc>
          <w:tcPr>
            <w:tcW w:w="1597" w:type="dxa"/>
          </w:tcPr>
          <w:p w14:paraId="08445622" w14:textId="77777777" w:rsidR="002179E0" w:rsidRDefault="002179E0" w:rsidP="00252996">
            <w:r>
              <w:t>8</w:t>
            </w:r>
          </w:p>
        </w:tc>
        <w:tc>
          <w:tcPr>
            <w:tcW w:w="1650" w:type="dxa"/>
          </w:tcPr>
          <w:p w14:paraId="40A90B67" w14:textId="77777777" w:rsidR="002179E0" w:rsidRDefault="002179E0" w:rsidP="00252996">
            <w:r>
              <w:t>Журнал по прочим операциям</w:t>
            </w:r>
          </w:p>
        </w:tc>
        <w:tc>
          <w:tcPr>
            <w:tcW w:w="1747" w:type="dxa"/>
          </w:tcPr>
          <w:p w14:paraId="30274FF7" w14:textId="77777777" w:rsidR="002179E0" w:rsidRDefault="002179E0" w:rsidP="00252996">
            <w:r>
              <w:t>0504071</w:t>
            </w:r>
          </w:p>
        </w:tc>
        <w:tc>
          <w:tcPr>
            <w:tcW w:w="1523" w:type="dxa"/>
          </w:tcPr>
          <w:p w14:paraId="6F339450" w14:textId="77777777" w:rsidR="002179E0" w:rsidRDefault="002179E0" w:rsidP="00252996">
            <w:r w:rsidRPr="00D5030A">
              <w:t>Бумажный</w:t>
            </w:r>
          </w:p>
        </w:tc>
      </w:tr>
      <w:tr w:rsidR="002179E0" w14:paraId="112F2AF8" w14:textId="77777777" w:rsidTr="00252996">
        <w:tc>
          <w:tcPr>
            <w:tcW w:w="704" w:type="dxa"/>
          </w:tcPr>
          <w:p w14:paraId="77BB8809" w14:textId="77777777" w:rsidR="002179E0" w:rsidRDefault="002179E0" w:rsidP="00252996">
            <w:r>
              <w:t>9</w:t>
            </w:r>
          </w:p>
        </w:tc>
        <w:tc>
          <w:tcPr>
            <w:tcW w:w="1508" w:type="dxa"/>
          </w:tcPr>
          <w:p w14:paraId="705EC896" w14:textId="77777777" w:rsidR="002179E0" w:rsidRDefault="002179E0" w:rsidP="00252996">
            <w:r>
              <w:t>0504072</w:t>
            </w:r>
          </w:p>
        </w:tc>
        <w:tc>
          <w:tcPr>
            <w:tcW w:w="1597" w:type="dxa"/>
          </w:tcPr>
          <w:p w14:paraId="7F42247D" w14:textId="77777777" w:rsidR="002179E0" w:rsidRDefault="002179E0" w:rsidP="00252996"/>
        </w:tc>
        <w:tc>
          <w:tcPr>
            <w:tcW w:w="1650" w:type="dxa"/>
          </w:tcPr>
          <w:p w14:paraId="277ED54F" w14:textId="77777777" w:rsidR="002179E0" w:rsidRDefault="002179E0" w:rsidP="00252996">
            <w:r w:rsidRPr="00D5030A">
              <w:t>Главная книга</w:t>
            </w:r>
          </w:p>
        </w:tc>
        <w:tc>
          <w:tcPr>
            <w:tcW w:w="1747" w:type="dxa"/>
          </w:tcPr>
          <w:p w14:paraId="47CA01F4" w14:textId="77777777" w:rsidR="002179E0" w:rsidRDefault="002179E0" w:rsidP="00252996">
            <w:r w:rsidRPr="00D5030A">
              <w:t>Ежемесячно</w:t>
            </w:r>
          </w:p>
        </w:tc>
        <w:tc>
          <w:tcPr>
            <w:tcW w:w="1523" w:type="dxa"/>
          </w:tcPr>
          <w:p w14:paraId="2BB9C7B5" w14:textId="77777777" w:rsidR="002179E0" w:rsidRDefault="002179E0" w:rsidP="00252996">
            <w:r w:rsidRPr="00D5030A">
              <w:t>Бумажный</w:t>
            </w:r>
          </w:p>
        </w:tc>
      </w:tr>
      <w:tr w:rsidR="002179E0" w14:paraId="360AB240" w14:textId="77777777" w:rsidTr="00252996">
        <w:tc>
          <w:tcPr>
            <w:tcW w:w="704" w:type="dxa"/>
          </w:tcPr>
          <w:p w14:paraId="5990391E" w14:textId="77777777" w:rsidR="002179E0" w:rsidRDefault="002179E0" w:rsidP="00252996">
            <w:r>
              <w:t>10</w:t>
            </w:r>
          </w:p>
        </w:tc>
        <w:tc>
          <w:tcPr>
            <w:tcW w:w="1508" w:type="dxa"/>
          </w:tcPr>
          <w:p w14:paraId="0CEC299D" w14:textId="77777777" w:rsidR="002179E0" w:rsidRDefault="002179E0" w:rsidP="00252996">
            <w:r>
              <w:t xml:space="preserve">0504031 </w:t>
            </w:r>
          </w:p>
        </w:tc>
        <w:tc>
          <w:tcPr>
            <w:tcW w:w="1597" w:type="dxa"/>
          </w:tcPr>
          <w:p w14:paraId="5B052D39" w14:textId="77777777" w:rsidR="002179E0" w:rsidRDefault="002179E0" w:rsidP="00252996">
            <w:r>
              <w:t>Инвентарная карточка учета нефинансовых активов</w:t>
            </w:r>
          </w:p>
        </w:tc>
        <w:tc>
          <w:tcPr>
            <w:tcW w:w="1650" w:type="dxa"/>
          </w:tcPr>
          <w:p w14:paraId="70A4BE98" w14:textId="77777777" w:rsidR="002179E0" w:rsidRDefault="002179E0" w:rsidP="00252996"/>
        </w:tc>
        <w:tc>
          <w:tcPr>
            <w:tcW w:w="1747" w:type="dxa"/>
          </w:tcPr>
          <w:p w14:paraId="7B30B3B8" w14:textId="77777777" w:rsidR="002179E0" w:rsidRDefault="002179E0" w:rsidP="00252996">
            <w:r>
              <w:t>при принятии объекта к учету, по мере внесения изменений (данных о переоценке, модернизации, реконструкции, консервации, капитальном ремонте, начисление амортизации и т.д.) – по мере поступления НФА При выбытии НФА, либо по требованию</w:t>
            </w:r>
          </w:p>
        </w:tc>
        <w:tc>
          <w:tcPr>
            <w:tcW w:w="1523" w:type="dxa"/>
          </w:tcPr>
          <w:p w14:paraId="166B8645" w14:textId="77777777" w:rsidR="002179E0" w:rsidRDefault="002179E0" w:rsidP="00252996">
            <w:r>
              <w:t>Электронно Бумажный</w:t>
            </w:r>
          </w:p>
        </w:tc>
      </w:tr>
      <w:tr w:rsidR="002179E0" w14:paraId="7F1F7844" w14:textId="77777777" w:rsidTr="00252996">
        <w:tc>
          <w:tcPr>
            <w:tcW w:w="704" w:type="dxa"/>
          </w:tcPr>
          <w:p w14:paraId="53650908" w14:textId="77777777" w:rsidR="002179E0" w:rsidRDefault="002179E0" w:rsidP="00252996">
            <w:r>
              <w:t>11</w:t>
            </w:r>
          </w:p>
        </w:tc>
        <w:tc>
          <w:tcPr>
            <w:tcW w:w="1508" w:type="dxa"/>
          </w:tcPr>
          <w:p w14:paraId="66185231" w14:textId="77777777" w:rsidR="002179E0" w:rsidRDefault="002179E0" w:rsidP="00252996">
            <w:r>
              <w:t xml:space="preserve">0504032 </w:t>
            </w:r>
          </w:p>
        </w:tc>
        <w:tc>
          <w:tcPr>
            <w:tcW w:w="1597" w:type="dxa"/>
          </w:tcPr>
          <w:p w14:paraId="4E161D48" w14:textId="77777777" w:rsidR="002179E0" w:rsidRDefault="002179E0" w:rsidP="00252996"/>
        </w:tc>
        <w:tc>
          <w:tcPr>
            <w:tcW w:w="1650" w:type="dxa"/>
          </w:tcPr>
          <w:p w14:paraId="416E3A2F" w14:textId="77777777" w:rsidR="002179E0" w:rsidRDefault="002179E0" w:rsidP="00252996">
            <w:r>
              <w:t>Инвентарная карточка группового учета нефинансовых активов</w:t>
            </w:r>
          </w:p>
        </w:tc>
        <w:tc>
          <w:tcPr>
            <w:tcW w:w="1747" w:type="dxa"/>
          </w:tcPr>
          <w:p w14:paraId="3CBAED8C" w14:textId="77777777" w:rsidR="002179E0" w:rsidRDefault="002179E0" w:rsidP="00252996">
            <w:r>
              <w:t>Ежемесячно при принятии объекта к учету, по мере внесения изменений (данных о переоценке, модернизации, реконструкции, консервации, капитальном ремонте, начисление амортизации и т.д.) – по мере поступления НФА При выбытии НФА, либо по требованию</w:t>
            </w:r>
          </w:p>
        </w:tc>
        <w:tc>
          <w:tcPr>
            <w:tcW w:w="1523" w:type="dxa"/>
          </w:tcPr>
          <w:p w14:paraId="6A37F0D8" w14:textId="77777777" w:rsidR="002179E0" w:rsidRDefault="002179E0" w:rsidP="00252996">
            <w:r>
              <w:t>Электронный Бумажный</w:t>
            </w:r>
          </w:p>
        </w:tc>
      </w:tr>
      <w:tr w:rsidR="002179E0" w14:paraId="0D9267FD" w14:textId="77777777" w:rsidTr="00252996">
        <w:tc>
          <w:tcPr>
            <w:tcW w:w="704" w:type="dxa"/>
          </w:tcPr>
          <w:p w14:paraId="7555B4D2" w14:textId="77777777" w:rsidR="002179E0" w:rsidRDefault="002179E0" w:rsidP="00252996">
            <w:r>
              <w:t>12</w:t>
            </w:r>
          </w:p>
        </w:tc>
        <w:tc>
          <w:tcPr>
            <w:tcW w:w="1508" w:type="dxa"/>
          </w:tcPr>
          <w:p w14:paraId="7406E0AF" w14:textId="77777777" w:rsidR="002179E0" w:rsidRDefault="002179E0" w:rsidP="00252996">
            <w:r>
              <w:t xml:space="preserve">0504033 </w:t>
            </w:r>
          </w:p>
        </w:tc>
        <w:tc>
          <w:tcPr>
            <w:tcW w:w="1597" w:type="dxa"/>
          </w:tcPr>
          <w:p w14:paraId="46E69847" w14:textId="77777777" w:rsidR="002179E0" w:rsidRDefault="002179E0" w:rsidP="00252996"/>
        </w:tc>
        <w:tc>
          <w:tcPr>
            <w:tcW w:w="1650" w:type="dxa"/>
          </w:tcPr>
          <w:p w14:paraId="176CBBA1" w14:textId="77777777" w:rsidR="002179E0" w:rsidRDefault="002179E0" w:rsidP="00252996">
            <w:r>
              <w:t>Опись инвентарных карточек</w:t>
            </w:r>
          </w:p>
        </w:tc>
        <w:tc>
          <w:tcPr>
            <w:tcW w:w="1747" w:type="dxa"/>
          </w:tcPr>
          <w:p w14:paraId="4166CF2D" w14:textId="77777777" w:rsidR="002179E0" w:rsidRDefault="002179E0" w:rsidP="00252996">
            <w:r>
              <w:t>Ежегодно по состоянию на 1 января отчетного года</w:t>
            </w:r>
          </w:p>
        </w:tc>
        <w:tc>
          <w:tcPr>
            <w:tcW w:w="1523" w:type="dxa"/>
          </w:tcPr>
          <w:p w14:paraId="2026DA53" w14:textId="77777777" w:rsidR="002179E0" w:rsidRDefault="002179E0" w:rsidP="00252996">
            <w:r>
              <w:t>Бумажный</w:t>
            </w:r>
          </w:p>
        </w:tc>
      </w:tr>
      <w:tr w:rsidR="002179E0" w14:paraId="0EDE60C7" w14:textId="77777777" w:rsidTr="00252996">
        <w:tc>
          <w:tcPr>
            <w:tcW w:w="704" w:type="dxa"/>
          </w:tcPr>
          <w:p w14:paraId="44AC137A" w14:textId="77777777" w:rsidR="002179E0" w:rsidRDefault="002179E0" w:rsidP="00252996">
            <w:r>
              <w:t>13</w:t>
            </w:r>
          </w:p>
        </w:tc>
        <w:tc>
          <w:tcPr>
            <w:tcW w:w="1508" w:type="dxa"/>
          </w:tcPr>
          <w:p w14:paraId="1873FC80" w14:textId="77777777" w:rsidR="002179E0" w:rsidRDefault="002179E0" w:rsidP="00252996">
            <w:r>
              <w:t xml:space="preserve">0504035 </w:t>
            </w:r>
          </w:p>
        </w:tc>
        <w:tc>
          <w:tcPr>
            <w:tcW w:w="1597" w:type="dxa"/>
          </w:tcPr>
          <w:p w14:paraId="34AA716C" w14:textId="77777777" w:rsidR="002179E0" w:rsidRDefault="002179E0" w:rsidP="00252996"/>
        </w:tc>
        <w:tc>
          <w:tcPr>
            <w:tcW w:w="1650" w:type="dxa"/>
          </w:tcPr>
          <w:p w14:paraId="09CE1B8C" w14:textId="77777777" w:rsidR="002179E0" w:rsidRDefault="002179E0" w:rsidP="00252996">
            <w:r>
              <w:t>Оборотная ведомость по нефинансовым активам</w:t>
            </w:r>
          </w:p>
        </w:tc>
        <w:tc>
          <w:tcPr>
            <w:tcW w:w="1747" w:type="dxa"/>
          </w:tcPr>
          <w:p w14:paraId="43037F22" w14:textId="77777777" w:rsidR="002179E0" w:rsidRDefault="002179E0" w:rsidP="00252996">
            <w:r>
              <w:t>Ежеквартально по всем счетам учета НФА</w:t>
            </w:r>
          </w:p>
        </w:tc>
        <w:tc>
          <w:tcPr>
            <w:tcW w:w="1523" w:type="dxa"/>
          </w:tcPr>
          <w:p w14:paraId="78311ACF" w14:textId="77777777" w:rsidR="002179E0" w:rsidRDefault="002179E0" w:rsidP="00252996">
            <w:r>
              <w:t>Бумажный</w:t>
            </w:r>
          </w:p>
        </w:tc>
      </w:tr>
      <w:tr w:rsidR="002179E0" w14:paraId="5A1F833B" w14:textId="77777777" w:rsidTr="00252996">
        <w:tc>
          <w:tcPr>
            <w:tcW w:w="704" w:type="dxa"/>
          </w:tcPr>
          <w:p w14:paraId="0433633A" w14:textId="77777777" w:rsidR="002179E0" w:rsidRDefault="002179E0" w:rsidP="00252996">
            <w:r>
              <w:t>14</w:t>
            </w:r>
          </w:p>
        </w:tc>
        <w:tc>
          <w:tcPr>
            <w:tcW w:w="1508" w:type="dxa"/>
          </w:tcPr>
          <w:p w14:paraId="42724CA3" w14:textId="77777777" w:rsidR="002179E0" w:rsidRDefault="002179E0" w:rsidP="00252996">
            <w:r>
              <w:t xml:space="preserve">0504036 </w:t>
            </w:r>
          </w:p>
        </w:tc>
        <w:tc>
          <w:tcPr>
            <w:tcW w:w="1597" w:type="dxa"/>
          </w:tcPr>
          <w:p w14:paraId="35F2D545" w14:textId="77777777" w:rsidR="002179E0" w:rsidRDefault="002179E0" w:rsidP="00252996"/>
        </w:tc>
        <w:tc>
          <w:tcPr>
            <w:tcW w:w="1650" w:type="dxa"/>
          </w:tcPr>
          <w:p w14:paraId="3FEC798E" w14:textId="77777777" w:rsidR="002179E0" w:rsidRDefault="002179E0" w:rsidP="00252996">
            <w:r>
              <w:t>Оборотная ведомость</w:t>
            </w:r>
          </w:p>
        </w:tc>
        <w:tc>
          <w:tcPr>
            <w:tcW w:w="1747" w:type="dxa"/>
          </w:tcPr>
          <w:p w14:paraId="6E000CFB" w14:textId="77777777" w:rsidR="002179E0" w:rsidRDefault="002179E0" w:rsidP="00252996">
            <w:r>
              <w:t>Составляется по мере необходимости, применяется для аналитического учета</w:t>
            </w:r>
          </w:p>
        </w:tc>
        <w:tc>
          <w:tcPr>
            <w:tcW w:w="1523" w:type="dxa"/>
          </w:tcPr>
          <w:p w14:paraId="12FEF591" w14:textId="77777777" w:rsidR="002179E0" w:rsidRDefault="002179E0" w:rsidP="00252996">
            <w:r>
              <w:t>Бумажный</w:t>
            </w:r>
          </w:p>
        </w:tc>
      </w:tr>
      <w:tr w:rsidR="002179E0" w14:paraId="58BA5BFF" w14:textId="77777777" w:rsidTr="00252996">
        <w:tc>
          <w:tcPr>
            <w:tcW w:w="704" w:type="dxa"/>
          </w:tcPr>
          <w:p w14:paraId="05FA5A2F" w14:textId="77777777" w:rsidR="002179E0" w:rsidRDefault="002179E0" w:rsidP="00252996">
            <w:r>
              <w:t>15</w:t>
            </w:r>
          </w:p>
        </w:tc>
        <w:tc>
          <w:tcPr>
            <w:tcW w:w="1508" w:type="dxa"/>
          </w:tcPr>
          <w:p w14:paraId="70627831" w14:textId="77777777" w:rsidR="002179E0" w:rsidRDefault="002179E0" w:rsidP="00252996">
            <w:r>
              <w:t xml:space="preserve">0504041 </w:t>
            </w:r>
          </w:p>
        </w:tc>
        <w:tc>
          <w:tcPr>
            <w:tcW w:w="1597" w:type="dxa"/>
          </w:tcPr>
          <w:p w14:paraId="0CA9D5B5" w14:textId="77777777" w:rsidR="002179E0" w:rsidRDefault="002179E0" w:rsidP="00252996"/>
        </w:tc>
        <w:tc>
          <w:tcPr>
            <w:tcW w:w="1650" w:type="dxa"/>
          </w:tcPr>
          <w:p w14:paraId="6A78356D" w14:textId="77777777" w:rsidR="002179E0" w:rsidRDefault="002179E0" w:rsidP="00252996">
            <w:r>
              <w:t>Карточка количественно - суммового учета материальных ценностей</w:t>
            </w:r>
          </w:p>
        </w:tc>
        <w:tc>
          <w:tcPr>
            <w:tcW w:w="1747" w:type="dxa"/>
          </w:tcPr>
          <w:p w14:paraId="20A68B0A" w14:textId="77777777" w:rsidR="002179E0" w:rsidRDefault="002179E0" w:rsidP="00252996">
            <w:r>
              <w:t>Ежеквартально При наличии большого количества объектов нефинансовых активов по счетам учета формируется в электронном виде ежегодно. Для аналитического учета объектов нефинансовых активов ежеквартально формируется оборотная ведомость</w:t>
            </w:r>
          </w:p>
        </w:tc>
        <w:tc>
          <w:tcPr>
            <w:tcW w:w="1523" w:type="dxa"/>
          </w:tcPr>
          <w:p w14:paraId="3030BC73" w14:textId="77777777" w:rsidR="002179E0" w:rsidRDefault="002179E0" w:rsidP="00252996">
            <w:r>
              <w:t>Бумажный Электронный</w:t>
            </w:r>
          </w:p>
        </w:tc>
      </w:tr>
      <w:tr w:rsidR="002179E0" w14:paraId="3E014EF0" w14:textId="77777777" w:rsidTr="00252996">
        <w:tc>
          <w:tcPr>
            <w:tcW w:w="704" w:type="dxa"/>
          </w:tcPr>
          <w:p w14:paraId="006825C6" w14:textId="77777777" w:rsidR="002179E0" w:rsidRDefault="002179E0" w:rsidP="00252996">
            <w:r>
              <w:t>16</w:t>
            </w:r>
          </w:p>
        </w:tc>
        <w:tc>
          <w:tcPr>
            <w:tcW w:w="1508" w:type="dxa"/>
          </w:tcPr>
          <w:p w14:paraId="367DD221" w14:textId="77777777" w:rsidR="002179E0" w:rsidRDefault="002179E0" w:rsidP="00252996">
            <w:r>
              <w:t xml:space="preserve">0504045 </w:t>
            </w:r>
          </w:p>
        </w:tc>
        <w:tc>
          <w:tcPr>
            <w:tcW w:w="1597" w:type="dxa"/>
          </w:tcPr>
          <w:p w14:paraId="13F3147C" w14:textId="77777777" w:rsidR="002179E0" w:rsidRDefault="002179E0" w:rsidP="00252996"/>
        </w:tc>
        <w:tc>
          <w:tcPr>
            <w:tcW w:w="1650" w:type="dxa"/>
          </w:tcPr>
          <w:p w14:paraId="6F658866" w14:textId="77777777" w:rsidR="002179E0" w:rsidRDefault="002179E0" w:rsidP="00252996">
            <w:r>
              <w:t>Книга учета бланков строгой отчетности</w:t>
            </w:r>
          </w:p>
        </w:tc>
        <w:tc>
          <w:tcPr>
            <w:tcW w:w="1747" w:type="dxa"/>
          </w:tcPr>
          <w:p w14:paraId="252EA977" w14:textId="77777777" w:rsidR="002179E0" w:rsidRDefault="002179E0" w:rsidP="00252996">
            <w:r>
              <w:t>Ежеквартально</w:t>
            </w:r>
          </w:p>
        </w:tc>
        <w:tc>
          <w:tcPr>
            <w:tcW w:w="1523" w:type="dxa"/>
          </w:tcPr>
          <w:p w14:paraId="0A28102D" w14:textId="77777777" w:rsidR="002179E0" w:rsidRDefault="002179E0" w:rsidP="00252996">
            <w:r>
              <w:t>Бумажный</w:t>
            </w:r>
          </w:p>
        </w:tc>
      </w:tr>
      <w:tr w:rsidR="002179E0" w14:paraId="341EBA31" w14:textId="77777777" w:rsidTr="00252996">
        <w:tc>
          <w:tcPr>
            <w:tcW w:w="704" w:type="dxa"/>
          </w:tcPr>
          <w:p w14:paraId="533E16B1" w14:textId="77777777" w:rsidR="002179E0" w:rsidRDefault="002179E0" w:rsidP="00252996">
            <w:r>
              <w:t>17</w:t>
            </w:r>
          </w:p>
        </w:tc>
        <w:tc>
          <w:tcPr>
            <w:tcW w:w="1508" w:type="dxa"/>
          </w:tcPr>
          <w:p w14:paraId="0FF96569" w14:textId="77777777" w:rsidR="002179E0" w:rsidRDefault="002179E0" w:rsidP="00252996">
            <w:r>
              <w:t xml:space="preserve">0504051 </w:t>
            </w:r>
          </w:p>
        </w:tc>
        <w:tc>
          <w:tcPr>
            <w:tcW w:w="1597" w:type="dxa"/>
          </w:tcPr>
          <w:p w14:paraId="6DB43034" w14:textId="77777777" w:rsidR="002179E0" w:rsidRDefault="002179E0" w:rsidP="00252996"/>
        </w:tc>
        <w:tc>
          <w:tcPr>
            <w:tcW w:w="1650" w:type="dxa"/>
          </w:tcPr>
          <w:p w14:paraId="34AA2A89" w14:textId="77777777" w:rsidR="002179E0" w:rsidRDefault="002179E0" w:rsidP="00252996">
            <w:r>
              <w:t>Карточка учета средств и расчетов</w:t>
            </w:r>
          </w:p>
        </w:tc>
        <w:tc>
          <w:tcPr>
            <w:tcW w:w="1747" w:type="dxa"/>
          </w:tcPr>
          <w:p w14:paraId="7F2E961E" w14:textId="77777777" w:rsidR="002179E0" w:rsidRDefault="002179E0" w:rsidP="00252996">
            <w:r>
              <w:t>Ежемесячно</w:t>
            </w:r>
          </w:p>
        </w:tc>
        <w:tc>
          <w:tcPr>
            <w:tcW w:w="1523" w:type="dxa"/>
          </w:tcPr>
          <w:p w14:paraId="394200A0" w14:textId="77777777" w:rsidR="002179E0" w:rsidRDefault="002179E0" w:rsidP="00252996">
            <w:r>
              <w:t>Бумажный</w:t>
            </w:r>
          </w:p>
        </w:tc>
      </w:tr>
      <w:tr w:rsidR="002179E0" w14:paraId="51506C1F" w14:textId="77777777" w:rsidTr="00252996">
        <w:tc>
          <w:tcPr>
            <w:tcW w:w="704" w:type="dxa"/>
          </w:tcPr>
          <w:p w14:paraId="19D9A8E5" w14:textId="77777777" w:rsidR="002179E0" w:rsidRDefault="002179E0" w:rsidP="00252996">
            <w:r>
              <w:t>18</w:t>
            </w:r>
          </w:p>
        </w:tc>
        <w:tc>
          <w:tcPr>
            <w:tcW w:w="1508" w:type="dxa"/>
          </w:tcPr>
          <w:p w14:paraId="4E310A6B" w14:textId="77777777" w:rsidR="002179E0" w:rsidRDefault="002179E0" w:rsidP="00252996">
            <w:r>
              <w:t xml:space="preserve">0504052 </w:t>
            </w:r>
          </w:p>
        </w:tc>
        <w:tc>
          <w:tcPr>
            <w:tcW w:w="1597" w:type="dxa"/>
          </w:tcPr>
          <w:p w14:paraId="4A6991AC" w14:textId="77777777" w:rsidR="002179E0" w:rsidRDefault="002179E0" w:rsidP="00252996"/>
        </w:tc>
        <w:tc>
          <w:tcPr>
            <w:tcW w:w="1650" w:type="dxa"/>
          </w:tcPr>
          <w:p w14:paraId="4F06556A" w14:textId="77777777" w:rsidR="002179E0" w:rsidRDefault="002179E0" w:rsidP="00252996">
            <w:r>
              <w:t>Реестр карточек</w:t>
            </w:r>
          </w:p>
        </w:tc>
        <w:tc>
          <w:tcPr>
            <w:tcW w:w="1747" w:type="dxa"/>
          </w:tcPr>
          <w:p w14:paraId="4107ACDB" w14:textId="77777777" w:rsidR="002179E0" w:rsidRDefault="002179E0" w:rsidP="00252996">
            <w:r>
              <w:t>Ежегодно</w:t>
            </w:r>
          </w:p>
        </w:tc>
        <w:tc>
          <w:tcPr>
            <w:tcW w:w="1523" w:type="dxa"/>
          </w:tcPr>
          <w:p w14:paraId="5E7F363B" w14:textId="77777777" w:rsidR="002179E0" w:rsidRDefault="002179E0" w:rsidP="00252996">
            <w:r>
              <w:t>Бумажный</w:t>
            </w:r>
          </w:p>
        </w:tc>
      </w:tr>
      <w:tr w:rsidR="002179E0" w14:paraId="0990578C" w14:textId="77777777" w:rsidTr="00252996">
        <w:tc>
          <w:tcPr>
            <w:tcW w:w="704" w:type="dxa"/>
          </w:tcPr>
          <w:p w14:paraId="1550B050" w14:textId="77777777" w:rsidR="002179E0" w:rsidRDefault="002179E0" w:rsidP="00252996">
            <w:r>
              <w:t>19</w:t>
            </w:r>
          </w:p>
        </w:tc>
        <w:tc>
          <w:tcPr>
            <w:tcW w:w="1508" w:type="dxa"/>
          </w:tcPr>
          <w:p w14:paraId="5388B8BD" w14:textId="77777777" w:rsidR="002179E0" w:rsidRDefault="002179E0" w:rsidP="00252996">
            <w:r>
              <w:t xml:space="preserve">0504053 </w:t>
            </w:r>
          </w:p>
        </w:tc>
        <w:tc>
          <w:tcPr>
            <w:tcW w:w="1597" w:type="dxa"/>
          </w:tcPr>
          <w:p w14:paraId="3F241608" w14:textId="77777777" w:rsidR="002179E0" w:rsidRDefault="002179E0" w:rsidP="00252996"/>
        </w:tc>
        <w:tc>
          <w:tcPr>
            <w:tcW w:w="1650" w:type="dxa"/>
          </w:tcPr>
          <w:p w14:paraId="666E15E8" w14:textId="77777777" w:rsidR="002179E0" w:rsidRDefault="002179E0" w:rsidP="00252996">
            <w:r>
              <w:t>Реестр сдачи документов</w:t>
            </w:r>
          </w:p>
        </w:tc>
        <w:tc>
          <w:tcPr>
            <w:tcW w:w="1747" w:type="dxa"/>
          </w:tcPr>
          <w:p w14:paraId="284B5FCA" w14:textId="77777777" w:rsidR="002179E0" w:rsidRDefault="002179E0" w:rsidP="00252996">
            <w:r>
              <w:t>В течение года</w:t>
            </w:r>
          </w:p>
        </w:tc>
        <w:tc>
          <w:tcPr>
            <w:tcW w:w="1523" w:type="dxa"/>
          </w:tcPr>
          <w:p w14:paraId="6EA6A18C" w14:textId="77777777" w:rsidR="002179E0" w:rsidRDefault="002179E0" w:rsidP="00252996">
            <w:r>
              <w:t>Бумажный</w:t>
            </w:r>
          </w:p>
        </w:tc>
      </w:tr>
      <w:tr w:rsidR="002179E0" w14:paraId="77D38790" w14:textId="77777777" w:rsidTr="00252996">
        <w:tc>
          <w:tcPr>
            <w:tcW w:w="704" w:type="dxa"/>
          </w:tcPr>
          <w:p w14:paraId="017B47B1" w14:textId="77777777" w:rsidR="002179E0" w:rsidRDefault="002179E0" w:rsidP="00252996">
            <w:r>
              <w:t>20</w:t>
            </w:r>
          </w:p>
        </w:tc>
        <w:tc>
          <w:tcPr>
            <w:tcW w:w="1508" w:type="dxa"/>
          </w:tcPr>
          <w:p w14:paraId="7179FCC2" w14:textId="77777777" w:rsidR="002179E0" w:rsidRDefault="002179E0" w:rsidP="00252996">
            <w:r>
              <w:t xml:space="preserve">0504054 </w:t>
            </w:r>
          </w:p>
        </w:tc>
        <w:tc>
          <w:tcPr>
            <w:tcW w:w="1597" w:type="dxa"/>
          </w:tcPr>
          <w:p w14:paraId="6FE285CD" w14:textId="77777777" w:rsidR="002179E0" w:rsidRDefault="002179E0" w:rsidP="00252996"/>
        </w:tc>
        <w:tc>
          <w:tcPr>
            <w:tcW w:w="1650" w:type="dxa"/>
          </w:tcPr>
          <w:p w14:paraId="6034016E" w14:textId="77777777" w:rsidR="002179E0" w:rsidRDefault="002179E0" w:rsidP="00252996">
            <w:r>
              <w:t>Многографная карточка</w:t>
            </w:r>
          </w:p>
        </w:tc>
        <w:tc>
          <w:tcPr>
            <w:tcW w:w="1747" w:type="dxa"/>
          </w:tcPr>
          <w:p w14:paraId="4627D1D2" w14:textId="77777777" w:rsidR="002179E0" w:rsidRDefault="002179E0" w:rsidP="00252996">
            <w:r>
              <w:t>Ежеквартально</w:t>
            </w:r>
          </w:p>
        </w:tc>
        <w:tc>
          <w:tcPr>
            <w:tcW w:w="1523" w:type="dxa"/>
          </w:tcPr>
          <w:p w14:paraId="00A93E9C" w14:textId="77777777" w:rsidR="002179E0" w:rsidRDefault="002179E0" w:rsidP="00252996">
            <w:r>
              <w:t>Бумажный</w:t>
            </w:r>
          </w:p>
        </w:tc>
      </w:tr>
      <w:tr w:rsidR="002179E0" w14:paraId="7A324742" w14:textId="77777777" w:rsidTr="00252996">
        <w:tc>
          <w:tcPr>
            <w:tcW w:w="704" w:type="dxa"/>
          </w:tcPr>
          <w:p w14:paraId="0904958E" w14:textId="77777777" w:rsidR="002179E0" w:rsidRDefault="002179E0" w:rsidP="00252996">
            <w:r>
              <w:t>21</w:t>
            </w:r>
          </w:p>
        </w:tc>
        <w:tc>
          <w:tcPr>
            <w:tcW w:w="1508" w:type="dxa"/>
          </w:tcPr>
          <w:p w14:paraId="0FEA195E" w14:textId="77777777" w:rsidR="002179E0" w:rsidRDefault="002179E0" w:rsidP="00252996">
            <w:r>
              <w:t xml:space="preserve">0504062 </w:t>
            </w:r>
          </w:p>
        </w:tc>
        <w:tc>
          <w:tcPr>
            <w:tcW w:w="1597" w:type="dxa"/>
          </w:tcPr>
          <w:p w14:paraId="22DBE824" w14:textId="77777777" w:rsidR="002179E0" w:rsidRDefault="002179E0" w:rsidP="00252996"/>
        </w:tc>
        <w:tc>
          <w:tcPr>
            <w:tcW w:w="1650" w:type="dxa"/>
          </w:tcPr>
          <w:p w14:paraId="6965815F" w14:textId="77777777" w:rsidR="002179E0" w:rsidRDefault="002179E0" w:rsidP="00252996">
            <w:r>
              <w:t>Карточка учета лимитов бюджетных обязательств</w:t>
            </w:r>
          </w:p>
        </w:tc>
        <w:tc>
          <w:tcPr>
            <w:tcW w:w="1747" w:type="dxa"/>
          </w:tcPr>
          <w:p w14:paraId="7621009C" w14:textId="77777777" w:rsidR="002179E0" w:rsidRDefault="002179E0" w:rsidP="00252996">
            <w:r>
              <w:t>Ежемесячно</w:t>
            </w:r>
          </w:p>
        </w:tc>
        <w:tc>
          <w:tcPr>
            <w:tcW w:w="1523" w:type="dxa"/>
          </w:tcPr>
          <w:p w14:paraId="6B215E79" w14:textId="77777777" w:rsidR="002179E0" w:rsidRDefault="002179E0" w:rsidP="00252996">
            <w:r>
              <w:t>Бумажный</w:t>
            </w:r>
          </w:p>
        </w:tc>
      </w:tr>
      <w:tr w:rsidR="002179E0" w14:paraId="4F347F1F" w14:textId="77777777" w:rsidTr="00252996">
        <w:tc>
          <w:tcPr>
            <w:tcW w:w="704" w:type="dxa"/>
          </w:tcPr>
          <w:p w14:paraId="75E4A031" w14:textId="77777777" w:rsidR="002179E0" w:rsidRDefault="002179E0" w:rsidP="00252996">
            <w:r>
              <w:t>22</w:t>
            </w:r>
          </w:p>
        </w:tc>
        <w:tc>
          <w:tcPr>
            <w:tcW w:w="1508" w:type="dxa"/>
          </w:tcPr>
          <w:p w14:paraId="5EE26352" w14:textId="77777777" w:rsidR="002179E0" w:rsidRDefault="002179E0" w:rsidP="00252996">
            <w:r>
              <w:t xml:space="preserve">0504064 </w:t>
            </w:r>
          </w:p>
        </w:tc>
        <w:tc>
          <w:tcPr>
            <w:tcW w:w="1597" w:type="dxa"/>
          </w:tcPr>
          <w:p w14:paraId="2E0933CE" w14:textId="77777777" w:rsidR="002179E0" w:rsidRDefault="002179E0" w:rsidP="00252996"/>
        </w:tc>
        <w:tc>
          <w:tcPr>
            <w:tcW w:w="1650" w:type="dxa"/>
          </w:tcPr>
          <w:p w14:paraId="321538B5" w14:textId="77777777" w:rsidR="002179E0" w:rsidRDefault="002179E0" w:rsidP="00252996">
            <w:r>
              <w:t>Журнал регистрации обязательств</w:t>
            </w:r>
          </w:p>
        </w:tc>
        <w:tc>
          <w:tcPr>
            <w:tcW w:w="1747" w:type="dxa"/>
          </w:tcPr>
          <w:p w14:paraId="732D4D8B" w14:textId="77777777" w:rsidR="002179E0" w:rsidRDefault="002179E0" w:rsidP="00252996">
            <w:r>
              <w:t>Ежеквартально</w:t>
            </w:r>
          </w:p>
        </w:tc>
        <w:tc>
          <w:tcPr>
            <w:tcW w:w="1523" w:type="dxa"/>
          </w:tcPr>
          <w:p w14:paraId="2C04CCE0" w14:textId="77777777" w:rsidR="002179E0" w:rsidRDefault="002179E0" w:rsidP="00252996">
            <w:r>
              <w:t>Бумажный</w:t>
            </w:r>
          </w:p>
        </w:tc>
      </w:tr>
    </w:tbl>
    <w:p w14:paraId="2BFDA89F" w14:textId="77777777" w:rsidR="002179E0" w:rsidRDefault="002179E0" w:rsidP="002179E0"/>
    <w:p w14:paraId="3D3AA5DE" w14:textId="77777777" w:rsidR="002179E0" w:rsidRDefault="002179E0" w:rsidP="00985E9B">
      <w:pPr>
        <w:widowControl w:val="0"/>
        <w:autoSpaceDE w:val="0"/>
        <w:autoSpaceDN w:val="0"/>
        <w:adjustRightInd w:val="0"/>
        <w:jc w:val="center"/>
        <w:rPr>
          <w:rFonts w:eastAsiaTheme="minorEastAsia"/>
          <w:b/>
          <w:bCs/>
          <w:iCs/>
        </w:rPr>
      </w:pPr>
    </w:p>
    <w:p w14:paraId="0DFA01C7" w14:textId="77777777" w:rsidR="002179E0" w:rsidRDefault="002179E0" w:rsidP="00985E9B">
      <w:pPr>
        <w:widowControl w:val="0"/>
        <w:autoSpaceDE w:val="0"/>
        <w:autoSpaceDN w:val="0"/>
        <w:adjustRightInd w:val="0"/>
        <w:jc w:val="center"/>
        <w:rPr>
          <w:rFonts w:eastAsiaTheme="minorEastAsia"/>
          <w:b/>
          <w:bCs/>
          <w:iCs/>
        </w:rPr>
      </w:pPr>
    </w:p>
    <w:p w14:paraId="4B22F7C0" w14:textId="77777777" w:rsidR="002179E0" w:rsidRDefault="002179E0" w:rsidP="00985E9B">
      <w:pPr>
        <w:widowControl w:val="0"/>
        <w:autoSpaceDE w:val="0"/>
        <w:autoSpaceDN w:val="0"/>
        <w:adjustRightInd w:val="0"/>
        <w:jc w:val="center"/>
        <w:rPr>
          <w:rFonts w:eastAsiaTheme="minorEastAsia"/>
          <w:b/>
          <w:bCs/>
          <w:iCs/>
        </w:rPr>
      </w:pPr>
    </w:p>
    <w:p w14:paraId="17874D08" w14:textId="77777777" w:rsidR="002179E0" w:rsidRDefault="002179E0" w:rsidP="00985E9B">
      <w:pPr>
        <w:widowControl w:val="0"/>
        <w:autoSpaceDE w:val="0"/>
        <w:autoSpaceDN w:val="0"/>
        <w:adjustRightInd w:val="0"/>
        <w:jc w:val="center"/>
        <w:rPr>
          <w:rFonts w:eastAsiaTheme="minorEastAsia"/>
          <w:b/>
          <w:bCs/>
          <w:iCs/>
        </w:rPr>
      </w:pPr>
    </w:p>
    <w:p w14:paraId="3CA2DBF0" w14:textId="77777777" w:rsidR="002179E0" w:rsidRDefault="002179E0" w:rsidP="00985E9B">
      <w:pPr>
        <w:widowControl w:val="0"/>
        <w:autoSpaceDE w:val="0"/>
        <w:autoSpaceDN w:val="0"/>
        <w:adjustRightInd w:val="0"/>
        <w:jc w:val="center"/>
        <w:rPr>
          <w:rFonts w:eastAsiaTheme="minorEastAsia"/>
          <w:b/>
          <w:bCs/>
          <w:iCs/>
        </w:rPr>
      </w:pPr>
    </w:p>
    <w:p w14:paraId="4EDC4A39" w14:textId="77777777" w:rsidR="000B2789" w:rsidRPr="00985E9B" w:rsidRDefault="000B2789" w:rsidP="00985E9B">
      <w:pPr>
        <w:tabs>
          <w:tab w:val="left" w:pos="6510"/>
        </w:tabs>
        <w:rPr>
          <w:b/>
          <w:bCs/>
          <w:szCs w:val="28"/>
        </w:rPr>
      </w:pPr>
    </w:p>
    <w:p w14:paraId="741843D9" w14:textId="77777777" w:rsidR="000B2789" w:rsidRPr="00985E9B" w:rsidRDefault="000B2789" w:rsidP="00985E9B">
      <w:pPr>
        <w:spacing w:line="259" w:lineRule="auto"/>
        <w:rPr>
          <w:b/>
          <w:bCs/>
          <w:szCs w:val="28"/>
        </w:rPr>
      </w:pPr>
      <w:r w:rsidRPr="00985E9B">
        <w:rPr>
          <w:b/>
          <w:bCs/>
          <w:szCs w:val="28"/>
        </w:rPr>
        <w:br w:type="page"/>
      </w:r>
    </w:p>
    <w:p w14:paraId="61EFBF2F" w14:textId="0CA74409" w:rsidR="002F6204" w:rsidRPr="00985E9B" w:rsidRDefault="005D4CC3" w:rsidP="00201577">
      <w:pPr>
        <w:pStyle w:val="15"/>
        <w:spacing w:after="240"/>
        <w:jc w:val="right"/>
        <w:outlineLvl w:val="1"/>
      </w:pPr>
      <w:bookmarkStart w:id="715" w:name="_docStart_8"/>
      <w:bookmarkStart w:id="716" w:name="_title_8"/>
      <w:bookmarkStart w:id="717" w:name="_ref_1-02985cc1b2974d"/>
      <w:bookmarkStart w:id="718" w:name="_Toc67333537"/>
      <w:bookmarkEnd w:id="715"/>
      <w:r w:rsidRPr="00985E9B">
        <w:t>Приложение №</w:t>
      </w:r>
      <w:r w:rsidR="003E5C11">
        <w:t xml:space="preserve"> </w:t>
      </w:r>
      <w:r w:rsidR="00F73740" w:rsidRPr="00985E9B">
        <w:t>4</w:t>
      </w:r>
      <w:r w:rsidR="00201577">
        <w:t xml:space="preserve">. </w:t>
      </w:r>
      <w:r w:rsidR="002F6204" w:rsidRPr="00985E9B">
        <w:t>Порядок организации и осуществления внутреннего контроля</w:t>
      </w:r>
      <w:bookmarkEnd w:id="716"/>
      <w:bookmarkEnd w:id="717"/>
      <w:bookmarkEnd w:id="718"/>
    </w:p>
    <w:p w14:paraId="458668E2" w14:textId="77777777" w:rsidR="002F6204" w:rsidRPr="00985E9B" w:rsidRDefault="002F6204" w:rsidP="00D6406E">
      <w:pPr>
        <w:pStyle w:val="heading1normal"/>
        <w:numPr>
          <w:ilvl w:val="0"/>
          <w:numId w:val="22"/>
        </w:numPr>
        <w:jc w:val="left"/>
        <w:outlineLvl w:val="9"/>
        <w:rPr>
          <w:iCs/>
        </w:rPr>
      </w:pPr>
      <w:bookmarkStart w:id="719" w:name="_ref_1-f38a12c361174d"/>
      <w:bookmarkStart w:id="720" w:name="_Toc45709994"/>
      <w:bookmarkStart w:id="721" w:name="_Toc46077271"/>
      <w:bookmarkStart w:id="722" w:name="_Toc55317950"/>
      <w:r w:rsidRPr="00985E9B">
        <w:rPr>
          <w:b/>
          <w:iCs/>
        </w:rPr>
        <w:t>Общие положения</w:t>
      </w:r>
      <w:bookmarkEnd w:id="719"/>
      <w:bookmarkEnd w:id="720"/>
      <w:bookmarkEnd w:id="721"/>
      <w:bookmarkEnd w:id="722"/>
    </w:p>
    <w:p w14:paraId="507274C7" w14:textId="77777777" w:rsidR="002F6204" w:rsidRPr="00985E9B" w:rsidRDefault="002F6204" w:rsidP="00D4320C">
      <w:pPr>
        <w:pStyle w:val="heading2normal"/>
        <w:spacing w:before="0" w:after="0" w:line="240" w:lineRule="auto"/>
        <w:contextualSpacing/>
        <w:outlineLvl w:val="9"/>
        <w:rPr>
          <w:iCs/>
        </w:rPr>
      </w:pPr>
      <w:bookmarkStart w:id="723" w:name="_ref_1-c5737fbb8eb84b"/>
      <w:bookmarkStart w:id="724" w:name="_Toc45709995"/>
      <w:bookmarkStart w:id="725" w:name="_Toc46077272"/>
      <w:bookmarkStart w:id="726" w:name="_Toc55317951"/>
      <w:r w:rsidRPr="00985E9B">
        <w:rPr>
          <w:iCs/>
        </w:rPr>
        <w:t>Внутренний контроль направлен:</w:t>
      </w:r>
      <w:bookmarkEnd w:id="723"/>
      <w:bookmarkEnd w:id="724"/>
      <w:bookmarkEnd w:id="725"/>
      <w:bookmarkEnd w:id="726"/>
    </w:p>
    <w:p w14:paraId="51F6C57E" w14:textId="77777777" w:rsidR="002F6204" w:rsidRPr="00985E9B" w:rsidRDefault="002F6204" w:rsidP="00D4320C">
      <w:pPr>
        <w:contextualSpacing/>
        <w:jc w:val="both"/>
        <w:rPr>
          <w:iCs/>
        </w:rPr>
      </w:pPr>
      <w:r w:rsidRPr="00985E9B">
        <w:rPr>
          <w:iCs/>
        </w:rPr>
        <w:t>- на установление соответствия проводимых финансово-хозяйственных операций требованиям нормативных правовых актов и учетной политики;</w:t>
      </w:r>
    </w:p>
    <w:p w14:paraId="03034C64" w14:textId="77777777" w:rsidR="002F6204" w:rsidRPr="00985E9B" w:rsidRDefault="002F6204" w:rsidP="00D4320C">
      <w:pPr>
        <w:contextualSpacing/>
        <w:jc w:val="both"/>
        <w:rPr>
          <w:iCs/>
        </w:rPr>
      </w:pPr>
      <w:r w:rsidRPr="00985E9B">
        <w:rPr>
          <w:iCs/>
        </w:rPr>
        <w:t>- повышение уровня ведения учета, составления отчетности;</w:t>
      </w:r>
    </w:p>
    <w:p w14:paraId="30965519" w14:textId="77777777" w:rsidR="002F6204" w:rsidRPr="00985E9B" w:rsidRDefault="002F6204" w:rsidP="00D4320C">
      <w:pPr>
        <w:contextualSpacing/>
        <w:jc w:val="both"/>
        <w:rPr>
          <w:iCs/>
        </w:rPr>
      </w:pPr>
      <w:r w:rsidRPr="00985E9B">
        <w:rPr>
          <w:iCs/>
        </w:rPr>
        <w:t>- исключение ошибок и нарушений норм законодательства РФ в части ведения учета и составления отчетности;</w:t>
      </w:r>
    </w:p>
    <w:p w14:paraId="124B5F7A" w14:textId="77777777" w:rsidR="002F6204" w:rsidRPr="00985E9B" w:rsidRDefault="002F6204" w:rsidP="00D4320C">
      <w:pPr>
        <w:contextualSpacing/>
        <w:jc w:val="both"/>
        <w:rPr>
          <w:iCs/>
        </w:rPr>
      </w:pPr>
      <w:r w:rsidRPr="00985E9B">
        <w:rPr>
          <w:iCs/>
        </w:rPr>
        <w:t>- повышение результативности использования финансовых средств и имущества.</w:t>
      </w:r>
    </w:p>
    <w:p w14:paraId="709A890F" w14:textId="77777777" w:rsidR="002F6204" w:rsidRPr="00985E9B" w:rsidRDefault="002F6204" w:rsidP="00D4320C">
      <w:pPr>
        <w:pStyle w:val="heading2normal"/>
        <w:spacing w:before="0" w:after="0" w:line="240" w:lineRule="auto"/>
        <w:contextualSpacing/>
        <w:outlineLvl w:val="9"/>
        <w:rPr>
          <w:iCs/>
        </w:rPr>
      </w:pPr>
      <w:bookmarkStart w:id="727" w:name="_ref_1-6db0f7f6eeec47"/>
      <w:bookmarkStart w:id="728" w:name="_Toc45709996"/>
      <w:bookmarkStart w:id="729" w:name="_Toc46077273"/>
      <w:bookmarkStart w:id="730" w:name="_Toc55317952"/>
      <w:r w:rsidRPr="00985E9B">
        <w:rPr>
          <w:iCs/>
        </w:rPr>
        <w:t>Целями внутреннего контроля являются:</w:t>
      </w:r>
      <w:bookmarkEnd w:id="727"/>
      <w:bookmarkEnd w:id="728"/>
      <w:bookmarkEnd w:id="729"/>
      <w:bookmarkEnd w:id="730"/>
    </w:p>
    <w:p w14:paraId="7388F810" w14:textId="77777777" w:rsidR="002F6204" w:rsidRPr="00985E9B" w:rsidRDefault="002F6204" w:rsidP="00D4320C">
      <w:pPr>
        <w:contextualSpacing/>
        <w:jc w:val="both"/>
        <w:rPr>
          <w:iCs/>
        </w:rPr>
      </w:pPr>
      <w:r w:rsidRPr="00985E9B">
        <w:rPr>
          <w:iCs/>
        </w:rPr>
        <w:t>- подтверждение достоверности данных учета и отчетности;</w:t>
      </w:r>
    </w:p>
    <w:p w14:paraId="68A16224" w14:textId="77777777" w:rsidR="002F6204" w:rsidRPr="00985E9B" w:rsidRDefault="002F6204" w:rsidP="00D4320C">
      <w:pPr>
        <w:contextualSpacing/>
        <w:jc w:val="both"/>
        <w:rPr>
          <w:iCs/>
        </w:rPr>
      </w:pPr>
      <w:r w:rsidRPr="00985E9B">
        <w:rPr>
          <w:iCs/>
        </w:rPr>
        <w:t>- обеспечение соблюдения законодательства РФ, нормативных правовых актов и иных актов, регулирующих финансово-хозяйственную деятельность.</w:t>
      </w:r>
    </w:p>
    <w:p w14:paraId="123EE150" w14:textId="77777777" w:rsidR="002F6204" w:rsidRPr="00985E9B" w:rsidRDefault="002F6204" w:rsidP="00D4320C">
      <w:pPr>
        <w:pStyle w:val="heading2normal"/>
        <w:spacing w:before="0" w:after="0" w:line="240" w:lineRule="auto"/>
        <w:outlineLvl w:val="9"/>
        <w:rPr>
          <w:iCs/>
        </w:rPr>
      </w:pPr>
      <w:bookmarkStart w:id="731" w:name="_ref_1-1d927d931e7046"/>
      <w:bookmarkStart w:id="732" w:name="_Toc45709997"/>
      <w:bookmarkStart w:id="733" w:name="_Toc46077274"/>
      <w:bookmarkStart w:id="734" w:name="_Toc55317953"/>
      <w:r w:rsidRPr="00985E9B">
        <w:rPr>
          <w:iCs/>
        </w:rPr>
        <w:t>Основными задачами внутреннего контроля являются:</w:t>
      </w:r>
      <w:bookmarkEnd w:id="731"/>
      <w:bookmarkEnd w:id="732"/>
      <w:bookmarkEnd w:id="733"/>
      <w:bookmarkEnd w:id="734"/>
    </w:p>
    <w:p w14:paraId="11567290" w14:textId="77777777" w:rsidR="002F6204" w:rsidRPr="00985E9B" w:rsidRDefault="002F6204" w:rsidP="00D4320C">
      <w:pPr>
        <w:jc w:val="both"/>
        <w:rPr>
          <w:iCs/>
        </w:rPr>
      </w:pPr>
      <w:r w:rsidRPr="00985E9B">
        <w:rPr>
          <w:iCs/>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3C75B024" w14:textId="77777777" w:rsidR="002F6204" w:rsidRPr="00985E9B" w:rsidRDefault="002F6204" w:rsidP="00D4320C">
      <w:pPr>
        <w:jc w:val="both"/>
        <w:rPr>
          <w:iCs/>
        </w:rPr>
      </w:pPr>
      <w:r w:rsidRPr="00985E9B">
        <w:rPr>
          <w:iCs/>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09F326E7" w14:textId="77777777" w:rsidR="002F6204" w:rsidRPr="00985E9B" w:rsidRDefault="002F6204" w:rsidP="00D4320C">
      <w:pPr>
        <w:jc w:val="both"/>
        <w:rPr>
          <w:iCs/>
        </w:rPr>
      </w:pPr>
      <w:r w:rsidRPr="00985E9B">
        <w:rPr>
          <w:iCs/>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50282CE1" w14:textId="77777777" w:rsidR="002F6204" w:rsidRPr="00985E9B" w:rsidRDefault="002F6204" w:rsidP="00D4320C">
      <w:pPr>
        <w:pStyle w:val="heading2normal"/>
        <w:spacing w:before="0" w:after="0" w:line="240" w:lineRule="auto"/>
        <w:outlineLvl w:val="9"/>
        <w:rPr>
          <w:iCs/>
        </w:rPr>
      </w:pPr>
      <w:bookmarkStart w:id="735" w:name="_ref_1-00ddf6ebee4941"/>
      <w:bookmarkStart w:id="736" w:name="_Toc45709998"/>
      <w:bookmarkStart w:id="737" w:name="_Toc46077275"/>
      <w:bookmarkStart w:id="738" w:name="_Toc55317954"/>
      <w:r w:rsidRPr="00985E9B">
        <w:rPr>
          <w:iCs/>
        </w:rPr>
        <w:t>Объектами внутреннего контроля являются:</w:t>
      </w:r>
      <w:bookmarkEnd w:id="735"/>
      <w:bookmarkEnd w:id="736"/>
      <w:bookmarkEnd w:id="737"/>
      <w:bookmarkEnd w:id="738"/>
    </w:p>
    <w:p w14:paraId="304EA016" w14:textId="77777777" w:rsidR="002F6204" w:rsidRPr="00985E9B" w:rsidRDefault="002F6204" w:rsidP="0072174F">
      <w:pPr>
        <w:jc w:val="both"/>
        <w:rPr>
          <w:iCs/>
        </w:rPr>
      </w:pPr>
      <w:r w:rsidRPr="00985E9B">
        <w:rPr>
          <w:iCs/>
        </w:rPr>
        <w:t>- плановые (прогнозные) документы;</w:t>
      </w:r>
    </w:p>
    <w:p w14:paraId="5360387E" w14:textId="77777777" w:rsidR="002F6204" w:rsidRPr="00985E9B" w:rsidRDefault="002F6204" w:rsidP="0072174F">
      <w:pPr>
        <w:jc w:val="both"/>
        <w:rPr>
          <w:iCs/>
        </w:rPr>
      </w:pPr>
      <w:r w:rsidRPr="00985E9B">
        <w:rPr>
          <w:iCs/>
        </w:rPr>
        <w:t>- договоры (контракты) на приобретение товаров (работ, услуг);</w:t>
      </w:r>
    </w:p>
    <w:p w14:paraId="2D642512" w14:textId="77777777" w:rsidR="002F6204" w:rsidRPr="00985E9B" w:rsidRDefault="002F6204" w:rsidP="0072174F">
      <w:pPr>
        <w:jc w:val="both"/>
        <w:rPr>
          <w:iCs/>
        </w:rPr>
      </w:pPr>
      <w:r w:rsidRPr="00985E9B">
        <w:rPr>
          <w:iCs/>
        </w:rPr>
        <w:t>- распорядительные акты руководителя (приказы, распоряжения);</w:t>
      </w:r>
    </w:p>
    <w:p w14:paraId="75EF0192" w14:textId="77777777" w:rsidR="002F6204" w:rsidRPr="00985E9B" w:rsidRDefault="002F6204" w:rsidP="0072174F">
      <w:pPr>
        <w:jc w:val="both"/>
        <w:rPr>
          <w:iCs/>
        </w:rPr>
      </w:pPr>
      <w:r w:rsidRPr="00985E9B">
        <w:rPr>
          <w:iCs/>
        </w:rPr>
        <w:t>- первичные учетные документы и регистры учета;</w:t>
      </w:r>
    </w:p>
    <w:p w14:paraId="6D1C3CAA" w14:textId="77777777" w:rsidR="002F6204" w:rsidRPr="00985E9B" w:rsidRDefault="002F6204" w:rsidP="0072174F">
      <w:pPr>
        <w:jc w:val="both"/>
        <w:rPr>
          <w:iCs/>
        </w:rPr>
      </w:pPr>
      <w:r w:rsidRPr="00985E9B">
        <w:rPr>
          <w:iCs/>
        </w:rPr>
        <w:t>- хозяйственные операции, отраженные в учете;</w:t>
      </w:r>
    </w:p>
    <w:p w14:paraId="6F50450F" w14:textId="77777777" w:rsidR="002F6204" w:rsidRPr="00985E9B" w:rsidRDefault="002F6204" w:rsidP="0072174F">
      <w:pPr>
        <w:jc w:val="both"/>
        <w:rPr>
          <w:iCs/>
        </w:rPr>
      </w:pPr>
      <w:r w:rsidRPr="00985E9B">
        <w:rPr>
          <w:iCs/>
        </w:rPr>
        <w:t>- отчетность;</w:t>
      </w:r>
    </w:p>
    <w:p w14:paraId="757641AA" w14:textId="77777777" w:rsidR="002F6204" w:rsidRPr="00985E9B" w:rsidRDefault="002F6204" w:rsidP="0072174F">
      <w:pPr>
        <w:jc w:val="both"/>
        <w:rPr>
          <w:iCs/>
        </w:rPr>
      </w:pPr>
      <w:r w:rsidRPr="00985E9B">
        <w:rPr>
          <w:iCs/>
        </w:rPr>
        <w:t>- иные объекты по распоряжению руководителя.</w:t>
      </w:r>
    </w:p>
    <w:p w14:paraId="54C20247" w14:textId="77777777" w:rsidR="002F6204" w:rsidRPr="00985E9B" w:rsidRDefault="002F6204" w:rsidP="0072174F">
      <w:pPr>
        <w:pStyle w:val="heading1normal"/>
        <w:outlineLvl w:val="9"/>
        <w:rPr>
          <w:iCs/>
        </w:rPr>
      </w:pPr>
      <w:bookmarkStart w:id="739" w:name="_ref_1-08865e4164e348"/>
      <w:bookmarkStart w:id="740" w:name="_Toc45709999"/>
      <w:bookmarkStart w:id="741" w:name="_Toc46077276"/>
      <w:bookmarkStart w:id="742" w:name="_Toc55317955"/>
      <w:r w:rsidRPr="00985E9B">
        <w:rPr>
          <w:b/>
          <w:iCs/>
        </w:rPr>
        <w:t>Организация внутреннего контроля</w:t>
      </w:r>
      <w:bookmarkEnd w:id="739"/>
      <w:bookmarkEnd w:id="740"/>
      <w:bookmarkEnd w:id="741"/>
      <w:bookmarkEnd w:id="742"/>
    </w:p>
    <w:p w14:paraId="31DE50CF" w14:textId="77777777" w:rsidR="002F6204" w:rsidRPr="00985E9B" w:rsidRDefault="002F6204" w:rsidP="00D4320C">
      <w:pPr>
        <w:pStyle w:val="heading2normal"/>
        <w:spacing w:before="0" w:after="0" w:line="240" w:lineRule="auto"/>
        <w:outlineLvl w:val="9"/>
        <w:rPr>
          <w:iCs/>
        </w:rPr>
      </w:pPr>
      <w:bookmarkStart w:id="743" w:name="_ref_1-8df03b28f60649"/>
      <w:bookmarkStart w:id="744" w:name="_Toc45710000"/>
      <w:bookmarkStart w:id="745" w:name="_Toc46077277"/>
      <w:bookmarkStart w:id="746" w:name="_Toc55317956"/>
      <w:r w:rsidRPr="00985E9B">
        <w:rPr>
          <w:iCs/>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743"/>
      <w:bookmarkEnd w:id="744"/>
      <w:bookmarkEnd w:id="745"/>
      <w:bookmarkEnd w:id="746"/>
    </w:p>
    <w:p w14:paraId="38CEE812" w14:textId="77777777" w:rsidR="002F6204" w:rsidRPr="00985E9B" w:rsidRDefault="002F6204" w:rsidP="00D4320C">
      <w:pPr>
        <w:pStyle w:val="heading2normal"/>
        <w:spacing w:before="0" w:after="0" w:line="240" w:lineRule="auto"/>
        <w:outlineLvl w:val="9"/>
        <w:rPr>
          <w:iCs/>
        </w:rPr>
      </w:pPr>
      <w:bookmarkStart w:id="747" w:name="_ref_1-1479947d38344c"/>
      <w:bookmarkStart w:id="748" w:name="_Toc45710001"/>
      <w:bookmarkStart w:id="749" w:name="_Toc46077278"/>
      <w:bookmarkStart w:id="750" w:name="_Toc55317957"/>
      <w:r w:rsidRPr="00985E9B">
        <w:rPr>
          <w:iCs/>
        </w:rPr>
        <w:t>Внутренний контроль осуществляется в следующих видах:</w:t>
      </w:r>
      <w:bookmarkEnd w:id="747"/>
      <w:bookmarkEnd w:id="748"/>
      <w:bookmarkEnd w:id="749"/>
      <w:bookmarkEnd w:id="750"/>
    </w:p>
    <w:p w14:paraId="74A9D054" w14:textId="77777777" w:rsidR="002F6204" w:rsidRPr="00985E9B" w:rsidRDefault="002F6204" w:rsidP="0072174F">
      <w:pPr>
        <w:jc w:val="both"/>
        <w:rPr>
          <w:iCs/>
        </w:rPr>
      </w:pPr>
      <w:r w:rsidRPr="00985E9B">
        <w:rPr>
          <w:iCs/>
        </w:rPr>
        <w:t xml:space="preserve">- </w:t>
      </w:r>
      <w:r w:rsidRPr="00985E9B">
        <w:rPr>
          <w:b/>
          <w:iCs/>
        </w:rPr>
        <w:t>предварительный контроль</w:t>
      </w:r>
      <w:r w:rsidRPr="00985E9B">
        <w:rPr>
          <w:iCs/>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31AA25E5" w14:textId="77777777" w:rsidR="002F6204" w:rsidRPr="00985E9B" w:rsidRDefault="002F6204" w:rsidP="0072174F">
      <w:pPr>
        <w:jc w:val="both"/>
        <w:rPr>
          <w:iCs/>
        </w:rPr>
      </w:pPr>
      <w:r w:rsidRPr="00985E9B">
        <w:rPr>
          <w:iCs/>
        </w:rPr>
        <w:t xml:space="preserve">- </w:t>
      </w:r>
      <w:r w:rsidRPr="00985E9B">
        <w:rPr>
          <w:b/>
          <w:iCs/>
        </w:rPr>
        <w:t>текущий контроль</w:t>
      </w:r>
      <w:r w:rsidRPr="00985E9B">
        <w:rPr>
          <w:iCs/>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677C93F0" w14:textId="77777777" w:rsidR="002F6204" w:rsidRPr="00985E9B" w:rsidRDefault="002F6204" w:rsidP="00130BD8">
      <w:pPr>
        <w:jc w:val="both"/>
        <w:rPr>
          <w:iCs/>
        </w:rPr>
      </w:pPr>
      <w:r w:rsidRPr="00985E9B">
        <w:rPr>
          <w:iCs/>
        </w:rPr>
        <w:t xml:space="preserve">- </w:t>
      </w:r>
      <w:r w:rsidRPr="00985E9B">
        <w:rPr>
          <w:b/>
          <w:iCs/>
        </w:rPr>
        <w:t>последующий контроль</w:t>
      </w:r>
      <w:r w:rsidRPr="00985E9B">
        <w:rPr>
          <w:iCs/>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31443E8C" w14:textId="77777777" w:rsidR="002F6204" w:rsidRPr="00985E9B" w:rsidRDefault="002F6204" w:rsidP="00D4320C">
      <w:pPr>
        <w:pStyle w:val="heading2normal"/>
        <w:spacing w:before="0" w:after="0" w:line="240" w:lineRule="auto"/>
        <w:outlineLvl w:val="9"/>
        <w:rPr>
          <w:iCs/>
        </w:rPr>
      </w:pPr>
      <w:bookmarkStart w:id="751" w:name="_ref_1-86ee0e4e9db440"/>
      <w:bookmarkStart w:id="752" w:name="_Toc45710002"/>
      <w:bookmarkStart w:id="753" w:name="_Toc46077279"/>
      <w:bookmarkStart w:id="754" w:name="_Toc55317958"/>
      <w:r w:rsidRPr="00985E9B">
        <w:rPr>
          <w:iCs/>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751"/>
      <w:bookmarkEnd w:id="752"/>
      <w:bookmarkEnd w:id="753"/>
      <w:bookmarkEnd w:id="754"/>
    </w:p>
    <w:p w14:paraId="22204AF7" w14:textId="77777777" w:rsidR="002F6204" w:rsidRPr="00985E9B" w:rsidRDefault="002F6204" w:rsidP="00D4320C">
      <w:pPr>
        <w:jc w:val="both"/>
        <w:rPr>
          <w:iCs/>
        </w:rPr>
      </w:pPr>
      <w:r w:rsidRPr="00985E9B">
        <w:rPr>
          <w:iCs/>
        </w:rPr>
        <w:t>К мероприятиям предварительного контроля относятся:</w:t>
      </w:r>
    </w:p>
    <w:p w14:paraId="4BE8B1DB" w14:textId="77777777" w:rsidR="002F6204" w:rsidRPr="00985E9B" w:rsidRDefault="002F6204" w:rsidP="00D4320C">
      <w:pPr>
        <w:jc w:val="both"/>
        <w:rPr>
          <w:iCs/>
        </w:rPr>
      </w:pPr>
      <w:r w:rsidRPr="00985E9B">
        <w:rPr>
          <w:iCs/>
        </w:rPr>
        <w:t>- проверка документов до совершения хозяйственных операций в соответствии с правилами и графиком документооборота;</w:t>
      </w:r>
    </w:p>
    <w:p w14:paraId="38FC0D61" w14:textId="77777777" w:rsidR="002F6204" w:rsidRPr="00985E9B" w:rsidRDefault="002F6204" w:rsidP="00D4320C">
      <w:pPr>
        <w:jc w:val="both"/>
        <w:rPr>
          <w:iCs/>
        </w:rPr>
      </w:pPr>
      <w:r w:rsidRPr="00985E9B">
        <w:rPr>
          <w:iCs/>
        </w:rPr>
        <w:t>- контроль за принятием обязательств;</w:t>
      </w:r>
    </w:p>
    <w:p w14:paraId="389A0E84" w14:textId="77777777" w:rsidR="002F6204" w:rsidRPr="00985E9B" w:rsidRDefault="002F6204" w:rsidP="00D4320C">
      <w:pPr>
        <w:jc w:val="both"/>
        <w:rPr>
          <w:iCs/>
        </w:rPr>
      </w:pPr>
      <w:r w:rsidRPr="00985E9B">
        <w:rPr>
          <w:iCs/>
        </w:rPr>
        <w:t>- проверка законности и экономической целесообразности проектов заключаемых контрактов (договоров);</w:t>
      </w:r>
    </w:p>
    <w:p w14:paraId="092BB459" w14:textId="77777777" w:rsidR="002F6204" w:rsidRPr="00985E9B" w:rsidRDefault="002F6204" w:rsidP="00D4320C">
      <w:pPr>
        <w:jc w:val="both"/>
        <w:rPr>
          <w:iCs/>
        </w:rPr>
      </w:pPr>
      <w:r w:rsidRPr="00985E9B">
        <w:rPr>
          <w:iCs/>
        </w:rPr>
        <w:t>- проверка проектов распорядительных актов руководителя (приказов, распоряжений);</w:t>
      </w:r>
    </w:p>
    <w:p w14:paraId="6CB27E5D" w14:textId="7A1C9224" w:rsidR="002F6204" w:rsidRPr="00985E9B" w:rsidRDefault="002F6204" w:rsidP="00D4320C">
      <w:pPr>
        <w:jc w:val="both"/>
        <w:rPr>
          <w:iCs/>
        </w:rPr>
      </w:pPr>
      <w:r w:rsidRPr="00985E9B">
        <w:rPr>
          <w:iCs/>
        </w:rPr>
        <w:t xml:space="preserve">- проверка </w:t>
      </w:r>
      <w:r w:rsidR="00BC75D7">
        <w:rPr>
          <w:iCs/>
        </w:rPr>
        <w:t>бухгалтерской</w:t>
      </w:r>
      <w:r w:rsidRPr="00985E9B">
        <w:rPr>
          <w:iCs/>
        </w:rPr>
        <w:t>, финансовой, статистической, налоговой и другой отчетности до утверждения или подписания.</w:t>
      </w:r>
    </w:p>
    <w:p w14:paraId="16A6B34B" w14:textId="77777777" w:rsidR="002F6204" w:rsidRPr="00985E9B" w:rsidRDefault="002F6204" w:rsidP="00D4320C">
      <w:pPr>
        <w:pStyle w:val="heading2normal"/>
        <w:spacing w:before="0" w:after="0" w:line="240" w:lineRule="auto"/>
        <w:outlineLvl w:val="9"/>
        <w:rPr>
          <w:iCs/>
        </w:rPr>
      </w:pPr>
      <w:bookmarkStart w:id="755" w:name="_ref_1-9a9ae333b4a541"/>
      <w:bookmarkStart w:id="756" w:name="_Toc45710003"/>
      <w:bookmarkStart w:id="757" w:name="_Toc46077280"/>
      <w:bookmarkStart w:id="758" w:name="_Toc55317959"/>
      <w:r w:rsidRPr="00985E9B">
        <w:rPr>
          <w:iCs/>
        </w:rPr>
        <w:t>Текущий контроль на постоянной основе осуществляется специалистами, осуществляющими ведение учета и составление отчетности.</w:t>
      </w:r>
      <w:bookmarkEnd w:id="755"/>
      <w:bookmarkEnd w:id="756"/>
      <w:bookmarkEnd w:id="757"/>
      <w:bookmarkEnd w:id="758"/>
    </w:p>
    <w:p w14:paraId="14390151" w14:textId="77777777" w:rsidR="002F6204" w:rsidRPr="00985E9B" w:rsidRDefault="002F6204" w:rsidP="00D4320C">
      <w:pPr>
        <w:jc w:val="both"/>
        <w:rPr>
          <w:iCs/>
        </w:rPr>
      </w:pPr>
      <w:r w:rsidRPr="00985E9B">
        <w:rPr>
          <w:iCs/>
        </w:rPr>
        <w:t>К мероприятиям текущего контроля относятся:</w:t>
      </w:r>
    </w:p>
    <w:p w14:paraId="69F43553" w14:textId="77777777" w:rsidR="002F6204" w:rsidRPr="00985E9B" w:rsidRDefault="002F6204" w:rsidP="00D4320C">
      <w:pPr>
        <w:jc w:val="both"/>
        <w:rPr>
          <w:iCs/>
        </w:rPr>
      </w:pPr>
      <w:r w:rsidRPr="00985E9B">
        <w:rPr>
          <w:iCs/>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58AE9422" w14:textId="77777777" w:rsidR="002F6204" w:rsidRPr="00985E9B" w:rsidRDefault="002F6204" w:rsidP="00D4320C">
      <w:pPr>
        <w:jc w:val="both"/>
        <w:rPr>
          <w:iCs/>
        </w:rPr>
      </w:pPr>
      <w:r w:rsidRPr="00985E9B">
        <w:rPr>
          <w:iCs/>
        </w:rPr>
        <w:t>- проверка полноты оприходования полученных наличных денежных средств;</w:t>
      </w:r>
    </w:p>
    <w:p w14:paraId="3C75B42B" w14:textId="77777777" w:rsidR="002F6204" w:rsidRPr="00985E9B" w:rsidRDefault="002F6204" w:rsidP="00D4320C">
      <w:pPr>
        <w:jc w:val="both"/>
        <w:rPr>
          <w:iCs/>
        </w:rPr>
      </w:pPr>
      <w:r w:rsidRPr="00985E9B">
        <w:rPr>
          <w:iCs/>
        </w:rPr>
        <w:t>- контроль за взысканием дебиторской и погашением кредиторской задолженности;</w:t>
      </w:r>
    </w:p>
    <w:p w14:paraId="0A8DAAF8" w14:textId="77777777" w:rsidR="002F6204" w:rsidRPr="00985E9B" w:rsidRDefault="002F6204" w:rsidP="00D4320C">
      <w:pPr>
        <w:jc w:val="both"/>
        <w:rPr>
          <w:iCs/>
        </w:rPr>
      </w:pPr>
      <w:r w:rsidRPr="00985E9B">
        <w:rPr>
          <w:iCs/>
        </w:rPr>
        <w:t>- сверка данных аналитического учета с данными синтетического учета.</w:t>
      </w:r>
    </w:p>
    <w:p w14:paraId="77E49B4C" w14:textId="77777777" w:rsidR="002F6204" w:rsidRPr="00985E9B" w:rsidRDefault="002F6204" w:rsidP="00D4320C">
      <w:pPr>
        <w:pStyle w:val="heading2normal"/>
        <w:spacing w:before="0" w:after="0" w:line="240" w:lineRule="auto"/>
        <w:outlineLvl w:val="9"/>
        <w:rPr>
          <w:iCs/>
        </w:rPr>
      </w:pPr>
      <w:bookmarkStart w:id="759" w:name="_ref_1-420ae550439743"/>
      <w:bookmarkStart w:id="760" w:name="_Toc45710004"/>
      <w:bookmarkStart w:id="761" w:name="_Toc46077281"/>
      <w:bookmarkStart w:id="762" w:name="_Toc55317960"/>
      <w:r w:rsidRPr="00985E9B">
        <w:rPr>
          <w:iCs/>
        </w:rPr>
        <w:t>После</w:t>
      </w:r>
      <w:r w:rsidR="00952F61" w:rsidRPr="00985E9B">
        <w:rPr>
          <w:iCs/>
        </w:rPr>
        <w:t>дующий контроль осуществляется (</w:t>
      </w:r>
      <w:r w:rsidRPr="00985E9B">
        <w:rPr>
          <w:iCs/>
        </w:rPr>
        <w:t xml:space="preserve">подразделение или </w:t>
      </w:r>
      <w:r w:rsidR="00952F61" w:rsidRPr="00985E9B">
        <w:rPr>
          <w:iCs/>
        </w:rPr>
        <w:t>должностное лицо организации)</w:t>
      </w:r>
      <w:r w:rsidRPr="00985E9B">
        <w:rPr>
          <w:iCs/>
        </w:rPr>
        <w:t>:</w:t>
      </w:r>
      <w:bookmarkEnd w:id="759"/>
      <w:bookmarkEnd w:id="760"/>
      <w:bookmarkEnd w:id="761"/>
      <w:bookmarkEnd w:id="762"/>
    </w:p>
    <w:p w14:paraId="18269D16" w14:textId="77777777" w:rsidR="002F6204" w:rsidRPr="00985E9B" w:rsidRDefault="002F6204" w:rsidP="00D4320C">
      <w:pPr>
        <w:jc w:val="both"/>
        <w:rPr>
          <w:iCs/>
        </w:rPr>
      </w:pPr>
      <w:r w:rsidRPr="00985E9B">
        <w:rPr>
          <w:iCs/>
        </w:rPr>
        <w:t>К мероприятиям последующего контроля относятся:</w:t>
      </w:r>
    </w:p>
    <w:p w14:paraId="1C650CD1" w14:textId="77777777" w:rsidR="002F6204" w:rsidRPr="00985E9B" w:rsidRDefault="002F6204" w:rsidP="00D4320C">
      <w:pPr>
        <w:jc w:val="both"/>
        <w:rPr>
          <w:iCs/>
        </w:rPr>
      </w:pPr>
      <w:r w:rsidRPr="00985E9B">
        <w:rPr>
          <w:iCs/>
        </w:rPr>
        <w:t>- проверка первичных документов после совершения финансово-хозяйственных операций на соблюдение правил и графика документооборота;</w:t>
      </w:r>
    </w:p>
    <w:p w14:paraId="6BA96DC3" w14:textId="77777777" w:rsidR="002F6204" w:rsidRPr="00985E9B" w:rsidRDefault="002F6204" w:rsidP="00D4320C">
      <w:pPr>
        <w:jc w:val="both"/>
        <w:rPr>
          <w:iCs/>
        </w:rPr>
      </w:pPr>
      <w:r w:rsidRPr="00985E9B">
        <w:rPr>
          <w:iCs/>
        </w:rPr>
        <w:t>- проверка достоверности отражения финансово-хозяйственных операций в учете и отчетности;</w:t>
      </w:r>
    </w:p>
    <w:p w14:paraId="5DE4C8C0" w14:textId="77777777" w:rsidR="002F6204" w:rsidRPr="00985E9B" w:rsidRDefault="002F6204" w:rsidP="00D4320C">
      <w:pPr>
        <w:jc w:val="both"/>
        <w:rPr>
          <w:iCs/>
        </w:rPr>
      </w:pPr>
      <w:r w:rsidRPr="00985E9B">
        <w:rPr>
          <w:iCs/>
        </w:rPr>
        <w:t>- проверка результатов финансово-хозяйственной деятельности;</w:t>
      </w:r>
    </w:p>
    <w:p w14:paraId="2CF651C8" w14:textId="77777777" w:rsidR="002F6204" w:rsidRPr="00985E9B" w:rsidRDefault="002F6204" w:rsidP="00D4320C">
      <w:pPr>
        <w:jc w:val="both"/>
        <w:rPr>
          <w:iCs/>
        </w:rPr>
      </w:pPr>
      <w:r w:rsidRPr="00985E9B">
        <w:rPr>
          <w:iCs/>
        </w:rPr>
        <w:t>- проверка результатов инвентаризации имущества и обязательств;</w:t>
      </w:r>
    </w:p>
    <w:p w14:paraId="00AC2BF1" w14:textId="77777777" w:rsidR="002F6204" w:rsidRPr="00985E9B" w:rsidRDefault="002F6204" w:rsidP="00D4320C">
      <w:pPr>
        <w:jc w:val="both"/>
        <w:rPr>
          <w:iCs/>
        </w:rPr>
      </w:pPr>
      <w:r w:rsidRPr="00985E9B">
        <w:rPr>
          <w:iCs/>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681E7E8F" w14:textId="77777777" w:rsidR="002F6204" w:rsidRPr="00985E9B" w:rsidRDefault="002F6204" w:rsidP="00D4320C">
      <w:pPr>
        <w:jc w:val="both"/>
        <w:rPr>
          <w:iCs/>
        </w:rPr>
      </w:pPr>
      <w:r w:rsidRPr="00985E9B">
        <w:rPr>
          <w:iCs/>
        </w:rPr>
        <w:t>- документальные проверки завершенных операций финансово-хозяйственной деятельности.</w:t>
      </w:r>
    </w:p>
    <w:p w14:paraId="74EA3520" w14:textId="77777777" w:rsidR="002F6204" w:rsidRPr="00985E9B" w:rsidRDefault="002F6204" w:rsidP="00D4320C">
      <w:pPr>
        <w:pStyle w:val="heading2normal"/>
        <w:spacing w:before="0" w:after="0" w:line="240" w:lineRule="auto"/>
        <w:outlineLvl w:val="9"/>
        <w:rPr>
          <w:iCs/>
        </w:rPr>
      </w:pPr>
      <w:bookmarkStart w:id="763" w:name="_ref_1-1b7262609b2b46"/>
      <w:bookmarkStart w:id="764" w:name="_Toc45710005"/>
      <w:bookmarkStart w:id="765" w:name="_Toc46077282"/>
      <w:bookmarkStart w:id="766" w:name="_Toc55317961"/>
      <w:r w:rsidRPr="00985E9B">
        <w:rPr>
          <w:iCs/>
        </w:rPr>
        <w:t>В рамках внутреннего контроля проводятся плановые и внеплановые проверки.</w:t>
      </w:r>
      <w:bookmarkEnd w:id="763"/>
      <w:bookmarkEnd w:id="764"/>
      <w:bookmarkEnd w:id="765"/>
      <w:bookmarkEnd w:id="766"/>
    </w:p>
    <w:p w14:paraId="5804F79F" w14:textId="77777777" w:rsidR="002F6204" w:rsidRPr="00985E9B" w:rsidRDefault="002F6204" w:rsidP="00D4320C">
      <w:pPr>
        <w:jc w:val="both"/>
        <w:rPr>
          <w:iCs/>
        </w:rPr>
      </w:pPr>
      <w:r w:rsidRPr="00985E9B">
        <w:rPr>
          <w:iCs/>
        </w:rPr>
        <w:t>Периодичность проведения проверок:</w:t>
      </w:r>
    </w:p>
    <w:p w14:paraId="519C7749" w14:textId="77777777" w:rsidR="002F6204" w:rsidRPr="00985E9B" w:rsidRDefault="002F6204" w:rsidP="00D4320C">
      <w:pPr>
        <w:jc w:val="both"/>
        <w:rPr>
          <w:iCs/>
        </w:rPr>
      </w:pPr>
      <w:r w:rsidRPr="00985E9B">
        <w:rPr>
          <w:iCs/>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14:paraId="7A991444" w14:textId="77777777" w:rsidR="002F6204" w:rsidRPr="00985E9B" w:rsidRDefault="002F6204" w:rsidP="00D4320C">
      <w:pPr>
        <w:jc w:val="both"/>
        <w:rPr>
          <w:iCs/>
        </w:rPr>
      </w:pPr>
      <w:r w:rsidRPr="00985E9B">
        <w:rPr>
          <w:iCs/>
        </w:rPr>
        <w:t>- внеплановые проверки - по распоряжению руководителя (если стало известно о возможных нарушениях).</w:t>
      </w:r>
    </w:p>
    <w:p w14:paraId="5DAB725B" w14:textId="77777777" w:rsidR="002F6204" w:rsidRPr="00985E9B" w:rsidRDefault="002F6204" w:rsidP="00D4320C">
      <w:pPr>
        <w:pStyle w:val="heading2normal"/>
        <w:spacing w:before="0" w:after="0" w:line="240" w:lineRule="auto"/>
        <w:outlineLvl w:val="9"/>
        <w:rPr>
          <w:iCs/>
        </w:rPr>
      </w:pPr>
      <w:bookmarkStart w:id="767" w:name="_ref_1-3f26bdeb9b7f4c"/>
      <w:bookmarkStart w:id="768" w:name="_Toc45710006"/>
      <w:bookmarkStart w:id="769" w:name="_Toc46077283"/>
      <w:bookmarkStart w:id="770" w:name="_Toc55317962"/>
      <w:r w:rsidRPr="00985E9B">
        <w:rPr>
          <w:iCs/>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767"/>
      <w:bookmarkEnd w:id="768"/>
      <w:bookmarkEnd w:id="769"/>
      <w:bookmarkEnd w:id="770"/>
    </w:p>
    <w:p w14:paraId="154EFE6E" w14:textId="77777777" w:rsidR="002F6204" w:rsidRPr="00985E9B" w:rsidRDefault="002F6204" w:rsidP="00D4320C">
      <w:pPr>
        <w:pStyle w:val="heading2normal"/>
        <w:spacing w:before="0" w:after="0" w:line="240" w:lineRule="auto"/>
        <w:outlineLvl w:val="9"/>
        <w:rPr>
          <w:iCs/>
        </w:rPr>
      </w:pPr>
      <w:bookmarkStart w:id="771" w:name="_ref_1-71612b9acd3b48"/>
      <w:bookmarkStart w:id="772" w:name="_Toc45710007"/>
      <w:bookmarkStart w:id="773" w:name="_Toc46077284"/>
      <w:bookmarkStart w:id="774" w:name="_Toc55317963"/>
      <w:r w:rsidRPr="00985E9B">
        <w:rPr>
          <w:iCs/>
        </w:rPr>
        <w:t>Результаты проведения последующего контроля оформляются актом. В акте проверки должны быть отражены:</w:t>
      </w:r>
      <w:bookmarkEnd w:id="771"/>
      <w:bookmarkEnd w:id="772"/>
      <w:bookmarkEnd w:id="773"/>
      <w:bookmarkEnd w:id="774"/>
    </w:p>
    <w:p w14:paraId="12836E9F" w14:textId="77777777" w:rsidR="002F6204" w:rsidRPr="00985E9B" w:rsidRDefault="002F6204" w:rsidP="00130BD8">
      <w:pPr>
        <w:jc w:val="both"/>
        <w:rPr>
          <w:iCs/>
        </w:rPr>
      </w:pPr>
      <w:r w:rsidRPr="00985E9B">
        <w:rPr>
          <w:iCs/>
        </w:rPr>
        <w:t>- предмет проверки;</w:t>
      </w:r>
    </w:p>
    <w:p w14:paraId="57378720" w14:textId="77777777" w:rsidR="002F6204" w:rsidRPr="00985E9B" w:rsidRDefault="002F6204" w:rsidP="00130BD8">
      <w:pPr>
        <w:jc w:val="both"/>
        <w:rPr>
          <w:iCs/>
        </w:rPr>
      </w:pPr>
      <w:r w:rsidRPr="00985E9B">
        <w:rPr>
          <w:iCs/>
        </w:rPr>
        <w:t>- период проверки;</w:t>
      </w:r>
    </w:p>
    <w:p w14:paraId="0847CDC4" w14:textId="77777777" w:rsidR="002F6204" w:rsidRPr="00985E9B" w:rsidRDefault="002F6204" w:rsidP="00130BD8">
      <w:pPr>
        <w:jc w:val="both"/>
        <w:rPr>
          <w:iCs/>
        </w:rPr>
      </w:pPr>
      <w:r w:rsidRPr="00985E9B">
        <w:rPr>
          <w:iCs/>
        </w:rPr>
        <w:t>- дата утверждения акта;</w:t>
      </w:r>
    </w:p>
    <w:p w14:paraId="45AD8456" w14:textId="77777777" w:rsidR="002F6204" w:rsidRPr="00985E9B" w:rsidRDefault="002F6204" w:rsidP="00130BD8">
      <w:pPr>
        <w:jc w:val="both"/>
        <w:rPr>
          <w:iCs/>
        </w:rPr>
      </w:pPr>
      <w:r w:rsidRPr="00985E9B">
        <w:rPr>
          <w:iCs/>
        </w:rPr>
        <w:t>- лица, проводившие проверку;</w:t>
      </w:r>
    </w:p>
    <w:p w14:paraId="2CBAB08F" w14:textId="77777777" w:rsidR="002F6204" w:rsidRPr="00985E9B" w:rsidRDefault="002F6204" w:rsidP="00130BD8">
      <w:pPr>
        <w:jc w:val="both"/>
        <w:rPr>
          <w:iCs/>
        </w:rPr>
      </w:pPr>
      <w:r w:rsidRPr="00985E9B">
        <w:rPr>
          <w:iCs/>
        </w:rPr>
        <w:t>- методы и приемы, применяемые в процессе проведения проверки;</w:t>
      </w:r>
    </w:p>
    <w:p w14:paraId="11142536" w14:textId="77777777" w:rsidR="002F6204" w:rsidRPr="00985E9B" w:rsidRDefault="002F6204" w:rsidP="00130BD8">
      <w:pPr>
        <w:jc w:val="both"/>
        <w:rPr>
          <w:iCs/>
        </w:rPr>
      </w:pPr>
      <w:r w:rsidRPr="00985E9B">
        <w:rPr>
          <w:iCs/>
        </w:rPr>
        <w:t>- соответствие предмета проверки нормам законодательства РФ, действующим на дату совершения факта хозяйственной жизни;</w:t>
      </w:r>
    </w:p>
    <w:p w14:paraId="4CE43221" w14:textId="77777777" w:rsidR="002F6204" w:rsidRPr="00985E9B" w:rsidRDefault="002F6204" w:rsidP="00130BD8">
      <w:pPr>
        <w:jc w:val="both"/>
        <w:rPr>
          <w:iCs/>
        </w:rPr>
      </w:pPr>
      <w:r w:rsidRPr="00985E9B">
        <w:rPr>
          <w:iCs/>
        </w:rPr>
        <w:t>- выводы, сделанные по результатам проведения проверки;</w:t>
      </w:r>
    </w:p>
    <w:p w14:paraId="6963E797" w14:textId="77777777" w:rsidR="002F6204" w:rsidRPr="00985E9B" w:rsidRDefault="002F6204" w:rsidP="00130BD8">
      <w:pPr>
        <w:jc w:val="both"/>
        <w:rPr>
          <w:iCs/>
        </w:rPr>
      </w:pPr>
      <w:r w:rsidRPr="00985E9B">
        <w:rPr>
          <w:iCs/>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38B87043" w14:textId="77777777" w:rsidR="002F6204" w:rsidRPr="00985E9B" w:rsidRDefault="002F6204" w:rsidP="00130BD8">
      <w:pPr>
        <w:jc w:val="both"/>
        <w:rPr>
          <w:iCs/>
        </w:rPr>
      </w:pPr>
      <w:r w:rsidRPr="00985E9B">
        <w:rPr>
          <w:iCs/>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16B77D1B" w14:textId="77777777" w:rsidR="002F6204" w:rsidRPr="00985E9B" w:rsidRDefault="002F6204" w:rsidP="00D4320C">
      <w:pPr>
        <w:jc w:val="both"/>
        <w:rPr>
          <w:iCs/>
        </w:rPr>
      </w:pPr>
      <w:r w:rsidRPr="00985E9B">
        <w:rPr>
          <w:iCs/>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14:paraId="18472238" w14:textId="77777777" w:rsidR="002F6204" w:rsidRPr="00985E9B" w:rsidRDefault="002F6204" w:rsidP="00D4320C">
      <w:pPr>
        <w:pStyle w:val="heading2normal"/>
        <w:spacing w:before="0" w:after="0" w:line="240" w:lineRule="auto"/>
        <w:outlineLvl w:val="9"/>
        <w:rPr>
          <w:iCs/>
        </w:rPr>
      </w:pPr>
      <w:bookmarkStart w:id="775" w:name="_ref_1-6b252d8e560e48"/>
      <w:bookmarkStart w:id="776" w:name="_Toc45710008"/>
      <w:bookmarkStart w:id="777" w:name="_Toc46077285"/>
      <w:bookmarkStart w:id="778" w:name="_Toc55317964"/>
      <w:r w:rsidRPr="00985E9B">
        <w:rPr>
          <w:iCs/>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775"/>
      <w:bookmarkEnd w:id="776"/>
      <w:bookmarkEnd w:id="777"/>
      <w:bookmarkEnd w:id="778"/>
    </w:p>
    <w:p w14:paraId="7BF874AA" w14:textId="77777777" w:rsidR="002F6204" w:rsidRPr="00985E9B" w:rsidRDefault="002F6204" w:rsidP="00D4320C">
      <w:pPr>
        <w:jc w:val="both"/>
        <w:rPr>
          <w:iCs/>
        </w:rPr>
      </w:pPr>
      <w:r w:rsidRPr="00985E9B">
        <w:rPr>
          <w:iCs/>
        </w:rPr>
        <w:t>Корректность занесенных в журнал данных обеспечивают должностные лица, назначаемые руководителем.</w:t>
      </w:r>
    </w:p>
    <w:p w14:paraId="05A0920D" w14:textId="77777777" w:rsidR="002F6204" w:rsidRPr="00985E9B" w:rsidRDefault="002F6204" w:rsidP="00D4320C">
      <w:pPr>
        <w:pStyle w:val="heading2normal"/>
        <w:spacing w:before="0" w:after="0" w:line="240" w:lineRule="auto"/>
        <w:outlineLvl w:val="9"/>
        <w:rPr>
          <w:iCs/>
        </w:rPr>
      </w:pPr>
      <w:bookmarkStart w:id="779" w:name="_ref_1-bd72a86bb9d144"/>
      <w:bookmarkStart w:id="780" w:name="_Toc45710009"/>
      <w:bookmarkStart w:id="781" w:name="_Toc46077286"/>
      <w:bookmarkStart w:id="782" w:name="_Toc55317965"/>
      <w:r w:rsidRPr="00985E9B">
        <w:rPr>
          <w:iCs/>
        </w:rPr>
        <w:t>Ответственность за организацию внутреннего контроля возлагается на руководителя.</w:t>
      </w:r>
      <w:bookmarkEnd w:id="779"/>
      <w:bookmarkEnd w:id="780"/>
      <w:bookmarkEnd w:id="781"/>
      <w:bookmarkEnd w:id="782"/>
    </w:p>
    <w:p w14:paraId="7C0FAC99" w14:textId="77777777" w:rsidR="002F6204" w:rsidRPr="00985E9B" w:rsidRDefault="002F6204" w:rsidP="00130BD8">
      <w:pPr>
        <w:pStyle w:val="heading1normal"/>
        <w:outlineLvl w:val="9"/>
        <w:rPr>
          <w:iCs/>
        </w:rPr>
      </w:pPr>
      <w:bookmarkStart w:id="783" w:name="_ref_1-e20d21411aa44f"/>
      <w:bookmarkStart w:id="784" w:name="_Toc45710010"/>
      <w:bookmarkStart w:id="785" w:name="_Toc46077287"/>
      <w:bookmarkStart w:id="786" w:name="_Toc55317966"/>
      <w:r w:rsidRPr="00985E9B">
        <w:rPr>
          <w:b/>
          <w:iCs/>
        </w:rPr>
        <w:t>Оценка состояния системы внутреннего контроля</w:t>
      </w:r>
      <w:bookmarkEnd w:id="783"/>
      <w:bookmarkEnd w:id="784"/>
      <w:bookmarkEnd w:id="785"/>
      <w:bookmarkEnd w:id="786"/>
    </w:p>
    <w:p w14:paraId="005D6C69" w14:textId="77777777" w:rsidR="002F6204" w:rsidRPr="00985E9B" w:rsidRDefault="002F6204" w:rsidP="00D4320C">
      <w:pPr>
        <w:pStyle w:val="heading2normal"/>
        <w:spacing w:before="0" w:after="0" w:line="240" w:lineRule="auto"/>
        <w:outlineLvl w:val="9"/>
        <w:rPr>
          <w:iCs/>
        </w:rPr>
      </w:pPr>
      <w:bookmarkStart w:id="787" w:name="_ref_1-5af1f94ad62a4d"/>
      <w:bookmarkStart w:id="788" w:name="_Toc45710011"/>
      <w:bookmarkStart w:id="789" w:name="_Toc46077288"/>
      <w:bookmarkStart w:id="790" w:name="_Toc55317967"/>
      <w:r w:rsidRPr="00985E9B">
        <w:rPr>
          <w:iCs/>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787"/>
      <w:bookmarkEnd w:id="788"/>
      <w:bookmarkEnd w:id="789"/>
      <w:bookmarkEnd w:id="790"/>
    </w:p>
    <w:p w14:paraId="1B14B151" w14:textId="77777777" w:rsidR="002F6204" w:rsidRPr="00985E9B" w:rsidRDefault="002F6204" w:rsidP="00D4320C">
      <w:pPr>
        <w:pStyle w:val="heading2normal"/>
        <w:spacing w:before="0" w:after="0" w:line="240" w:lineRule="auto"/>
        <w:outlineLvl w:val="9"/>
        <w:rPr>
          <w:iCs/>
        </w:rPr>
      </w:pPr>
      <w:bookmarkStart w:id="791" w:name="_ref_1-5f64aceae42c4e"/>
      <w:bookmarkStart w:id="792" w:name="_Toc45710012"/>
      <w:bookmarkStart w:id="793" w:name="_Toc46077289"/>
      <w:bookmarkStart w:id="794" w:name="_Toc55317968"/>
      <w:r w:rsidRPr="00985E9B">
        <w:rPr>
          <w:iCs/>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791"/>
      <w:bookmarkEnd w:id="792"/>
      <w:bookmarkEnd w:id="793"/>
      <w:bookmarkEnd w:id="794"/>
    </w:p>
    <w:p w14:paraId="03E33A9C" w14:textId="77777777" w:rsidR="002F6204" w:rsidRPr="00985E9B" w:rsidRDefault="002F6204" w:rsidP="00D4320C">
      <w:pPr>
        <w:pStyle w:val="heading2normal"/>
        <w:spacing w:before="0" w:after="0" w:line="240" w:lineRule="auto"/>
        <w:outlineLvl w:val="9"/>
        <w:rPr>
          <w:iCs/>
        </w:rPr>
      </w:pPr>
      <w:bookmarkStart w:id="795" w:name="_ref_1-639ea996dc5346"/>
      <w:bookmarkStart w:id="796" w:name="_Toc45710013"/>
      <w:bookmarkStart w:id="797" w:name="_Toc46077290"/>
      <w:bookmarkStart w:id="798" w:name="_Toc55317969"/>
      <w:r w:rsidRPr="00985E9B">
        <w:rPr>
          <w:iCs/>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795"/>
      <w:bookmarkEnd w:id="796"/>
      <w:bookmarkEnd w:id="797"/>
      <w:bookmarkEnd w:id="798"/>
    </w:p>
    <w:p w14:paraId="3F4C2DCA" w14:textId="77777777" w:rsidR="002F6204" w:rsidRPr="00985E9B" w:rsidRDefault="002F6204" w:rsidP="00D4320C">
      <w:pPr>
        <w:pStyle w:val="heading2normal"/>
        <w:spacing w:before="0" w:after="0" w:line="240" w:lineRule="auto"/>
        <w:outlineLvl w:val="9"/>
        <w:rPr>
          <w:iCs/>
        </w:rPr>
      </w:pPr>
      <w:bookmarkStart w:id="799" w:name="_ref_1-6adacb4ae37340"/>
      <w:bookmarkStart w:id="800" w:name="_Toc45710014"/>
      <w:bookmarkStart w:id="801" w:name="_Toc46077291"/>
      <w:bookmarkStart w:id="802" w:name="_Toc55317970"/>
      <w:r w:rsidRPr="00985E9B">
        <w:rPr>
          <w:iCs/>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799"/>
      <w:bookmarkEnd w:id="800"/>
      <w:bookmarkEnd w:id="801"/>
      <w:bookmarkEnd w:id="802"/>
    </w:p>
    <w:p w14:paraId="68858448" w14:textId="77777777" w:rsidR="002F6204" w:rsidRPr="00985E9B" w:rsidRDefault="002F6204" w:rsidP="00D4320C">
      <w:pPr>
        <w:jc w:val="both"/>
        <w:rPr>
          <w:iCs/>
        </w:rPr>
      </w:pPr>
      <w:r w:rsidRPr="00985E9B">
        <w:rPr>
          <w:iCs/>
        </w:rPr>
        <w:t>- в журнале учета результатов внутреннего контроля;</w:t>
      </w:r>
    </w:p>
    <w:p w14:paraId="6530BF8E" w14:textId="77777777" w:rsidR="002F6204" w:rsidRPr="00985E9B" w:rsidRDefault="002F6204" w:rsidP="00D4320C">
      <w:pPr>
        <w:jc w:val="both"/>
        <w:rPr>
          <w:iCs/>
        </w:rPr>
      </w:pPr>
      <w:r w:rsidRPr="00985E9B">
        <w:rPr>
          <w:iCs/>
        </w:rPr>
        <w:t>- отчетах о результатах внутреннего контроля.</w:t>
      </w:r>
    </w:p>
    <w:p w14:paraId="1A319F07" w14:textId="77777777" w:rsidR="002F6204" w:rsidRPr="00985E9B" w:rsidRDefault="002F6204" w:rsidP="00D4320C">
      <w:pPr>
        <w:pStyle w:val="heading2normal"/>
        <w:spacing w:before="0" w:after="0" w:line="240" w:lineRule="auto"/>
        <w:outlineLvl w:val="9"/>
        <w:rPr>
          <w:iCs/>
        </w:rPr>
      </w:pPr>
      <w:bookmarkStart w:id="803" w:name="_ref_1-7ae366d02c4b42"/>
      <w:bookmarkStart w:id="804" w:name="_Toc45710015"/>
      <w:bookmarkStart w:id="805" w:name="_Toc46077292"/>
      <w:bookmarkStart w:id="806" w:name="_Toc55317971"/>
      <w:r w:rsidRPr="00985E9B">
        <w:rPr>
          <w:iCs/>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803"/>
      <w:bookmarkEnd w:id="804"/>
      <w:bookmarkEnd w:id="805"/>
      <w:bookmarkEnd w:id="806"/>
    </w:p>
    <w:p w14:paraId="7CAE8D5B" w14:textId="77777777" w:rsidR="002F6204" w:rsidRPr="00985E9B" w:rsidRDefault="002F6204" w:rsidP="00D4320C">
      <w:pPr>
        <w:pStyle w:val="heading2normal"/>
        <w:spacing w:before="0" w:after="0" w:line="240" w:lineRule="auto"/>
        <w:outlineLvl w:val="9"/>
        <w:rPr>
          <w:iCs/>
        </w:rPr>
      </w:pPr>
      <w:bookmarkStart w:id="807" w:name="_ref_1-e5a8973e79564c"/>
      <w:bookmarkStart w:id="808" w:name="_Toc45710016"/>
      <w:bookmarkStart w:id="809" w:name="_Toc46077293"/>
      <w:bookmarkStart w:id="810" w:name="_Toc55317972"/>
      <w:r w:rsidRPr="00985E9B">
        <w:rPr>
          <w:iCs/>
        </w:rPr>
        <w:t>К отчетности прилагается пояснительная записка, в которой содержатся:</w:t>
      </w:r>
      <w:bookmarkEnd w:id="807"/>
      <w:bookmarkEnd w:id="808"/>
      <w:bookmarkEnd w:id="809"/>
      <w:bookmarkEnd w:id="810"/>
    </w:p>
    <w:p w14:paraId="4F71D6A4" w14:textId="77777777" w:rsidR="002F6204" w:rsidRPr="00985E9B" w:rsidRDefault="002F6204" w:rsidP="00D4320C">
      <w:pPr>
        <w:jc w:val="both"/>
        <w:rPr>
          <w:iCs/>
        </w:rPr>
      </w:pPr>
      <w:r w:rsidRPr="00985E9B">
        <w:rPr>
          <w:iCs/>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5D4431B6" w14:textId="77777777" w:rsidR="002F6204" w:rsidRPr="00985E9B" w:rsidRDefault="002F6204" w:rsidP="00D4320C">
      <w:pPr>
        <w:jc w:val="both"/>
        <w:rPr>
          <w:iCs/>
        </w:rPr>
      </w:pPr>
      <w:r w:rsidRPr="00985E9B">
        <w:rPr>
          <w:iCs/>
        </w:rPr>
        <w:t>- сведения о привлечении к ответственности лиц, виновных в нарушениях (если такие меры были приняты);</w:t>
      </w:r>
    </w:p>
    <w:p w14:paraId="1C33EEAF" w14:textId="77777777" w:rsidR="002F6204" w:rsidRPr="00985E9B" w:rsidRDefault="002F6204" w:rsidP="00D4320C">
      <w:pPr>
        <w:jc w:val="both"/>
        <w:rPr>
          <w:iCs/>
        </w:rPr>
      </w:pPr>
      <w:r w:rsidRPr="00985E9B">
        <w:rPr>
          <w:iCs/>
        </w:rPr>
        <w:t>- сведения о количестве должностных лиц, которые осуществляют внутренний контроль;</w:t>
      </w:r>
    </w:p>
    <w:p w14:paraId="0F5861B4" w14:textId="77777777" w:rsidR="002F6204" w:rsidRPr="00985E9B" w:rsidRDefault="002F6204" w:rsidP="00D4320C">
      <w:pPr>
        <w:jc w:val="both"/>
        <w:rPr>
          <w:iCs/>
        </w:rPr>
      </w:pPr>
      <w:r w:rsidRPr="00985E9B">
        <w:rPr>
          <w:iCs/>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4CA8FDB9" w14:textId="77777777" w:rsidR="000B2789" w:rsidRPr="00985E9B" w:rsidRDefault="000B2789" w:rsidP="00130BD8">
      <w:pPr>
        <w:keepNext/>
        <w:keepLines/>
        <w:jc w:val="right"/>
        <w:rPr>
          <w:iCs/>
        </w:rPr>
      </w:pPr>
    </w:p>
    <w:p w14:paraId="5236D9B7" w14:textId="77777777" w:rsidR="00D4320C" w:rsidRDefault="00D4320C">
      <w:pPr>
        <w:spacing w:after="160" w:line="259" w:lineRule="auto"/>
        <w:rPr>
          <w:iCs/>
        </w:rPr>
      </w:pPr>
      <w:r>
        <w:rPr>
          <w:iCs/>
        </w:rPr>
        <w:br w:type="page"/>
      </w:r>
    </w:p>
    <w:p w14:paraId="0A1A790D" w14:textId="351DC5B7" w:rsidR="00A53F33" w:rsidRDefault="002F6204" w:rsidP="00130BD8">
      <w:pPr>
        <w:keepNext/>
        <w:keepLines/>
        <w:jc w:val="right"/>
        <w:rPr>
          <w:b/>
          <w:iCs/>
        </w:rPr>
      </w:pPr>
      <w:r w:rsidRPr="00985E9B">
        <w:rPr>
          <w:iCs/>
        </w:rPr>
        <w:t>Приложение 1 к Порядку организации и осуществления внутреннего контроля</w:t>
      </w:r>
      <w:r w:rsidRPr="00985E9B">
        <w:rPr>
          <w:iCs/>
        </w:rPr>
        <w:br/>
      </w:r>
      <w:r w:rsidRPr="00985E9B">
        <w:rPr>
          <w:b/>
          <w:iCs/>
        </w:rPr>
        <w:t>УТВЕРЖДАЮ</w:t>
      </w:r>
    </w:p>
    <w:p w14:paraId="34A2AF35" w14:textId="77777777" w:rsidR="002F6204" w:rsidRDefault="00A53F33" w:rsidP="00130BD8">
      <w:pPr>
        <w:keepNext/>
        <w:keepLines/>
        <w:jc w:val="right"/>
        <w:rPr>
          <w:iCs/>
        </w:rPr>
      </w:pPr>
      <w:r>
        <w:rPr>
          <w:iCs/>
        </w:rPr>
        <w:t> </w:t>
      </w:r>
      <w:r w:rsidR="002F6204" w:rsidRPr="00985E9B">
        <w:rPr>
          <w:iCs/>
        </w:rPr>
        <w:t xml:space="preserve"> (должность руководителя, фамилия, инициалы)</w:t>
      </w:r>
    </w:p>
    <w:p w14:paraId="602842AB" w14:textId="77777777" w:rsidR="00A53F33" w:rsidRPr="00985E9B" w:rsidRDefault="00A53F33" w:rsidP="00130BD8">
      <w:pPr>
        <w:keepNext/>
        <w:keepLines/>
        <w:jc w:val="right"/>
        <w:rPr>
          <w:iCs/>
        </w:rPr>
      </w:pPr>
    </w:p>
    <w:p w14:paraId="03927FBA" w14:textId="307FE26A" w:rsidR="002F6204" w:rsidRPr="00985E9B" w:rsidRDefault="002F6204" w:rsidP="00130BD8">
      <w:pPr>
        <w:jc w:val="center"/>
        <w:rPr>
          <w:iCs/>
        </w:rPr>
      </w:pPr>
      <w:r w:rsidRPr="00985E9B">
        <w:rPr>
          <w:b/>
          <w:iCs/>
        </w:rPr>
        <w:t>План (график) проведения проверок в рамках внутреннего контроля на (год, квартал, месяц, иной период)    </w:t>
      </w:r>
    </w:p>
    <w:tbl>
      <w:tblPr>
        <w:tblW w:w="4609" w:type="pct"/>
        <w:jc w:val="center"/>
        <w:tblLook w:val="04A0" w:firstRow="1" w:lastRow="0" w:firstColumn="1" w:lastColumn="0" w:noHBand="0" w:noVBand="1"/>
      </w:tblPr>
      <w:tblGrid>
        <w:gridCol w:w="1251"/>
        <w:gridCol w:w="1771"/>
        <w:gridCol w:w="2085"/>
        <w:gridCol w:w="1875"/>
        <w:gridCol w:w="2624"/>
      </w:tblGrid>
      <w:tr w:rsidR="002F6204" w:rsidRPr="00985E9B" w14:paraId="45E01385" w14:textId="77777777" w:rsidTr="00A53F33">
        <w:trPr>
          <w:jc w:val="center"/>
        </w:trPr>
        <w:tc>
          <w:tcPr>
            <w:tcW w:w="651" w:type="pct"/>
            <w:tcBorders>
              <w:top w:val="single" w:sz="0" w:space="0" w:color="auto"/>
              <w:left w:val="single" w:sz="0" w:space="0" w:color="auto"/>
              <w:bottom w:val="single" w:sz="0" w:space="0" w:color="auto"/>
              <w:right w:val="single" w:sz="0" w:space="0" w:color="auto"/>
            </w:tcBorders>
          </w:tcPr>
          <w:p w14:paraId="263AC1BD" w14:textId="77777777" w:rsidR="002F6204" w:rsidRPr="00985E9B" w:rsidRDefault="002F6204" w:rsidP="00130BD8">
            <w:pPr>
              <w:pStyle w:val="Normalunindented"/>
              <w:keepNext/>
              <w:jc w:val="center"/>
              <w:rPr>
                <w:iCs/>
                <w:sz w:val="24"/>
                <w:szCs w:val="24"/>
              </w:rPr>
            </w:pPr>
            <w:r w:rsidRPr="00985E9B">
              <w:rPr>
                <w:b/>
                <w:iCs/>
                <w:sz w:val="24"/>
                <w:szCs w:val="24"/>
              </w:rPr>
              <w:t>№ п/п</w:t>
            </w:r>
          </w:p>
        </w:tc>
        <w:tc>
          <w:tcPr>
            <w:tcW w:w="922" w:type="pct"/>
            <w:tcBorders>
              <w:top w:val="single" w:sz="0" w:space="0" w:color="auto"/>
              <w:left w:val="single" w:sz="0" w:space="0" w:color="auto"/>
              <w:bottom w:val="single" w:sz="0" w:space="0" w:color="auto"/>
              <w:right w:val="single" w:sz="0" w:space="0" w:color="auto"/>
            </w:tcBorders>
          </w:tcPr>
          <w:p w14:paraId="372727DB" w14:textId="77777777" w:rsidR="002F6204" w:rsidRPr="00985E9B" w:rsidRDefault="002F6204" w:rsidP="00130BD8">
            <w:pPr>
              <w:pStyle w:val="Normalunindented"/>
              <w:keepNext/>
              <w:jc w:val="center"/>
              <w:rPr>
                <w:iCs/>
                <w:sz w:val="24"/>
                <w:szCs w:val="24"/>
              </w:rPr>
            </w:pPr>
            <w:r w:rsidRPr="00985E9B">
              <w:rPr>
                <w:b/>
                <w:iCs/>
                <w:sz w:val="24"/>
                <w:szCs w:val="24"/>
              </w:rPr>
              <w:t>Тема проверки</w:t>
            </w:r>
          </w:p>
        </w:tc>
        <w:tc>
          <w:tcPr>
            <w:tcW w:w="1085" w:type="pct"/>
            <w:tcBorders>
              <w:top w:val="single" w:sz="0" w:space="0" w:color="auto"/>
              <w:left w:val="single" w:sz="0" w:space="0" w:color="auto"/>
              <w:bottom w:val="single" w:sz="0" w:space="0" w:color="auto"/>
              <w:right w:val="single" w:sz="0" w:space="0" w:color="auto"/>
            </w:tcBorders>
          </w:tcPr>
          <w:p w14:paraId="7430DF3C" w14:textId="77777777" w:rsidR="002F6204" w:rsidRPr="00985E9B" w:rsidRDefault="002F6204" w:rsidP="00130BD8">
            <w:pPr>
              <w:pStyle w:val="Normalunindented"/>
              <w:keepNext/>
              <w:jc w:val="center"/>
              <w:rPr>
                <w:iCs/>
                <w:sz w:val="24"/>
                <w:szCs w:val="24"/>
              </w:rPr>
            </w:pPr>
            <w:r w:rsidRPr="00985E9B">
              <w:rPr>
                <w:b/>
                <w:iCs/>
                <w:sz w:val="24"/>
                <w:szCs w:val="24"/>
              </w:rPr>
              <w:t>Проверяемый период</w:t>
            </w:r>
          </w:p>
        </w:tc>
        <w:tc>
          <w:tcPr>
            <w:tcW w:w="976" w:type="pct"/>
            <w:tcBorders>
              <w:top w:val="single" w:sz="0" w:space="0" w:color="auto"/>
              <w:left w:val="single" w:sz="0" w:space="0" w:color="auto"/>
              <w:bottom w:val="single" w:sz="0" w:space="0" w:color="auto"/>
              <w:right w:val="single" w:sz="0" w:space="0" w:color="auto"/>
            </w:tcBorders>
          </w:tcPr>
          <w:p w14:paraId="11F10978" w14:textId="77777777" w:rsidR="002F6204" w:rsidRPr="00985E9B" w:rsidRDefault="002F6204" w:rsidP="00130BD8">
            <w:pPr>
              <w:pStyle w:val="Normalunindented"/>
              <w:keepNext/>
              <w:jc w:val="center"/>
              <w:rPr>
                <w:iCs/>
                <w:sz w:val="24"/>
                <w:szCs w:val="24"/>
              </w:rPr>
            </w:pPr>
            <w:r w:rsidRPr="00985E9B">
              <w:rPr>
                <w:b/>
                <w:iCs/>
                <w:sz w:val="24"/>
                <w:szCs w:val="24"/>
              </w:rPr>
              <w:t>Период проведения проверки</w:t>
            </w:r>
          </w:p>
        </w:tc>
        <w:tc>
          <w:tcPr>
            <w:tcW w:w="1366" w:type="pct"/>
            <w:tcBorders>
              <w:top w:val="single" w:sz="0" w:space="0" w:color="auto"/>
              <w:left w:val="single" w:sz="0" w:space="0" w:color="auto"/>
              <w:bottom w:val="single" w:sz="0" w:space="0" w:color="auto"/>
              <w:right w:val="single" w:sz="0" w:space="0" w:color="auto"/>
            </w:tcBorders>
          </w:tcPr>
          <w:p w14:paraId="6705000E" w14:textId="77777777" w:rsidR="002F6204" w:rsidRPr="00985E9B" w:rsidRDefault="002F6204" w:rsidP="00130BD8">
            <w:pPr>
              <w:pStyle w:val="Normalunindented"/>
              <w:keepNext/>
              <w:jc w:val="center"/>
              <w:rPr>
                <w:iCs/>
                <w:sz w:val="24"/>
                <w:szCs w:val="24"/>
              </w:rPr>
            </w:pPr>
            <w:r w:rsidRPr="00985E9B">
              <w:rPr>
                <w:b/>
                <w:iCs/>
                <w:sz w:val="24"/>
                <w:szCs w:val="24"/>
              </w:rPr>
              <w:t>Должностное лицо, ответственное за проведение проверки (фамилия, инициалы)</w:t>
            </w:r>
          </w:p>
        </w:tc>
      </w:tr>
      <w:tr w:rsidR="002F6204" w:rsidRPr="00985E9B" w14:paraId="2975D495" w14:textId="77777777" w:rsidTr="00A53F33">
        <w:trPr>
          <w:trHeight w:val="219"/>
          <w:jc w:val="center"/>
        </w:trPr>
        <w:tc>
          <w:tcPr>
            <w:tcW w:w="651" w:type="pct"/>
            <w:tcBorders>
              <w:top w:val="single" w:sz="0" w:space="0" w:color="auto"/>
              <w:left w:val="single" w:sz="0" w:space="0" w:color="auto"/>
              <w:bottom w:val="single" w:sz="0" w:space="0" w:color="auto"/>
              <w:right w:val="single" w:sz="0" w:space="0" w:color="auto"/>
            </w:tcBorders>
          </w:tcPr>
          <w:p w14:paraId="4059A783" w14:textId="77777777" w:rsidR="002F6204" w:rsidRPr="00985E9B" w:rsidRDefault="002F6204" w:rsidP="00130BD8">
            <w:pPr>
              <w:pStyle w:val="Normalunindented"/>
              <w:keepNext/>
              <w:jc w:val="center"/>
              <w:rPr>
                <w:iCs/>
                <w:sz w:val="24"/>
                <w:szCs w:val="24"/>
              </w:rPr>
            </w:pPr>
            <w:r w:rsidRPr="00985E9B">
              <w:rPr>
                <w:iCs/>
                <w:sz w:val="24"/>
                <w:szCs w:val="24"/>
              </w:rPr>
              <w:t> </w:t>
            </w:r>
          </w:p>
        </w:tc>
        <w:tc>
          <w:tcPr>
            <w:tcW w:w="922" w:type="pct"/>
            <w:tcBorders>
              <w:top w:val="single" w:sz="0" w:space="0" w:color="auto"/>
              <w:left w:val="single" w:sz="0" w:space="0" w:color="auto"/>
              <w:bottom w:val="single" w:sz="0" w:space="0" w:color="auto"/>
              <w:right w:val="single" w:sz="0" w:space="0" w:color="auto"/>
            </w:tcBorders>
          </w:tcPr>
          <w:p w14:paraId="4A7C3065" w14:textId="77777777" w:rsidR="002F6204" w:rsidRPr="00985E9B" w:rsidRDefault="002F6204" w:rsidP="00130BD8">
            <w:pPr>
              <w:pStyle w:val="Normalunindented"/>
              <w:keepNext/>
              <w:jc w:val="center"/>
              <w:rPr>
                <w:iCs/>
                <w:sz w:val="24"/>
                <w:szCs w:val="24"/>
              </w:rPr>
            </w:pPr>
            <w:r w:rsidRPr="00985E9B">
              <w:rPr>
                <w:iCs/>
                <w:sz w:val="24"/>
                <w:szCs w:val="24"/>
              </w:rPr>
              <w:t> </w:t>
            </w:r>
          </w:p>
        </w:tc>
        <w:tc>
          <w:tcPr>
            <w:tcW w:w="1085" w:type="pct"/>
            <w:tcBorders>
              <w:top w:val="single" w:sz="0" w:space="0" w:color="auto"/>
              <w:left w:val="single" w:sz="0" w:space="0" w:color="auto"/>
              <w:bottom w:val="single" w:sz="0" w:space="0" w:color="auto"/>
              <w:right w:val="single" w:sz="0" w:space="0" w:color="auto"/>
            </w:tcBorders>
          </w:tcPr>
          <w:p w14:paraId="19596A6F" w14:textId="77777777" w:rsidR="002F6204" w:rsidRPr="00985E9B" w:rsidRDefault="002F6204" w:rsidP="00130BD8">
            <w:pPr>
              <w:pStyle w:val="Normalunindented"/>
              <w:keepNext/>
              <w:jc w:val="center"/>
              <w:rPr>
                <w:iCs/>
                <w:sz w:val="24"/>
                <w:szCs w:val="24"/>
              </w:rPr>
            </w:pPr>
            <w:r w:rsidRPr="00985E9B">
              <w:rPr>
                <w:iCs/>
                <w:sz w:val="24"/>
                <w:szCs w:val="24"/>
              </w:rPr>
              <w:t> </w:t>
            </w:r>
          </w:p>
        </w:tc>
        <w:tc>
          <w:tcPr>
            <w:tcW w:w="976" w:type="pct"/>
            <w:tcBorders>
              <w:top w:val="single" w:sz="0" w:space="0" w:color="auto"/>
              <w:left w:val="single" w:sz="0" w:space="0" w:color="auto"/>
              <w:bottom w:val="single" w:sz="0" w:space="0" w:color="auto"/>
              <w:right w:val="single" w:sz="0" w:space="0" w:color="auto"/>
            </w:tcBorders>
          </w:tcPr>
          <w:p w14:paraId="1654F2B4" w14:textId="77777777" w:rsidR="002F6204" w:rsidRPr="00985E9B" w:rsidRDefault="002F6204" w:rsidP="00130BD8">
            <w:pPr>
              <w:pStyle w:val="Normalunindented"/>
              <w:keepNext/>
              <w:jc w:val="center"/>
              <w:rPr>
                <w:iCs/>
                <w:sz w:val="24"/>
                <w:szCs w:val="24"/>
              </w:rPr>
            </w:pPr>
            <w:r w:rsidRPr="00985E9B">
              <w:rPr>
                <w:iCs/>
                <w:sz w:val="24"/>
                <w:szCs w:val="24"/>
              </w:rPr>
              <w:t> </w:t>
            </w:r>
          </w:p>
        </w:tc>
        <w:tc>
          <w:tcPr>
            <w:tcW w:w="1366" w:type="pct"/>
            <w:tcBorders>
              <w:top w:val="single" w:sz="0" w:space="0" w:color="auto"/>
              <w:left w:val="single" w:sz="0" w:space="0" w:color="auto"/>
              <w:bottom w:val="single" w:sz="0" w:space="0" w:color="auto"/>
              <w:right w:val="single" w:sz="0" w:space="0" w:color="auto"/>
            </w:tcBorders>
          </w:tcPr>
          <w:p w14:paraId="53EF96B7" w14:textId="77777777" w:rsidR="002F6204" w:rsidRPr="00985E9B" w:rsidRDefault="002F6204" w:rsidP="00130BD8">
            <w:pPr>
              <w:pStyle w:val="Normalunindented"/>
              <w:keepNext/>
              <w:rPr>
                <w:iCs/>
                <w:sz w:val="24"/>
                <w:szCs w:val="24"/>
              </w:rPr>
            </w:pPr>
            <w:r w:rsidRPr="00985E9B">
              <w:rPr>
                <w:iCs/>
                <w:sz w:val="24"/>
                <w:szCs w:val="24"/>
              </w:rPr>
              <w:t> </w:t>
            </w:r>
          </w:p>
        </w:tc>
      </w:tr>
    </w:tbl>
    <w:p w14:paraId="28691366" w14:textId="77777777" w:rsidR="000B2789" w:rsidRPr="00985E9B" w:rsidRDefault="000B2789" w:rsidP="00130BD8">
      <w:pPr>
        <w:keepNext/>
        <w:keepLines/>
        <w:jc w:val="right"/>
        <w:rPr>
          <w:iCs/>
        </w:rPr>
      </w:pPr>
    </w:p>
    <w:p w14:paraId="6219FD87" w14:textId="77777777" w:rsidR="0072174F" w:rsidRPr="00985E9B" w:rsidRDefault="0072174F" w:rsidP="00A53F33">
      <w:pPr>
        <w:spacing w:line="259" w:lineRule="auto"/>
        <w:jc w:val="right"/>
        <w:rPr>
          <w:iCs/>
        </w:rPr>
      </w:pPr>
      <w:r w:rsidRPr="00985E9B">
        <w:rPr>
          <w:iCs/>
        </w:rPr>
        <w:t>Приложение 2 к Порядку организации и осуществления внутреннего контроля</w:t>
      </w:r>
    </w:p>
    <w:p w14:paraId="1A201D34" w14:textId="77777777" w:rsidR="000B2789" w:rsidRPr="00985E9B" w:rsidRDefault="0072174F" w:rsidP="0072174F">
      <w:pPr>
        <w:keepNext/>
        <w:keepLines/>
        <w:jc w:val="center"/>
        <w:rPr>
          <w:iCs/>
        </w:rPr>
      </w:pPr>
      <w:r w:rsidRPr="00985E9B">
        <w:rPr>
          <w:b/>
          <w:iCs/>
        </w:rPr>
        <w:t>Журнал учета результ</w:t>
      </w:r>
      <w:r>
        <w:rPr>
          <w:b/>
          <w:iCs/>
        </w:rPr>
        <w:t xml:space="preserve">атов внутреннего контроля за </w:t>
      </w:r>
      <w:r w:rsidRPr="00985E9B">
        <w:rPr>
          <w:b/>
          <w:iCs/>
        </w:rPr>
        <w:t>(год, квартал, месяц, иной период)</w:t>
      </w:r>
    </w:p>
    <w:tbl>
      <w:tblPr>
        <w:tblW w:w="4745" w:type="pct"/>
        <w:jc w:val="center"/>
        <w:tblLayout w:type="fixed"/>
        <w:tblLook w:val="04A0" w:firstRow="1" w:lastRow="0" w:firstColumn="1" w:lastColumn="0" w:noHBand="0" w:noVBand="1"/>
      </w:tblPr>
      <w:tblGrid>
        <w:gridCol w:w="474"/>
        <w:gridCol w:w="1064"/>
        <w:gridCol w:w="1691"/>
        <w:gridCol w:w="1561"/>
        <w:gridCol w:w="1276"/>
        <w:gridCol w:w="1414"/>
        <w:gridCol w:w="1559"/>
        <w:gridCol w:w="851"/>
      </w:tblGrid>
      <w:tr w:rsidR="0072174F" w:rsidRPr="00985E9B" w14:paraId="1F955AC0" w14:textId="77777777" w:rsidTr="00A53F33">
        <w:trPr>
          <w:trHeight w:val="3828"/>
          <w:jc w:val="center"/>
        </w:trPr>
        <w:tc>
          <w:tcPr>
            <w:tcW w:w="239" w:type="pct"/>
            <w:tcBorders>
              <w:top w:val="single" w:sz="0" w:space="0" w:color="auto"/>
              <w:left w:val="single" w:sz="0" w:space="0" w:color="auto"/>
              <w:bottom w:val="single" w:sz="0" w:space="0" w:color="auto"/>
              <w:right w:val="single" w:sz="0" w:space="0" w:color="auto"/>
            </w:tcBorders>
          </w:tcPr>
          <w:p w14:paraId="5D0D22B7" w14:textId="77777777" w:rsidR="0072174F" w:rsidRPr="00985E9B" w:rsidRDefault="0072174F" w:rsidP="00A53F33">
            <w:pPr>
              <w:pStyle w:val="Normalunindented"/>
              <w:keepNext/>
              <w:jc w:val="center"/>
              <w:rPr>
                <w:iCs/>
                <w:sz w:val="24"/>
                <w:szCs w:val="24"/>
              </w:rPr>
            </w:pPr>
            <w:r w:rsidRPr="00985E9B">
              <w:rPr>
                <w:b/>
                <w:iCs/>
                <w:sz w:val="24"/>
                <w:szCs w:val="24"/>
              </w:rPr>
              <w:t>№ п/п</w:t>
            </w:r>
          </w:p>
        </w:tc>
        <w:tc>
          <w:tcPr>
            <w:tcW w:w="538" w:type="pct"/>
            <w:tcBorders>
              <w:top w:val="single" w:sz="0" w:space="0" w:color="auto"/>
              <w:left w:val="single" w:sz="0" w:space="0" w:color="auto"/>
              <w:bottom w:val="single" w:sz="0" w:space="0" w:color="auto"/>
              <w:right w:val="single" w:sz="0" w:space="0" w:color="auto"/>
            </w:tcBorders>
          </w:tcPr>
          <w:p w14:paraId="5BF9A39D" w14:textId="77777777" w:rsidR="0072174F" w:rsidRPr="00985E9B" w:rsidRDefault="0072174F" w:rsidP="00A53F33">
            <w:pPr>
              <w:pStyle w:val="Normalunindented"/>
              <w:keepNext/>
              <w:jc w:val="center"/>
              <w:rPr>
                <w:iCs/>
                <w:sz w:val="24"/>
                <w:szCs w:val="24"/>
              </w:rPr>
            </w:pPr>
            <w:r w:rsidRPr="00985E9B">
              <w:rPr>
                <w:b/>
                <w:iCs/>
                <w:sz w:val="24"/>
                <w:szCs w:val="24"/>
              </w:rPr>
              <w:t>Тема проверки (с указанием периода проверки)</w:t>
            </w:r>
          </w:p>
        </w:tc>
        <w:tc>
          <w:tcPr>
            <w:tcW w:w="855" w:type="pct"/>
            <w:tcBorders>
              <w:top w:val="single" w:sz="0" w:space="0" w:color="auto"/>
              <w:left w:val="single" w:sz="0" w:space="0" w:color="auto"/>
              <w:bottom w:val="single" w:sz="0" w:space="0" w:color="auto"/>
              <w:right w:val="single" w:sz="0" w:space="0" w:color="auto"/>
            </w:tcBorders>
          </w:tcPr>
          <w:p w14:paraId="1306B5C6" w14:textId="77777777" w:rsidR="0072174F" w:rsidRPr="00985E9B" w:rsidRDefault="0072174F" w:rsidP="00A53F33">
            <w:pPr>
              <w:pStyle w:val="Normalunindented"/>
              <w:keepNext/>
              <w:jc w:val="center"/>
              <w:rPr>
                <w:iCs/>
                <w:sz w:val="24"/>
                <w:szCs w:val="24"/>
              </w:rPr>
            </w:pPr>
            <w:r w:rsidRPr="00985E9B">
              <w:rPr>
                <w:b/>
                <w:iCs/>
                <w:sz w:val="24"/>
                <w:szCs w:val="24"/>
              </w:rPr>
              <w:t>Причина проведения проверки (плановая/внеплановая)</w:t>
            </w:r>
          </w:p>
        </w:tc>
        <w:tc>
          <w:tcPr>
            <w:tcW w:w="789" w:type="pct"/>
            <w:tcBorders>
              <w:top w:val="single" w:sz="0" w:space="0" w:color="auto"/>
              <w:left w:val="single" w:sz="0" w:space="0" w:color="auto"/>
              <w:bottom w:val="single" w:sz="0" w:space="0" w:color="auto"/>
              <w:right w:val="single" w:sz="0" w:space="0" w:color="auto"/>
            </w:tcBorders>
          </w:tcPr>
          <w:p w14:paraId="03782A73" w14:textId="77777777" w:rsidR="0072174F" w:rsidRPr="00985E9B" w:rsidRDefault="0072174F" w:rsidP="00A53F33">
            <w:pPr>
              <w:pStyle w:val="Normalunindented"/>
              <w:keepNext/>
              <w:jc w:val="center"/>
              <w:rPr>
                <w:iCs/>
                <w:sz w:val="24"/>
                <w:szCs w:val="24"/>
              </w:rPr>
            </w:pPr>
            <w:r w:rsidRPr="00985E9B">
              <w:rPr>
                <w:b/>
                <w:iCs/>
                <w:sz w:val="24"/>
                <w:szCs w:val="24"/>
              </w:rPr>
              <w:t>Должностное лицо, ответственное за проведение проверки</w:t>
            </w:r>
          </w:p>
        </w:tc>
        <w:tc>
          <w:tcPr>
            <w:tcW w:w="645" w:type="pct"/>
            <w:tcBorders>
              <w:top w:val="single" w:sz="0" w:space="0" w:color="auto"/>
              <w:left w:val="single" w:sz="0" w:space="0" w:color="auto"/>
              <w:bottom w:val="single" w:sz="0" w:space="0" w:color="auto"/>
              <w:right w:val="single" w:sz="0" w:space="0" w:color="auto"/>
            </w:tcBorders>
          </w:tcPr>
          <w:p w14:paraId="34013620" w14:textId="77777777" w:rsidR="0072174F" w:rsidRPr="00985E9B" w:rsidRDefault="0072174F" w:rsidP="00A53F33">
            <w:pPr>
              <w:pStyle w:val="Normalunindented"/>
              <w:keepNext/>
              <w:jc w:val="center"/>
              <w:rPr>
                <w:iCs/>
                <w:sz w:val="24"/>
                <w:szCs w:val="24"/>
              </w:rPr>
            </w:pPr>
            <w:r w:rsidRPr="00985E9B">
              <w:rPr>
                <w:b/>
                <w:iCs/>
                <w:sz w:val="24"/>
                <w:szCs w:val="24"/>
              </w:rPr>
              <w:t>Перечень выявленных нарушений (недостатков)</w:t>
            </w:r>
          </w:p>
        </w:tc>
        <w:tc>
          <w:tcPr>
            <w:tcW w:w="715" w:type="pct"/>
            <w:tcBorders>
              <w:top w:val="single" w:sz="0" w:space="0" w:color="auto"/>
              <w:left w:val="single" w:sz="0" w:space="0" w:color="auto"/>
              <w:bottom w:val="single" w:sz="0" w:space="0" w:color="auto"/>
              <w:right w:val="single" w:sz="0" w:space="0" w:color="auto"/>
            </w:tcBorders>
          </w:tcPr>
          <w:p w14:paraId="2D8633E1" w14:textId="77777777" w:rsidR="0072174F" w:rsidRPr="00985E9B" w:rsidRDefault="0072174F" w:rsidP="00A53F33">
            <w:pPr>
              <w:pStyle w:val="Normalunindented"/>
              <w:keepNext/>
              <w:jc w:val="center"/>
              <w:rPr>
                <w:iCs/>
                <w:sz w:val="24"/>
                <w:szCs w:val="24"/>
              </w:rPr>
            </w:pPr>
            <w:r w:rsidRPr="00985E9B">
              <w:rPr>
                <w:b/>
                <w:iCs/>
                <w:sz w:val="24"/>
                <w:szCs w:val="24"/>
              </w:rPr>
              <w:t>Сведения о причинах возникновения нарушений (недостатков), лицах их допустивших</w:t>
            </w:r>
          </w:p>
        </w:tc>
        <w:tc>
          <w:tcPr>
            <w:tcW w:w="788" w:type="pct"/>
            <w:tcBorders>
              <w:top w:val="single" w:sz="0" w:space="0" w:color="auto"/>
              <w:left w:val="single" w:sz="0" w:space="0" w:color="auto"/>
              <w:bottom w:val="single" w:sz="0" w:space="0" w:color="auto"/>
              <w:right w:val="single" w:sz="0" w:space="0" w:color="auto"/>
            </w:tcBorders>
          </w:tcPr>
          <w:p w14:paraId="108118CE" w14:textId="77777777" w:rsidR="0072174F" w:rsidRPr="00985E9B" w:rsidRDefault="0072174F" w:rsidP="00A53F33">
            <w:pPr>
              <w:pStyle w:val="Normalunindented"/>
              <w:keepNext/>
              <w:jc w:val="center"/>
              <w:rPr>
                <w:iCs/>
                <w:sz w:val="24"/>
                <w:szCs w:val="24"/>
              </w:rPr>
            </w:pPr>
            <w:r w:rsidRPr="00985E9B">
              <w:rPr>
                <w:b/>
                <w:iCs/>
                <w:sz w:val="24"/>
                <w:szCs w:val="24"/>
              </w:rPr>
              <w:t>Предлагаемые меры по устранению нарушений (недостатков)</w:t>
            </w:r>
          </w:p>
        </w:tc>
        <w:tc>
          <w:tcPr>
            <w:tcW w:w="430" w:type="pct"/>
            <w:tcBorders>
              <w:top w:val="single" w:sz="0" w:space="0" w:color="auto"/>
              <w:left w:val="single" w:sz="0" w:space="0" w:color="auto"/>
              <w:bottom w:val="single" w:sz="0" w:space="0" w:color="auto"/>
              <w:right w:val="single" w:sz="0" w:space="0" w:color="auto"/>
            </w:tcBorders>
          </w:tcPr>
          <w:p w14:paraId="43A1570D" w14:textId="77777777" w:rsidR="0072174F" w:rsidRPr="00985E9B" w:rsidRDefault="0072174F" w:rsidP="00A53F33">
            <w:pPr>
              <w:pStyle w:val="Normalunindented"/>
              <w:keepNext/>
              <w:jc w:val="center"/>
              <w:rPr>
                <w:iCs/>
                <w:sz w:val="24"/>
                <w:szCs w:val="24"/>
              </w:rPr>
            </w:pPr>
            <w:r w:rsidRPr="00985E9B">
              <w:rPr>
                <w:b/>
                <w:iCs/>
                <w:sz w:val="24"/>
                <w:szCs w:val="24"/>
              </w:rPr>
              <w:t>Отметка об устранении</w:t>
            </w:r>
          </w:p>
        </w:tc>
      </w:tr>
      <w:tr w:rsidR="0072174F" w:rsidRPr="00985E9B" w14:paraId="0AF0B091" w14:textId="77777777" w:rsidTr="00A53F33">
        <w:trPr>
          <w:jc w:val="center"/>
        </w:trPr>
        <w:tc>
          <w:tcPr>
            <w:tcW w:w="239" w:type="pct"/>
            <w:tcBorders>
              <w:top w:val="single" w:sz="0" w:space="0" w:color="auto"/>
              <w:left w:val="single" w:sz="0" w:space="0" w:color="auto"/>
              <w:bottom w:val="single" w:sz="0" w:space="0" w:color="auto"/>
              <w:right w:val="single" w:sz="0" w:space="0" w:color="auto"/>
            </w:tcBorders>
          </w:tcPr>
          <w:p w14:paraId="3FC74719" w14:textId="77777777" w:rsidR="0072174F" w:rsidRPr="00985E9B" w:rsidRDefault="0072174F" w:rsidP="00A53F33">
            <w:pPr>
              <w:pStyle w:val="Normalunindented"/>
              <w:keepNext/>
              <w:jc w:val="left"/>
              <w:rPr>
                <w:iCs/>
                <w:sz w:val="24"/>
                <w:szCs w:val="24"/>
              </w:rPr>
            </w:pPr>
            <w:r w:rsidRPr="00985E9B">
              <w:rPr>
                <w:iCs/>
                <w:sz w:val="24"/>
                <w:szCs w:val="24"/>
              </w:rPr>
              <w:t> </w:t>
            </w:r>
          </w:p>
        </w:tc>
        <w:tc>
          <w:tcPr>
            <w:tcW w:w="538" w:type="pct"/>
            <w:tcBorders>
              <w:top w:val="single" w:sz="0" w:space="0" w:color="auto"/>
              <w:left w:val="single" w:sz="0" w:space="0" w:color="auto"/>
              <w:bottom w:val="single" w:sz="0" w:space="0" w:color="auto"/>
              <w:right w:val="single" w:sz="0" w:space="0" w:color="auto"/>
            </w:tcBorders>
          </w:tcPr>
          <w:p w14:paraId="5AFF71A2" w14:textId="77777777" w:rsidR="0072174F" w:rsidRPr="00985E9B" w:rsidRDefault="0072174F" w:rsidP="00A53F33">
            <w:pPr>
              <w:pStyle w:val="Normalunindented"/>
              <w:keepNext/>
              <w:jc w:val="left"/>
              <w:rPr>
                <w:iCs/>
                <w:sz w:val="24"/>
                <w:szCs w:val="24"/>
              </w:rPr>
            </w:pPr>
            <w:r w:rsidRPr="00985E9B">
              <w:rPr>
                <w:iCs/>
                <w:sz w:val="24"/>
                <w:szCs w:val="24"/>
              </w:rPr>
              <w:t> </w:t>
            </w:r>
          </w:p>
        </w:tc>
        <w:tc>
          <w:tcPr>
            <w:tcW w:w="855" w:type="pct"/>
            <w:tcBorders>
              <w:top w:val="single" w:sz="0" w:space="0" w:color="auto"/>
              <w:left w:val="single" w:sz="0" w:space="0" w:color="auto"/>
              <w:bottom w:val="single" w:sz="0" w:space="0" w:color="auto"/>
              <w:right w:val="single" w:sz="0" w:space="0" w:color="auto"/>
            </w:tcBorders>
          </w:tcPr>
          <w:p w14:paraId="14B72EBE" w14:textId="77777777" w:rsidR="0072174F" w:rsidRPr="00985E9B" w:rsidRDefault="0072174F" w:rsidP="00A53F33">
            <w:pPr>
              <w:pStyle w:val="Normalunindented"/>
              <w:keepNext/>
              <w:jc w:val="left"/>
              <w:rPr>
                <w:iCs/>
                <w:sz w:val="24"/>
                <w:szCs w:val="24"/>
              </w:rPr>
            </w:pPr>
            <w:r w:rsidRPr="00985E9B">
              <w:rPr>
                <w:iCs/>
                <w:sz w:val="24"/>
                <w:szCs w:val="24"/>
              </w:rPr>
              <w:t> </w:t>
            </w:r>
          </w:p>
        </w:tc>
        <w:tc>
          <w:tcPr>
            <w:tcW w:w="789" w:type="pct"/>
            <w:tcBorders>
              <w:top w:val="single" w:sz="0" w:space="0" w:color="auto"/>
              <w:left w:val="single" w:sz="0" w:space="0" w:color="auto"/>
              <w:bottom w:val="single" w:sz="0" w:space="0" w:color="auto"/>
              <w:right w:val="single" w:sz="0" w:space="0" w:color="auto"/>
            </w:tcBorders>
          </w:tcPr>
          <w:p w14:paraId="5288EF29" w14:textId="77777777" w:rsidR="0072174F" w:rsidRPr="00985E9B" w:rsidRDefault="0072174F" w:rsidP="00A53F33">
            <w:pPr>
              <w:pStyle w:val="Normalunindented"/>
              <w:keepNext/>
              <w:jc w:val="left"/>
              <w:rPr>
                <w:iCs/>
                <w:sz w:val="24"/>
                <w:szCs w:val="24"/>
              </w:rPr>
            </w:pPr>
            <w:r w:rsidRPr="00985E9B">
              <w:rPr>
                <w:iCs/>
                <w:sz w:val="24"/>
                <w:szCs w:val="24"/>
              </w:rPr>
              <w:t> </w:t>
            </w:r>
          </w:p>
        </w:tc>
        <w:tc>
          <w:tcPr>
            <w:tcW w:w="645" w:type="pct"/>
            <w:tcBorders>
              <w:top w:val="single" w:sz="0" w:space="0" w:color="auto"/>
              <w:left w:val="single" w:sz="0" w:space="0" w:color="auto"/>
              <w:bottom w:val="single" w:sz="0" w:space="0" w:color="auto"/>
              <w:right w:val="single" w:sz="0" w:space="0" w:color="auto"/>
            </w:tcBorders>
          </w:tcPr>
          <w:p w14:paraId="6A4BE450" w14:textId="77777777" w:rsidR="0072174F" w:rsidRPr="00985E9B" w:rsidRDefault="0072174F" w:rsidP="00A53F33">
            <w:pPr>
              <w:pStyle w:val="Normalunindented"/>
              <w:keepNext/>
              <w:jc w:val="left"/>
              <w:rPr>
                <w:iCs/>
                <w:sz w:val="24"/>
                <w:szCs w:val="24"/>
              </w:rPr>
            </w:pPr>
            <w:r w:rsidRPr="00985E9B">
              <w:rPr>
                <w:iCs/>
                <w:sz w:val="24"/>
                <w:szCs w:val="24"/>
              </w:rPr>
              <w:t> </w:t>
            </w:r>
          </w:p>
        </w:tc>
        <w:tc>
          <w:tcPr>
            <w:tcW w:w="715" w:type="pct"/>
            <w:tcBorders>
              <w:top w:val="single" w:sz="0" w:space="0" w:color="auto"/>
              <w:left w:val="single" w:sz="0" w:space="0" w:color="auto"/>
              <w:bottom w:val="single" w:sz="0" w:space="0" w:color="auto"/>
              <w:right w:val="single" w:sz="0" w:space="0" w:color="auto"/>
            </w:tcBorders>
          </w:tcPr>
          <w:p w14:paraId="7C82CAE4" w14:textId="77777777" w:rsidR="0072174F" w:rsidRPr="00985E9B" w:rsidRDefault="0072174F" w:rsidP="00A53F33">
            <w:pPr>
              <w:pStyle w:val="Normalunindented"/>
              <w:keepNext/>
              <w:jc w:val="left"/>
              <w:rPr>
                <w:iCs/>
                <w:sz w:val="24"/>
                <w:szCs w:val="24"/>
              </w:rPr>
            </w:pPr>
            <w:r w:rsidRPr="00985E9B">
              <w:rPr>
                <w:iCs/>
                <w:sz w:val="24"/>
                <w:szCs w:val="24"/>
              </w:rPr>
              <w:t> </w:t>
            </w:r>
          </w:p>
        </w:tc>
        <w:tc>
          <w:tcPr>
            <w:tcW w:w="788" w:type="pct"/>
            <w:tcBorders>
              <w:top w:val="single" w:sz="0" w:space="0" w:color="auto"/>
              <w:left w:val="single" w:sz="0" w:space="0" w:color="auto"/>
              <w:bottom w:val="single" w:sz="0" w:space="0" w:color="auto"/>
              <w:right w:val="single" w:sz="0" w:space="0" w:color="auto"/>
            </w:tcBorders>
          </w:tcPr>
          <w:p w14:paraId="40AE9A5E" w14:textId="77777777" w:rsidR="0072174F" w:rsidRPr="00985E9B" w:rsidRDefault="0072174F" w:rsidP="00A53F33">
            <w:pPr>
              <w:pStyle w:val="Normalunindented"/>
              <w:keepNext/>
              <w:jc w:val="left"/>
              <w:rPr>
                <w:iCs/>
                <w:sz w:val="24"/>
                <w:szCs w:val="24"/>
              </w:rPr>
            </w:pPr>
            <w:r w:rsidRPr="00985E9B">
              <w:rPr>
                <w:iCs/>
                <w:sz w:val="24"/>
                <w:szCs w:val="24"/>
              </w:rPr>
              <w:t> </w:t>
            </w:r>
          </w:p>
        </w:tc>
        <w:tc>
          <w:tcPr>
            <w:tcW w:w="430" w:type="pct"/>
            <w:tcBorders>
              <w:top w:val="single" w:sz="0" w:space="0" w:color="auto"/>
              <w:left w:val="single" w:sz="0" w:space="0" w:color="auto"/>
              <w:bottom w:val="single" w:sz="0" w:space="0" w:color="auto"/>
              <w:right w:val="single" w:sz="0" w:space="0" w:color="auto"/>
            </w:tcBorders>
          </w:tcPr>
          <w:p w14:paraId="0564E6A3" w14:textId="77777777" w:rsidR="0072174F" w:rsidRPr="00985E9B" w:rsidRDefault="0072174F" w:rsidP="00A53F33">
            <w:pPr>
              <w:pStyle w:val="Normalunindented"/>
              <w:keepNext/>
              <w:jc w:val="left"/>
              <w:rPr>
                <w:iCs/>
                <w:sz w:val="24"/>
                <w:szCs w:val="24"/>
              </w:rPr>
            </w:pPr>
            <w:r w:rsidRPr="00985E9B">
              <w:rPr>
                <w:iCs/>
                <w:sz w:val="24"/>
                <w:szCs w:val="24"/>
              </w:rPr>
              <w:t> </w:t>
            </w:r>
          </w:p>
        </w:tc>
      </w:tr>
    </w:tbl>
    <w:p w14:paraId="4EB26ABD" w14:textId="77777777" w:rsidR="002F6204" w:rsidRPr="00985E9B" w:rsidRDefault="000B2789" w:rsidP="00130BD8">
      <w:pPr>
        <w:jc w:val="center"/>
        <w:rPr>
          <w:iCs/>
        </w:rPr>
      </w:pPr>
      <w:r w:rsidRPr="00985E9B">
        <w:rPr>
          <w:iCs/>
        </w:rPr>
        <w:br w:type="page"/>
      </w:r>
    </w:p>
    <w:p w14:paraId="2DB5BA1D" w14:textId="77777777" w:rsidR="004C6CE7" w:rsidRDefault="004C6CE7" w:rsidP="0072174F">
      <w:pPr>
        <w:pStyle w:val="15"/>
        <w:jc w:val="right"/>
        <w:outlineLvl w:val="1"/>
        <w:sectPr w:rsidR="004C6CE7" w:rsidSect="001D1FAE">
          <w:footnotePr>
            <w:numRestart w:val="eachSect"/>
          </w:footnotePr>
          <w:pgSz w:w="11906" w:h="16838"/>
          <w:pgMar w:top="1440" w:right="567" w:bottom="1440" w:left="1134" w:header="720" w:footer="720" w:gutter="0"/>
          <w:cols w:space="720"/>
          <w:titlePg/>
          <w:docGrid w:linePitch="326"/>
        </w:sectPr>
      </w:pPr>
      <w:bookmarkStart w:id="811" w:name="_docStart_9"/>
      <w:bookmarkStart w:id="812" w:name="_title_9"/>
      <w:bookmarkStart w:id="813" w:name="_ref_1-9826518fc4c94d"/>
      <w:bookmarkEnd w:id="811"/>
    </w:p>
    <w:p w14:paraId="2FB1C221" w14:textId="07E9B6EF" w:rsidR="00A028D1" w:rsidRDefault="00A028D1" w:rsidP="00201577">
      <w:pPr>
        <w:pStyle w:val="15"/>
        <w:jc w:val="right"/>
        <w:outlineLvl w:val="1"/>
      </w:pPr>
      <w:bookmarkStart w:id="814" w:name="_Toc67333538"/>
      <w:r w:rsidRPr="00985E9B">
        <w:t>Приложение №</w:t>
      </w:r>
      <w:r w:rsidR="003E5C11">
        <w:t xml:space="preserve"> </w:t>
      </w:r>
      <w:r w:rsidRPr="00985E9B">
        <w:t>5</w:t>
      </w:r>
      <w:r w:rsidR="00201577">
        <w:t xml:space="preserve">. </w:t>
      </w:r>
      <w:r>
        <w:t>График документооборот</w:t>
      </w:r>
      <w:r w:rsidR="007C49F2">
        <w:t>а</w:t>
      </w:r>
      <w:bookmarkEnd w:id="814"/>
    </w:p>
    <w:p w14:paraId="51712C6D" w14:textId="77777777" w:rsidR="004C6CE7" w:rsidRDefault="004C6CE7" w:rsidP="004C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p>
    <w:p w14:paraId="6E6F2A6D" w14:textId="77777777" w:rsidR="004C6CE7" w:rsidRDefault="004C6CE7" w:rsidP="007C49F2"/>
    <w:p w14:paraId="39BB84C5" w14:textId="77777777" w:rsidR="004C6CE7" w:rsidRPr="006234F1" w:rsidRDefault="004C6CE7" w:rsidP="004C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6234F1">
        <w:rPr>
          <w:b/>
          <w:bCs/>
          <w:color w:val="000000"/>
          <w:sz w:val="20"/>
          <w:szCs w:val="20"/>
        </w:rPr>
        <w:t>Порядок и сроки передачи первичных учетных документов для отражения в бухгалтерском учете</w:t>
      </w:r>
    </w:p>
    <w:p w14:paraId="69E14611" w14:textId="77777777" w:rsidR="004C6CE7" w:rsidRPr="006234F1" w:rsidRDefault="004C6CE7" w:rsidP="004C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p w14:paraId="5C64C548" w14:textId="77777777" w:rsidR="009D3C98" w:rsidRPr="00242CDD" w:rsidRDefault="009D3C98" w:rsidP="009D3C98">
      <w:pPr>
        <w:widowControl w:val="0"/>
        <w:autoSpaceDE w:val="0"/>
        <w:autoSpaceDN w:val="0"/>
        <w:jc w:val="center"/>
        <w:outlineLvl w:val="2"/>
        <w:rPr>
          <w:rFonts w:cs="Calibri"/>
          <w:szCs w:val="20"/>
        </w:rPr>
      </w:pPr>
      <w:r w:rsidRPr="00242CDD">
        <w:rPr>
          <w:rFonts w:cs="Calibri"/>
          <w:b/>
          <w:szCs w:val="20"/>
        </w:rPr>
        <w:t>График документооборота по учету труда и заработной платы</w:t>
      </w:r>
    </w:p>
    <w:p w14:paraId="10E2621F" w14:textId="77777777" w:rsidR="007C49F2" w:rsidRPr="007C49F2" w:rsidRDefault="007C49F2" w:rsidP="007C49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255"/>
        <w:gridCol w:w="13"/>
        <w:gridCol w:w="2041"/>
        <w:gridCol w:w="3118"/>
        <w:gridCol w:w="2269"/>
        <w:gridCol w:w="2163"/>
      </w:tblGrid>
      <w:tr w:rsidR="009D3C98" w:rsidRPr="00242CDD" w14:paraId="006E8F84" w14:textId="77777777" w:rsidTr="009D3C98">
        <w:tc>
          <w:tcPr>
            <w:tcW w:w="1757" w:type="dxa"/>
          </w:tcPr>
          <w:p w14:paraId="22611482" w14:textId="77777777" w:rsidR="009D3C98" w:rsidRPr="00242CDD" w:rsidRDefault="009D3C98" w:rsidP="0057457C">
            <w:pPr>
              <w:widowControl w:val="0"/>
              <w:autoSpaceDE w:val="0"/>
              <w:autoSpaceDN w:val="0"/>
              <w:jc w:val="center"/>
              <w:rPr>
                <w:rFonts w:cs="Calibri"/>
                <w:szCs w:val="20"/>
              </w:rPr>
            </w:pPr>
            <w:r w:rsidRPr="00242CDD">
              <w:rPr>
                <w:rFonts w:cs="Calibri"/>
                <w:szCs w:val="20"/>
              </w:rPr>
              <w:t>Наименование документа</w:t>
            </w:r>
          </w:p>
        </w:tc>
        <w:tc>
          <w:tcPr>
            <w:tcW w:w="2268" w:type="dxa"/>
            <w:gridSpan w:val="2"/>
          </w:tcPr>
          <w:p w14:paraId="015C8B0F" w14:textId="77777777" w:rsidR="009D3C98" w:rsidRPr="00242CDD" w:rsidRDefault="009D3C98" w:rsidP="0057457C">
            <w:pPr>
              <w:widowControl w:val="0"/>
              <w:autoSpaceDE w:val="0"/>
              <w:autoSpaceDN w:val="0"/>
              <w:jc w:val="center"/>
              <w:rPr>
                <w:rFonts w:cs="Calibri"/>
                <w:szCs w:val="20"/>
              </w:rPr>
            </w:pPr>
            <w:r w:rsidRPr="00242CDD">
              <w:rPr>
                <w:rFonts w:cs="Calibri"/>
                <w:szCs w:val="20"/>
              </w:rPr>
              <w:t>Приказ (распоряжение) о приеме работника на работу</w:t>
            </w:r>
          </w:p>
        </w:tc>
        <w:tc>
          <w:tcPr>
            <w:tcW w:w="2041" w:type="dxa"/>
          </w:tcPr>
          <w:p w14:paraId="564F6B08" w14:textId="77777777" w:rsidR="009D3C98" w:rsidRPr="00242CDD" w:rsidRDefault="009D3C98" w:rsidP="0057457C">
            <w:pPr>
              <w:widowControl w:val="0"/>
              <w:autoSpaceDE w:val="0"/>
              <w:autoSpaceDN w:val="0"/>
              <w:jc w:val="center"/>
              <w:rPr>
                <w:rFonts w:cs="Calibri"/>
                <w:szCs w:val="20"/>
              </w:rPr>
            </w:pPr>
            <w:r w:rsidRPr="00242CDD">
              <w:rPr>
                <w:rFonts w:cs="Calibri"/>
                <w:szCs w:val="20"/>
              </w:rPr>
              <w:t>Личная карточка работника</w:t>
            </w:r>
          </w:p>
        </w:tc>
        <w:tc>
          <w:tcPr>
            <w:tcW w:w="3118" w:type="dxa"/>
          </w:tcPr>
          <w:p w14:paraId="3FC9EEAB" w14:textId="77777777" w:rsidR="009D3C98" w:rsidRPr="00242CDD" w:rsidRDefault="009D3C98" w:rsidP="0057457C">
            <w:pPr>
              <w:widowControl w:val="0"/>
              <w:autoSpaceDE w:val="0"/>
              <w:autoSpaceDN w:val="0"/>
              <w:jc w:val="center"/>
              <w:rPr>
                <w:rFonts w:cs="Calibri"/>
                <w:szCs w:val="20"/>
              </w:rPr>
            </w:pPr>
            <w:r w:rsidRPr="00242CDD">
              <w:rPr>
                <w:rFonts w:cs="Calibri"/>
                <w:szCs w:val="20"/>
              </w:rPr>
              <w:t>Штатное расписание</w:t>
            </w:r>
          </w:p>
        </w:tc>
        <w:tc>
          <w:tcPr>
            <w:tcW w:w="2269" w:type="dxa"/>
          </w:tcPr>
          <w:p w14:paraId="40D5F67B" w14:textId="77777777" w:rsidR="009D3C98" w:rsidRPr="00242CDD" w:rsidRDefault="009D3C98" w:rsidP="0057457C">
            <w:pPr>
              <w:widowControl w:val="0"/>
              <w:autoSpaceDE w:val="0"/>
              <w:autoSpaceDN w:val="0"/>
              <w:jc w:val="center"/>
              <w:rPr>
                <w:rFonts w:cs="Calibri"/>
                <w:szCs w:val="20"/>
              </w:rPr>
            </w:pPr>
            <w:r w:rsidRPr="00242CDD">
              <w:rPr>
                <w:rFonts w:cs="Calibri"/>
                <w:szCs w:val="20"/>
              </w:rPr>
              <w:t>Приказ (распоряжение) о переводе работника на другую работу</w:t>
            </w:r>
          </w:p>
        </w:tc>
        <w:tc>
          <w:tcPr>
            <w:tcW w:w="2163" w:type="dxa"/>
          </w:tcPr>
          <w:p w14:paraId="6B5D96C9" w14:textId="77777777" w:rsidR="009D3C98" w:rsidRPr="00242CDD" w:rsidRDefault="009D3C98" w:rsidP="0057457C">
            <w:pPr>
              <w:widowControl w:val="0"/>
              <w:autoSpaceDE w:val="0"/>
              <w:autoSpaceDN w:val="0"/>
              <w:jc w:val="center"/>
              <w:rPr>
                <w:rFonts w:cs="Calibri"/>
                <w:szCs w:val="20"/>
              </w:rPr>
            </w:pPr>
            <w:r w:rsidRPr="00242CDD">
              <w:rPr>
                <w:rFonts w:cs="Calibri"/>
                <w:szCs w:val="20"/>
              </w:rPr>
              <w:t>Приказ (распоряжение) о предоставлении отпуска работнику</w:t>
            </w:r>
          </w:p>
        </w:tc>
      </w:tr>
      <w:tr w:rsidR="0057457C" w:rsidRPr="0057457C" w14:paraId="5936A899" w14:textId="77777777" w:rsidTr="009D3C98">
        <w:tc>
          <w:tcPr>
            <w:tcW w:w="1757" w:type="dxa"/>
          </w:tcPr>
          <w:p w14:paraId="2C845D0C" w14:textId="77777777" w:rsidR="009D3C98" w:rsidRPr="00242CDD" w:rsidRDefault="009D3C98" w:rsidP="0057457C">
            <w:pPr>
              <w:widowControl w:val="0"/>
              <w:autoSpaceDE w:val="0"/>
              <w:autoSpaceDN w:val="0"/>
              <w:jc w:val="center"/>
              <w:rPr>
                <w:rFonts w:cs="Calibri"/>
                <w:szCs w:val="20"/>
              </w:rPr>
            </w:pPr>
            <w:r w:rsidRPr="00242CDD">
              <w:rPr>
                <w:rFonts w:cs="Calibri"/>
                <w:szCs w:val="20"/>
              </w:rPr>
              <w:t>Код формы</w:t>
            </w:r>
          </w:p>
        </w:tc>
        <w:tc>
          <w:tcPr>
            <w:tcW w:w="2268" w:type="dxa"/>
            <w:gridSpan w:val="2"/>
          </w:tcPr>
          <w:p w14:paraId="6CF261A3" w14:textId="1A1C2FBF" w:rsidR="009D3C98" w:rsidRPr="0057457C" w:rsidRDefault="009D3C98" w:rsidP="0057457C">
            <w:pPr>
              <w:widowControl w:val="0"/>
              <w:autoSpaceDE w:val="0"/>
              <w:autoSpaceDN w:val="0"/>
              <w:jc w:val="center"/>
              <w:rPr>
                <w:rFonts w:cs="Calibri"/>
                <w:szCs w:val="20"/>
              </w:rPr>
            </w:pPr>
            <w:r w:rsidRPr="0057457C">
              <w:rPr>
                <w:rFonts w:cs="Calibri"/>
                <w:szCs w:val="20"/>
              </w:rPr>
              <w:t>(ф. Т-1)</w:t>
            </w:r>
          </w:p>
        </w:tc>
        <w:tc>
          <w:tcPr>
            <w:tcW w:w="2041" w:type="dxa"/>
          </w:tcPr>
          <w:p w14:paraId="29988C1C" w14:textId="7E8EFA28" w:rsidR="009D3C98" w:rsidRPr="0057457C" w:rsidRDefault="009D3C98" w:rsidP="0057457C">
            <w:pPr>
              <w:widowControl w:val="0"/>
              <w:autoSpaceDE w:val="0"/>
              <w:autoSpaceDN w:val="0"/>
              <w:jc w:val="center"/>
              <w:rPr>
                <w:rFonts w:cs="Calibri"/>
                <w:szCs w:val="20"/>
              </w:rPr>
            </w:pPr>
            <w:r w:rsidRPr="0057457C">
              <w:rPr>
                <w:rFonts w:cs="Calibri"/>
                <w:szCs w:val="20"/>
              </w:rPr>
              <w:t>(ф. Т-2)</w:t>
            </w:r>
          </w:p>
        </w:tc>
        <w:tc>
          <w:tcPr>
            <w:tcW w:w="3118" w:type="dxa"/>
          </w:tcPr>
          <w:p w14:paraId="5C43E0F7" w14:textId="77777777" w:rsidR="009D3C98" w:rsidRPr="0057457C" w:rsidRDefault="009D3C98" w:rsidP="0057457C">
            <w:pPr>
              <w:widowControl w:val="0"/>
              <w:autoSpaceDE w:val="0"/>
              <w:autoSpaceDN w:val="0"/>
              <w:jc w:val="center"/>
              <w:rPr>
                <w:rFonts w:cs="Calibri"/>
                <w:szCs w:val="20"/>
              </w:rPr>
            </w:pPr>
            <w:r w:rsidRPr="0057457C">
              <w:rPr>
                <w:rFonts w:cs="Calibri"/>
                <w:szCs w:val="20"/>
              </w:rPr>
              <w:t>Форма, утвержденная в соответствии с Приказом МЗ МП РФ №16 от 18.01.1996г</w:t>
            </w:r>
          </w:p>
        </w:tc>
        <w:tc>
          <w:tcPr>
            <w:tcW w:w="2269" w:type="dxa"/>
          </w:tcPr>
          <w:p w14:paraId="331A58EB" w14:textId="3438DDD3" w:rsidR="009D3C98" w:rsidRPr="0057457C" w:rsidRDefault="009D3C98" w:rsidP="0057457C">
            <w:pPr>
              <w:widowControl w:val="0"/>
              <w:autoSpaceDE w:val="0"/>
              <w:autoSpaceDN w:val="0"/>
              <w:jc w:val="center"/>
              <w:rPr>
                <w:rFonts w:cs="Calibri"/>
                <w:szCs w:val="20"/>
              </w:rPr>
            </w:pPr>
            <w:r w:rsidRPr="0057457C">
              <w:rPr>
                <w:rFonts w:cs="Calibri"/>
                <w:szCs w:val="20"/>
              </w:rPr>
              <w:t>(ф. Т-5)</w:t>
            </w:r>
          </w:p>
        </w:tc>
        <w:tc>
          <w:tcPr>
            <w:tcW w:w="2163" w:type="dxa"/>
          </w:tcPr>
          <w:p w14:paraId="14D20C83" w14:textId="77777777" w:rsidR="009D3C98" w:rsidRPr="0057457C" w:rsidRDefault="009D3C98" w:rsidP="0057457C">
            <w:pPr>
              <w:widowControl w:val="0"/>
              <w:autoSpaceDE w:val="0"/>
              <w:autoSpaceDN w:val="0"/>
              <w:jc w:val="center"/>
              <w:rPr>
                <w:rFonts w:cs="Calibri"/>
                <w:szCs w:val="20"/>
              </w:rPr>
            </w:pPr>
            <w:r w:rsidRPr="0057457C">
              <w:rPr>
                <w:rFonts w:cs="Calibri"/>
                <w:szCs w:val="20"/>
              </w:rPr>
              <w:t>(</w:t>
            </w:r>
            <w:hyperlink r:id="rId331" w:history="1">
              <w:r w:rsidRPr="0057457C">
                <w:rPr>
                  <w:rFonts w:cs="Calibri"/>
                  <w:szCs w:val="20"/>
                </w:rPr>
                <w:t>ф. Т-6</w:t>
              </w:r>
            </w:hyperlink>
            <w:r w:rsidRPr="0057457C">
              <w:rPr>
                <w:rFonts w:cs="Calibri"/>
                <w:szCs w:val="20"/>
              </w:rPr>
              <w:t xml:space="preserve">, </w:t>
            </w:r>
            <w:hyperlink r:id="rId332" w:history="1">
              <w:r w:rsidRPr="0057457C">
                <w:rPr>
                  <w:rFonts w:cs="Calibri"/>
                  <w:szCs w:val="20"/>
                </w:rPr>
                <w:t>ф. Т-6а</w:t>
              </w:r>
            </w:hyperlink>
            <w:r w:rsidRPr="0057457C">
              <w:rPr>
                <w:rFonts w:cs="Calibri"/>
                <w:szCs w:val="20"/>
              </w:rPr>
              <w:t>)</w:t>
            </w:r>
          </w:p>
        </w:tc>
      </w:tr>
      <w:tr w:rsidR="009D3C98" w:rsidRPr="00242CDD" w14:paraId="2BA59E7E" w14:textId="77777777" w:rsidTr="009D3C98">
        <w:tc>
          <w:tcPr>
            <w:tcW w:w="1757" w:type="dxa"/>
          </w:tcPr>
          <w:p w14:paraId="20EED977" w14:textId="77777777" w:rsidR="009D3C98" w:rsidRPr="00242CDD" w:rsidRDefault="009D3C98" w:rsidP="0057457C">
            <w:pPr>
              <w:widowControl w:val="0"/>
              <w:autoSpaceDE w:val="0"/>
              <w:autoSpaceDN w:val="0"/>
              <w:jc w:val="center"/>
              <w:rPr>
                <w:rFonts w:cs="Calibri"/>
                <w:szCs w:val="20"/>
              </w:rPr>
            </w:pPr>
            <w:r w:rsidRPr="00242CDD">
              <w:rPr>
                <w:rFonts w:cs="Calibri"/>
                <w:szCs w:val="20"/>
              </w:rPr>
              <w:t>Количество экземпляров</w:t>
            </w:r>
          </w:p>
        </w:tc>
        <w:tc>
          <w:tcPr>
            <w:tcW w:w="2255" w:type="dxa"/>
          </w:tcPr>
          <w:p w14:paraId="06196295" w14:textId="77777777" w:rsidR="009D3C98" w:rsidRPr="00242CDD" w:rsidRDefault="009D3C98" w:rsidP="0057457C">
            <w:pPr>
              <w:widowControl w:val="0"/>
              <w:autoSpaceDE w:val="0"/>
              <w:autoSpaceDN w:val="0"/>
              <w:jc w:val="center"/>
              <w:rPr>
                <w:rFonts w:cs="Calibri"/>
                <w:szCs w:val="20"/>
              </w:rPr>
            </w:pPr>
            <w:r w:rsidRPr="00242CDD">
              <w:rPr>
                <w:rFonts w:cs="Calibri"/>
                <w:szCs w:val="20"/>
              </w:rPr>
              <w:t>1</w:t>
            </w:r>
          </w:p>
        </w:tc>
        <w:tc>
          <w:tcPr>
            <w:tcW w:w="2054" w:type="dxa"/>
            <w:gridSpan w:val="2"/>
          </w:tcPr>
          <w:p w14:paraId="16E79206" w14:textId="77777777" w:rsidR="009D3C98" w:rsidRPr="00242CDD" w:rsidRDefault="009D3C98" w:rsidP="0057457C">
            <w:pPr>
              <w:widowControl w:val="0"/>
              <w:autoSpaceDE w:val="0"/>
              <w:autoSpaceDN w:val="0"/>
              <w:jc w:val="center"/>
              <w:rPr>
                <w:rFonts w:cs="Calibri"/>
                <w:szCs w:val="20"/>
              </w:rPr>
            </w:pPr>
            <w:r w:rsidRPr="00242CDD">
              <w:rPr>
                <w:rFonts w:cs="Calibri"/>
                <w:szCs w:val="20"/>
              </w:rPr>
              <w:t>1</w:t>
            </w:r>
          </w:p>
        </w:tc>
        <w:tc>
          <w:tcPr>
            <w:tcW w:w="3118" w:type="dxa"/>
          </w:tcPr>
          <w:p w14:paraId="4CD9A3E1" w14:textId="77777777" w:rsidR="009D3C98" w:rsidRPr="00242CDD" w:rsidRDefault="009D3C98" w:rsidP="0057457C">
            <w:pPr>
              <w:widowControl w:val="0"/>
              <w:autoSpaceDE w:val="0"/>
              <w:autoSpaceDN w:val="0"/>
              <w:jc w:val="center"/>
              <w:rPr>
                <w:rFonts w:cs="Calibri"/>
                <w:szCs w:val="20"/>
              </w:rPr>
            </w:pPr>
            <w:r w:rsidRPr="00242CDD">
              <w:rPr>
                <w:rFonts w:cs="Calibri"/>
                <w:szCs w:val="20"/>
              </w:rPr>
              <w:t>3</w:t>
            </w:r>
          </w:p>
        </w:tc>
        <w:tc>
          <w:tcPr>
            <w:tcW w:w="2269" w:type="dxa"/>
          </w:tcPr>
          <w:p w14:paraId="5470D550" w14:textId="77777777" w:rsidR="009D3C98" w:rsidRPr="00242CDD" w:rsidRDefault="009D3C98" w:rsidP="0057457C">
            <w:pPr>
              <w:widowControl w:val="0"/>
              <w:autoSpaceDE w:val="0"/>
              <w:autoSpaceDN w:val="0"/>
              <w:jc w:val="center"/>
              <w:rPr>
                <w:rFonts w:cs="Calibri"/>
                <w:szCs w:val="20"/>
              </w:rPr>
            </w:pPr>
            <w:r w:rsidRPr="00242CDD">
              <w:rPr>
                <w:rFonts w:cs="Calibri"/>
                <w:szCs w:val="20"/>
              </w:rPr>
              <w:t>1</w:t>
            </w:r>
          </w:p>
        </w:tc>
        <w:tc>
          <w:tcPr>
            <w:tcW w:w="2163" w:type="dxa"/>
          </w:tcPr>
          <w:p w14:paraId="07B45175" w14:textId="77777777" w:rsidR="009D3C98" w:rsidRPr="00242CDD" w:rsidRDefault="009D3C98" w:rsidP="0057457C">
            <w:pPr>
              <w:widowControl w:val="0"/>
              <w:autoSpaceDE w:val="0"/>
              <w:autoSpaceDN w:val="0"/>
              <w:jc w:val="center"/>
              <w:rPr>
                <w:rFonts w:cs="Calibri"/>
                <w:szCs w:val="20"/>
              </w:rPr>
            </w:pPr>
            <w:r w:rsidRPr="00242CDD">
              <w:rPr>
                <w:rFonts w:cs="Calibri"/>
                <w:szCs w:val="20"/>
              </w:rPr>
              <w:t>1</w:t>
            </w:r>
          </w:p>
        </w:tc>
      </w:tr>
      <w:tr w:rsidR="009D3C98" w:rsidRPr="00242CDD" w14:paraId="319FAD94" w14:textId="77777777" w:rsidTr="009D3C98">
        <w:tc>
          <w:tcPr>
            <w:tcW w:w="1757" w:type="dxa"/>
          </w:tcPr>
          <w:p w14:paraId="0BBE08F7" w14:textId="77777777" w:rsidR="009D3C98" w:rsidRPr="00242CDD" w:rsidRDefault="009D3C98"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2255" w:type="dxa"/>
          </w:tcPr>
          <w:p w14:paraId="146AA042"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c>
          <w:tcPr>
            <w:tcW w:w="2054" w:type="dxa"/>
            <w:gridSpan w:val="2"/>
          </w:tcPr>
          <w:p w14:paraId="5992C41D"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c>
          <w:tcPr>
            <w:tcW w:w="3118" w:type="dxa"/>
          </w:tcPr>
          <w:p w14:paraId="6E7A78F4" w14:textId="662E18B0" w:rsidR="009D3C98" w:rsidRPr="00242CDD" w:rsidRDefault="009D3C98" w:rsidP="001D6722">
            <w:pPr>
              <w:widowControl w:val="0"/>
              <w:autoSpaceDE w:val="0"/>
              <w:autoSpaceDN w:val="0"/>
              <w:jc w:val="center"/>
              <w:rPr>
                <w:rFonts w:cs="Calibri"/>
                <w:szCs w:val="20"/>
              </w:rPr>
            </w:pPr>
            <w:r w:rsidRPr="00242CDD">
              <w:rPr>
                <w:rFonts w:cs="Calibri"/>
                <w:szCs w:val="20"/>
              </w:rPr>
              <w:t xml:space="preserve">Заместитель </w:t>
            </w:r>
            <w:r w:rsidR="001D6722">
              <w:rPr>
                <w:rFonts w:cs="Calibri"/>
                <w:szCs w:val="20"/>
              </w:rPr>
              <w:t>руководителя</w:t>
            </w:r>
            <w:r w:rsidRPr="00242CDD">
              <w:rPr>
                <w:rFonts w:cs="Calibri"/>
                <w:szCs w:val="20"/>
              </w:rPr>
              <w:t xml:space="preserve"> по экономическим вопросам</w:t>
            </w:r>
          </w:p>
        </w:tc>
        <w:tc>
          <w:tcPr>
            <w:tcW w:w="2269" w:type="dxa"/>
          </w:tcPr>
          <w:p w14:paraId="6B7F2279"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c>
          <w:tcPr>
            <w:tcW w:w="2163" w:type="dxa"/>
          </w:tcPr>
          <w:p w14:paraId="075A6349"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r>
      <w:tr w:rsidR="009D3C98" w:rsidRPr="00242CDD" w14:paraId="3A8C1A41" w14:textId="77777777" w:rsidTr="009D3C98">
        <w:tc>
          <w:tcPr>
            <w:tcW w:w="1757" w:type="dxa"/>
          </w:tcPr>
          <w:p w14:paraId="55D2DA3C" w14:textId="77777777" w:rsidR="009D3C98" w:rsidRPr="00242CDD" w:rsidRDefault="009D3C98" w:rsidP="0057457C">
            <w:pPr>
              <w:widowControl w:val="0"/>
              <w:autoSpaceDE w:val="0"/>
              <w:autoSpaceDN w:val="0"/>
              <w:jc w:val="center"/>
              <w:rPr>
                <w:rFonts w:cs="Calibri"/>
                <w:szCs w:val="20"/>
              </w:rPr>
            </w:pPr>
            <w:r w:rsidRPr="00242CDD">
              <w:rPr>
                <w:rFonts w:cs="Calibri"/>
                <w:szCs w:val="20"/>
              </w:rPr>
              <w:t>Документы, на основании которых составляются</w:t>
            </w:r>
          </w:p>
        </w:tc>
        <w:tc>
          <w:tcPr>
            <w:tcW w:w="2268" w:type="dxa"/>
            <w:gridSpan w:val="2"/>
          </w:tcPr>
          <w:p w14:paraId="150B16FA" w14:textId="77777777" w:rsidR="009D3C98" w:rsidRPr="00242CDD" w:rsidRDefault="009D3C98" w:rsidP="0057457C">
            <w:pPr>
              <w:widowControl w:val="0"/>
              <w:autoSpaceDE w:val="0"/>
              <w:autoSpaceDN w:val="0"/>
              <w:jc w:val="center"/>
              <w:rPr>
                <w:rFonts w:cs="Calibri"/>
                <w:szCs w:val="20"/>
              </w:rPr>
            </w:pPr>
            <w:r w:rsidRPr="00242CDD">
              <w:rPr>
                <w:rFonts w:cs="Calibri"/>
                <w:szCs w:val="20"/>
              </w:rPr>
              <w:t>Трудовой договор</w:t>
            </w:r>
          </w:p>
        </w:tc>
        <w:tc>
          <w:tcPr>
            <w:tcW w:w="2041" w:type="dxa"/>
          </w:tcPr>
          <w:p w14:paraId="657D2CDD" w14:textId="6EBB606C" w:rsidR="009D3C98" w:rsidRPr="00242CDD" w:rsidRDefault="009D3C98" w:rsidP="0057457C">
            <w:pPr>
              <w:widowControl w:val="0"/>
              <w:autoSpaceDE w:val="0"/>
              <w:autoSpaceDN w:val="0"/>
              <w:jc w:val="center"/>
              <w:rPr>
                <w:rFonts w:cs="Calibri"/>
                <w:szCs w:val="20"/>
              </w:rPr>
            </w:pPr>
            <w:r w:rsidRPr="00242CDD">
              <w:rPr>
                <w:rFonts w:cs="Calibri"/>
                <w:szCs w:val="20"/>
              </w:rPr>
              <w:t xml:space="preserve">Приказ (распоряжение) о приеме работника на работу </w:t>
            </w:r>
            <w:r w:rsidRPr="0057457C">
              <w:rPr>
                <w:rFonts w:cs="Calibri"/>
                <w:szCs w:val="20"/>
              </w:rPr>
              <w:t xml:space="preserve">(ф. Т-1), </w:t>
            </w:r>
            <w:r w:rsidRPr="00242CDD">
              <w:rPr>
                <w:rFonts w:cs="Calibri"/>
                <w:szCs w:val="20"/>
              </w:rPr>
              <w:t>анкетные данные работника</w:t>
            </w:r>
          </w:p>
        </w:tc>
        <w:tc>
          <w:tcPr>
            <w:tcW w:w="3118" w:type="dxa"/>
          </w:tcPr>
          <w:p w14:paraId="0E2F1565" w14:textId="77777777" w:rsidR="009D3C98" w:rsidRPr="00242CDD" w:rsidRDefault="009D3C98" w:rsidP="0057457C">
            <w:pPr>
              <w:widowControl w:val="0"/>
              <w:autoSpaceDE w:val="0"/>
              <w:autoSpaceDN w:val="0"/>
              <w:jc w:val="center"/>
              <w:rPr>
                <w:rFonts w:cs="Calibri"/>
                <w:szCs w:val="20"/>
              </w:rPr>
            </w:pPr>
            <w:r w:rsidRPr="00242CDD">
              <w:rPr>
                <w:rFonts w:cs="Calibri"/>
                <w:szCs w:val="20"/>
              </w:rPr>
              <w:t>Единый квалификационный справочник должностей руководителей, специалистов и служащих, единый тарифно-квалификационный справочник работ и профессий рабочих, организационная структура учреждения</w:t>
            </w:r>
          </w:p>
        </w:tc>
        <w:tc>
          <w:tcPr>
            <w:tcW w:w="2269" w:type="dxa"/>
          </w:tcPr>
          <w:p w14:paraId="3F5487E0" w14:textId="77777777" w:rsidR="009D3C98" w:rsidRPr="00242CDD" w:rsidRDefault="009D3C98" w:rsidP="0057457C">
            <w:pPr>
              <w:widowControl w:val="0"/>
              <w:autoSpaceDE w:val="0"/>
              <w:autoSpaceDN w:val="0"/>
              <w:jc w:val="center"/>
              <w:rPr>
                <w:rFonts w:cs="Calibri"/>
                <w:szCs w:val="20"/>
              </w:rPr>
            </w:pPr>
            <w:r w:rsidRPr="00242CDD">
              <w:rPr>
                <w:rFonts w:cs="Calibri"/>
                <w:szCs w:val="20"/>
              </w:rPr>
              <w:t>Заявление работника, дополнительное соглашение</w:t>
            </w:r>
          </w:p>
        </w:tc>
        <w:tc>
          <w:tcPr>
            <w:tcW w:w="2163" w:type="dxa"/>
          </w:tcPr>
          <w:p w14:paraId="28ED8174" w14:textId="77777777" w:rsidR="009D3C98" w:rsidRPr="00242CDD" w:rsidRDefault="009D3C98" w:rsidP="0057457C">
            <w:pPr>
              <w:widowControl w:val="0"/>
              <w:autoSpaceDE w:val="0"/>
              <w:autoSpaceDN w:val="0"/>
              <w:jc w:val="center"/>
              <w:rPr>
                <w:rFonts w:cs="Calibri"/>
                <w:szCs w:val="20"/>
              </w:rPr>
            </w:pPr>
            <w:r w:rsidRPr="00242CDD">
              <w:rPr>
                <w:rFonts w:cs="Calibri"/>
                <w:szCs w:val="20"/>
              </w:rPr>
              <w:t>Заявление работника, график отпусков</w:t>
            </w:r>
          </w:p>
        </w:tc>
      </w:tr>
      <w:tr w:rsidR="009D3C98" w:rsidRPr="00242CDD" w14:paraId="1165F6FB" w14:textId="77777777" w:rsidTr="009D3C98">
        <w:tc>
          <w:tcPr>
            <w:tcW w:w="1757" w:type="dxa"/>
          </w:tcPr>
          <w:p w14:paraId="2BD804A9" w14:textId="77777777" w:rsidR="009D3C98" w:rsidRPr="00242CDD" w:rsidRDefault="009D3C98" w:rsidP="0057457C">
            <w:pPr>
              <w:widowControl w:val="0"/>
              <w:autoSpaceDE w:val="0"/>
              <w:autoSpaceDN w:val="0"/>
              <w:jc w:val="center"/>
              <w:rPr>
                <w:rFonts w:cs="Calibri"/>
                <w:szCs w:val="20"/>
              </w:rPr>
            </w:pPr>
            <w:r w:rsidRPr="00242CDD">
              <w:rPr>
                <w:rFonts w:cs="Calibri"/>
                <w:szCs w:val="20"/>
              </w:rPr>
              <w:t>Срок составления</w:t>
            </w:r>
          </w:p>
        </w:tc>
        <w:tc>
          <w:tcPr>
            <w:tcW w:w="2268" w:type="dxa"/>
            <w:gridSpan w:val="2"/>
          </w:tcPr>
          <w:p w14:paraId="19378118" w14:textId="77777777" w:rsidR="009D3C98" w:rsidRPr="00242CDD" w:rsidRDefault="009D3C98" w:rsidP="0057457C">
            <w:pPr>
              <w:widowControl w:val="0"/>
              <w:autoSpaceDE w:val="0"/>
              <w:autoSpaceDN w:val="0"/>
              <w:jc w:val="center"/>
              <w:rPr>
                <w:rFonts w:cs="Calibri"/>
                <w:szCs w:val="20"/>
              </w:rPr>
            </w:pPr>
            <w:r w:rsidRPr="00242CDD">
              <w:rPr>
                <w:rFonts w:cs="Calibri"/>
                <w:szCs w:val="20"/>
              </w:rPr>
              <w:t>В трехдневный срок со дня фактического начала работы</w:t>
            </w:r>
          </w:p>
        </w:tc>
        <w:tc>
          <w:tcPr>
            <w:tcW w:w="2041" w:type="dxa"/>
          </w:tcPr>
          <w:p w14:paraId="016023F4" w14:textId="77777777" w:rsidR="009D3C98" w:rsidRPr="00242CDD" w:rsidRDefault="009D3C98" w:rsidP="0057457C">
            <w:pPr>
              <w:widowControl w:val="0"/>
              <w:autoSpaceDE w:val="0"/>
              <w:autoSpaceDN w:val="0"/>
              <w:jc w:val="center"/>
              <w:rPr>
                <w:rFonts w:cs="Calibri"/>
                <w:szCs w:val="20"/>
              </w:rPr>
            </w:pPr>
            <w:r w:rsidRPr="00242CDD">
              <w:rPr>
                <w:rFonts w:cs="Calibri"/>
                <w:szCs w:val="20"/>
              </w:rPr>
              <w:t>В течение трех рабочих дней с момента оформления приема работника на работу</w:t>
            </w:r>
          </w:p>
        </w:tc>
        <w:tc>
          <w:tcPr>
            <w:tcW w:w="3118" w:type="dxa"/>
          </w:tcPr>
          <w:p w14:paraId="604FFDE3" w14:textId="77777777" w:rsidR="009D3C98" w:rsidRPr="00242CDD" w:rsidRDefault="009D3C98" w:rsidP="0057457C">
            <w:pPr>
              <w:widowControl w:val="0"/>
              <w:autoSpaceDE w:val="0"/>
              <w:autoSpaceDN w:val="0"/>
              <w:jc w:val="center"/>
              <w:rPr>
                <w:rFonts w:cs="Calibri"/>
                <w:szCs w:val="20"/>
              </w:rPr>
            </w:pPr>
            <w:r w:rsidRPr="00242CDD">
              <w:rPr>
                <w:rFonts w:cs="Calibri"/>
                <w:szCs w:val="20"/>
              </w:rPr>
              <w:t>Ежегодно и при внесении изменений</w:t>
            </w:r>
          </w:p>
        </w:tc>
        <w:tc>
          <w:tcPr>
            <w:tcW w:w="2269" w:type="dxa"/>
          </w:tcPr>
          <w:p w14:paraId="77CBDAC9" w14:textId="77777777" w:rsidR="009D3C98" w:rsidRPr="00242CDD" w:rsidRDefault="009D3C98" w:rsidP="0057457C">
            <w:pPr>
              <w:widowControl w:val="0"/>
              <w:autoSpaceDE w:val="0"/>
              <w:autoSpaceDN w:val="0"/>
              <w:jc w:val="center"/>
              <w:rPr>
                <w:rFonts w:cs="Calibri"/>
                <w:szCs w:val="20"/>
              </w:rPr>
            </w:pPr>
            <w:r w:rsidRPr="00242CDD">
              <w:rPr>
                <w:rFonts w:cs="Calibri"/>
                <w:szCs w:val="20"/>
              </w:rPr>
              <w:t>При переводе работника на другую работу</w:t>
            </w:r>
          </w:p>
        </w:tc>
        <w:tc>
          <w:tcPr>
            <w:tcW w:w="2163" w:type="dxa"/>
          </w:tcPr>
          <w:p w14:paraId="629536D8" w14:textId="77777777" w:rsidR="009D3C98" w:rsidRPr="00242CDD" w:rsidRDefault="009D3C98" w:rsidP="0057457C">
            <w:pPr>
              <w:widowControl w:val="0"/>
              <w:autoSpaceDE w:val="0"/>
              <w:autoSpaceDN w:val="0"/>
              <w:jc w:val="center"/>
              <w:rPr>
                <w:rFonts w:cs="Calibri"/>
                <w:szCs w:val="20"/>
              </w:rPr>
            </w:pPr>
            <w:r w:rsidRPr="00242CDD">
              <w:rPr>
                <w:rFonts w:cs="Calibri"/>
                <w:szCs w:val="20"/>
              </w:rPr>
              <w:t>За пять дней до начала отпуска</w:t>
            </w:r>
          </w:p>
        </w:tc>
      </w:tr>
      <w:tr w:rsidR="009D3C98" w:rsidRPr="00242CDD" w14:paraId="48E15359" w14:textId="77777777" w:rsidTr="009D3C98">
        <w:tc>
          <w:tcPr>
            <w:tcW w:w="1757" w:type="dxa"/>
          </w:tcPr>
          <w:p w14:paraId="0FC0ADFD" w14:textId="77777777" w:rsidR="009D3C98" w:rsidRPr="00242CDD" w:rsidRDefault="009D3C98" w:rsidP="0057457C">
            <w:pPr>
              <w:widowControl w:val="0"/>
              <w:autoSpaceDE w:val="0"/>
              <w:autoSpaceDN w:val="0"/>
              <w:jc w:val="center"/>
              <w:rPr>
                <w:rFonts w:cs="Calibri"/>
                <w:szCs w:val="20"/>
              </w:rPr>
            </w:pPr>
            <w:r w:rsidRPr="00242CDD">
              <w:rPr>
                <w:rFonts w:cs="Calibri"/>
                <w:szCs w:val="20"/>
              </w:rPr>
              <w:t>Ответственный за проверку</w:t>
            </w:r>
          </w:p>
        </w:tc>
        <w:tc>
          <w:tcPr>
            <w:tcW w:w="4309" w:type="dxa"/>
            <w:gridSpan w:val="3"/>
          </w:tcPr>
          <w:p w14:paraId="6DDF7C3A" w14:textId="77777777" w:rsidR="009D3C98" w:rsidRPr="00242CDD" w:rsidRDefault="009D3C98" w:rsidP="0057457C">
            <w:pPr>
              <w:widowControl w:val="0"/>
              <w:autoSpaceDE w:val="0"/>
              <w:autoSpaceDN w:val="0"/>
              <w:jc w:val="center"/>
              <w:rPr>
                <w:rFonts w:cs="Calibri"/>
                <w:szCs w:val="20"/>
              </w:rPr>
            </w:pPr>
            <w:r w:rsidRPr="00242CDD">
              <w:rPr>
                <w:rFonts w:cs="Calibri"/>
                <w:szCs w:val="20"/>
              </w:rPr>
              <w:t>Начальник отдела кадров</w:t>
            </w:r>
          </w:p>
        </w:tc>
        <w:tc>
          <w:tcPr>
            <w:tcW w:w="3118" w:type="dxa"/>
          </w:tcPr>
          <w:p w14:paraId="31ADBB8D" w14:textId="7CB77250" w:rsidR="009D3C98" w:rsidRPr="00242CDD" w:rsidRDefault="009D3C98" w:rsidP="001D6722">
            <w:pPr>
              <w:widowControl w:val="0"/>
              <w:autoSpaceDE w:val="0"/>
              <w:autoSpaceDN w:val="0"/>
              <w:jc w:val="center"/>
              <w:rPr>
                <w:rFonts w:cs="Calibri"/>
                <w:szCs w:val="20"/>
              </w:rPr>
            </w:pPr>
            <w:r w:rsidRPr="00242CDD">
              <w:rPr>
                <w:rFonts w:cs="Calibri"/>
                <w:szCs w:val="20"/>
              </w:rPr>
              <w:t xml:space="preserve">Заместитель </w:t>
            </w:r>
            <w:r w:rsidR="001D6722">
              <w:rPr>
                <w:rFonts w:cs="Calibri"/>
                <w:szCs w:val="20"/>
              </w:rPr>
              <w:t>руководителя</w:t>
            </w:r>
            <w:r w:rsidRPr="00242CDD">
              <w:rPr>
                <w:rFonts w:cs="Calibri"/>
                <w:szCs w:val="20"/>
              </w:rPr>
              <w:t xml:space="preserve"> по экономическим вопросам, начальник отдела кадров</w:t>
            </w:r>
          </w:p>
        </w:tc>
        <w:tc>
          <w:tcPr>
            <w:tcW w:w="4432" w:type="dxa"/>
            <w:gridSpan w:val="2"/>
          </w:tcPr>
          <w:p w14:paraId="7100DB13" w14:textId="77777777" w:rsidR="009D3C98" w:rsidRPr="00242CDD" w:rsidRDefault="009D3C98" w:rsidP="0057457C">
            <w:pPr>
              <w:widowControl w:val="0"/>
              <w:autoSpaceDE w:val="0"/>
              <w:autoSpaceDN w:val="0"/>
              <w:jc w:val="center"/>
              <w:rPr>
                <w:rFonts w:cs="Calibri"/>
                <w:szCs w:val="20"/>
              </w:rPr>
            </w:pPr>
            <w:r w:rsidRPr="00242CDD">
              <w:rPr>
                <w:rFonts w:cs="Calibri"/>
                <w:szCs w:val="20"/>
              </w:rPr>
              <w:t>Начальник отдела кадров</w:t>
            </w:r>
          </w:p>
        </w:tc>
      </w:tr>
      <w:tr w:rsidR="009D3C98" w:rsidRPr="00242CDD" w14:paraId="392467BE" w14:textId="77777777" w:rsidTr="009D3C98">
        <w:tc>
          <w:tcPr>
            <w:tcW w:w="1757" w:type="dxa"/>
          </w:tcPr>
          <w:p w14:paraId="07476975" w14:textId="77777777" w:rsidR="009D3C98" w:rsidRPr="00242CDD" w:rsidRDefault="009D3C98" w:rsidP="0057457C">
            <w:pPr>
              <w:widowControl w:val="0"/>
              <w:autoSpaceDE w:val="0"/>
              <w:autoSpaceDN w:val="0"/>
              <w:jc w:val="center"/>
              <w:rPr>
                <w:rFonts w:cs="Calibri"/>
                <w:szCs w:val="20"/>
              </w:rPr>
            </w:pPr>
            <w:r w:rsidRPr="00242CDD">
              <w:rPr>
                <w:rFonts w:cs="Calibri"/>
                <w:szCs w:val="20"/>
              </w:rPr>
              <w:t>Срок проверки</w:t>
            </w:r>
          </w:p>
        </w:tc>
        <w:tc>
          <w:tcPr>
            <w:tcW w:w="11859" w:type="dxa"/>
            <w:gridSpan w:val="6"/>
          </w:tcPr>
          <w:p w14:paraId="59A56519" w14:textId="77777777" w:rsidR="009D3C98" w:rsidRPr="00242CDD" w:rsidRDefault="009D3C98" w:rsidP="0057457C">
            <w:pPr>
              <w:widowControl w:val="0"/>
              <w:autoSpaceDE w:val="0"/>
              <w:autoSpaceDN w:val="0"/>
              <w:jc w:val="center"/>
              <w:rPr>
                <w:rFonts w:cs="Calibri"/>
                <w:szCs w:val="20"/>
              </w:rPr>
            </w:pPr>
            <w:r w:rsidRPr="00242CDD">
              <w:rPr>
                <w:rFonts w:cs="Calibri"/>
                <w:szCs w:val="20"/>
              </w:rPr>
              <w:t>Один день со дня составления</w:t>
            </w:r>
          </w:p>
        </w:tc>
      </w:tr>
      <w:tr w:rsidR="009D3C98" w:rsidRPr="00242CDD" w14:paraId="0E4F9DA5" w14:textId="77777777" w:rsidTr="009D3C98">
        <w:tc>
          <w:tcPr>
            <w:tcW w:w="1757" w:type="dxa"/>
          </w:tcPr>
          <w:p w14:paraId="44ACC0EF" w14:textId="77777777" w:rsidR="009D3C98" w:rsidRPr="00242CDD" w:rsidRDefault="009D3C98"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2268" w:type="dxa"/>
            <w:gridSpan w:val="2"/>
          </w:tcPr>
          <w:p w14:paraId="327273A8" w14:textId="77777777" w:rsidR="009D3C98" w:rsidRPr="00242CDD" w:rsidRDefault="009D3C98" w:rsidP="0057457C">
            <w:pPr>
              <w:widowControl w:val="0"/>
              <w:autoSpaceDE w:val="0"/>
              <w:autoSpaceDN w:val="0"/>
              <w:jc w:val="center"/>
              <w:rPr>
                <w:rFonts w:cs="Calibri"/>
                <w:szCs w:val="20"/>
              </w:rPr>
            </w:pPr>
            <w:r w:rsidRPr="00242CDD">
              <w:rPr>
                <w:rFonts w:cs="Calibri"/>
                <w:szCs w:val="20"/>
              </w:rPr>
              <w:t>Руководитель, работник</w:t>
            </w:r>
          </w:p>
        </w:tc>
        <w:tc>
          <w:tcPr>
            <w:tcW w:w="2041" w:type="dxa"/>
          </w:tcPr>
          <w:p w14:paraId="6BCBBDE8" w14:textId="77777777" w:rsidR="009D3C98" w:rsidRPr="00242CDD" w:rsidRDefault="009D3C98" w:rsidP="0057457C">
            <w:pPr>
              <w:widowControl w:val="0"/>
              <w:autoSpaceDE w:val="0"/>
              <w:autoSpaceDN w:val="0"/>
              <w:jc w:val="center"/>
              <w:rPr>
                <w:rFonts w:cs="Calibri"/>
                <w:szCs w:val="20"/>
              </w:rPr>
            </w:pPr>
            <w:r w:rsidRPr="00242CDD">
              <w:rPr>
                <w:rFonts w:cs="Calibri"/>
                <w:szCs w:val="20"/>
              </w:rPr>
              <w:t>Начальник отдела кадров</w:t>
            </w:r>
          </w:p>
        </w:tc>
        <w:tc>
          <w:tcPr>
            <w:tcW w:w="3118" w:type="dxa"/>
          </w:tcPr>
          <w:p w14:paraId="0241713C" w14:textId="145B2BE8" w:rsidR="009D3C98" w:rsidRPr="00242CDD" w:rsidRDefault="009D3C98" w:rsidP="001D6722">
            <w:pPr>
              <w:widowControl w:val="0"/>
              <w:autoSpaceDE w:val="0"/>
              <w:autoSpaceDN w:val="0"/>
              <w:jc w:val="center"/>
              <w:rPr>
                <w:rFonts w:cs="Calibri"/>
                <w:szCs w:val="20"/>
              </w:rPr>
            </w:pPr>
            <w:r w:rsidRPr="00242CDD">
              <w:rPr>
                <w:rFonts w:cs="Calibri"/>
                <w:szCs w:val="20"/>
              </w:rPr>
              <w:t xml:space="preserve">Руководитель, заместитель </w:t>
            </w:r>
            <w:r w:rsidR="001D6722">
              <w:rPr>
                <w:rFonts w:cs="Calibri"/>
                <w:szCs w:val="20"/>
              </w:rPr>
              <w:t>руководителя</w:t>
            </w:r>
            <w:r w:rsidRPr="00242CDD">
              <w:rPr>
                <w:rFonts w:cs="Calibri"/>
                <w:szCs w:val="20"/>
              </w:rPr>
              <w:t xml:space="preserve"> по экономическим вопросам</w:t>
            </w:r>
          </w:p>
        </w:tc>
        <w:tc>
          <w:tcPr>
            <w:tcW w:w="4432" w:type="dxa"/>
            <w:gridSpan w:val="2"/>
          </w:tcPr>
          <w:p w14:paraId="23A1B954" w14:textId="77777777" w:rsidR="009D3C98" w:rsidRPr="00242CDD" w:rsidRDefault="009D3C98" w:rsidP="0057457C">
            <w:pPr>
              <w:widowControl w:val="0"/>
              <w:autoSpaceDE w:val="0"/>
              <w:autoSpaceDN w:val="0"/>
              <w:jc w:val="center"/>
              <w:rPr>
                <w:rFonts w:cs="Calibri"/>
                <w:szCs w:val="20"/>
              </w:rPr>
            </w:pPr>
            <w:r w:rsidRPr="00242CDD">
              <w:rPr>
                <w:rFonts w:cs="Calibri"/>
                <w:szCs w:val="20"/>
              </w:rPr>
              <w:t>Руководитель, работник</w:t>
            </w:r>
          </w:p>
        </w:tc>
      </w:tr>
      <w:tr w:rsidR="009D3C98" w:rsidRPr="00242CDD" w14:paraId="4FA845ED" w14:textId="77777777" w:rsidTr="009D3C98">
        <w:tc>
          <w:tcPr>
            <w:tcW w:w="1757" w:type="dxa"/>
          </w:tcPr>
          <w:p w14:paraId="1F5F6A0E" w14:textId="77777777" w:rsidR="009D3C98" w:rsidRPr="00242CDD" w:rsidRDefault="009D3C98" w:rsidP="0057457C">
            <w:pPr>
              <w:widowControl w:val="0"/>
              <w:autoSpaceDE w:val="0"/>
              <w:autoSpaceDN w:val="0"/>
              <w:jc w:val="center"/>
              <w:rPr>
                <w:rFonts w:cs="Calibri"/>
                <w:szCs w:val="20"/>
              </w:rPr>
            </w:pPr>
            <w:r w:rsidRPr="00242CDD">
              <w:rPr>
                <w:rFonts w:cs="Calibri"/>
                <w:szCs w:val="20"/>
              </w:rPr>
              <w:t>Срок утверждения (подписания)</w:t>
            </w:r>
          </w:p>
        </w:tc>
        <w:tc>
          <w:tcPr>
            <w:tcW w:w="11859" w:type="dxa"/>
            <w:gridSpan w:val="6"/>
          </w:tcPr>
          <w:p w14:paraId="2A746DE2" w14:textId="77777777" w:rsidR="009D3C98" w:rsidRPr="00242CDD" w:rsidRDefault="009D3C98" w:rsidP="0057457C">
            <w:pPr>
              <w:widowControl w:val="0"/>
              <w:autoSpaceDE w:val="0"/>
              <w:autoSpaceDN w:val="0"/>
              <w:jc w:val="center"/>
              <w:rPr>
                <w:rFonts w:cs="Calibri"/>
                <w:szCs w:val="20"/>
              </w:rPr>
            </w:pPr>
            <w:r w:rsidRPr="00242CDD">
              <w:rPr>
                <w:rFonts w:cs="Calibri"/>
                <w:szCs w:val="20"/>
              </w:rPr>
              <w:t>1 день</w:t>
            </w:r>
          </w:p>
        </w:tc>
      </w:tr>
      <w:tr w:rsidR="009D3C98" w:rsidRPr="00242CDD" w14:paraId="0F97DE6F" w14:textId="77777777" w:rsidTr="009D3C98">
        <w:tc>
          <w:tcPr>
            <w:tcW w:w="1757" w:type="dxa"/>
          </w:tcPr>
          <w:p w14:paraId="058F723D" w14:textId="77777777" w:rsidR="009D3C98" w:rsidRPr="00242CDD" w:rsidRDefault="009D3C98" w:rsidP="0057457C">
            <w:pPr>
              <w:widowControl w:val="0"/>
              <w:autoSpaceDE w:val="0"/>
              <w:autoSpaceDN w:val="0"/>
              <w:jc w:val="center"/>
              <w:rPr>
                <w:rFonts w:cs="Calibri"/>
                <w:szCs w:val="20"/>
              </w:rPr>
            </w:pPr>
            <w:r w:rsidRPr="00242CDD">
              <w:rPr>
                <w:rFonts w:cs="Calibri"/>
                <w:szCs w:val="20"/>
              </w:rPr>
              <w:t>Куда передается</w:t>
            </w:r>
          </w:p>
        </w:tc>
        <w:tc>
          <w:tcPr>
            <w:tcW w:w="2268" w:type="dxa"/>
            <w:gridSpan w:val="2"/>
          </w:tcPr>
          <w:p w14:paraId="6B1E392B"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c>
          <w:tcPr>
            <w:tcW w:w="2041" w:type="dxa"/>
          </w:tcPr>
          <w:p w14:paraId="01840A81"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c>
          <w:tcPr>
            <w:tcW w:w="3118" w:type="dxa"/>
          </w:tcPr>
          <w:p w14:paraId="4193AF49"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экономический отдел</w:t>
            </w:r>
          </w:p>
        </w:tc>
        <w:tc>
          <w:tcPr>
            <w:tcW w:w="4432" w:type="dxa"/>
            <w:gridSpan w:val="2"/>
          </w:tcPr>
          <w:p w14:paraId="59B854BE" w14:textId="77777777"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r>
      <w:tr w:rsidR="009D3C98" w:rsidRPr="00242CDD" w14:paraId="0543BA66" w14:textId="77777777" w:rsidTr="009D3C98">
        <w:tc>
          <w:tcPr>
            <w:tcW w:w="1757" w:type="dxa"/>
          </w:tcPr>
          <w:p w14:paraId="503D00E5" w14:textId="77777777" w:rsidR="009D3C98" w:rsidRPr="00242CDD" w:rsidRDefault="009D3C98" w:rsidP="0057457C">
            <w:pPr>
              <w:widowControl w:val="0"/>
              <w:autoSpaceDE w:val="0"/>
              <w:autoSpaceDN w:val="0"/>
              <w:jc w:val="center"/>
              <w:rPr>
                <w:rFonts w:cs="Calibri"/>
                <w:szCs w:val="20"/>
              </w:rPr>
            </w:pPr>
            <w:r w:rsidRPr="00242CDD">
              <w:rPr>
                <w:rFonts w:cs="Calibri"/>
                <w:szCs w:val="20"/>
              </w:rPr>
              <w:t>Срок передачи</w:t>
            </w:r>
          </w:p>
        </w:tc>
        <w:tc>
          <w:tcPr>
            <w:tcW w:w="11859" w:type="dxa"/>
            <w:gridSpan w:val="6"/>
          </w:tcPr>
          <w:p w14:paraId="4F58305A" w14:textId="77777777" w:rsidR="009D3C98" w:rsidRPr="00242CDD" w:rsidRDefault="009D3C98"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r>
      <w:tr w:rsidR="009D3C98" w:rsidRPr="00242CDD" w14:paraId="6858502D" w14:textId="77777777" w:rsidTr="009D3C98">
        <w:tc>
          <w:tcPr>
            <w:tcW w:w="1757" w:type="dxa"/>
          </w:tcPr>
          <w:p w14:paraId="12529C65" w14:textId="77777777" w:rsidR="009D3C98" w:rsidRPr="00242CDD" w:rsidRDefault="009D3C98" w:rsidP="0057457C">
            <w:pPr>
              <w:widowControl w:val="0"/>
              <w:autoSpaceDE w:val="0"/>
              <w:autoSpaceDN w:val="0"/>
              <w:jc w:val="center"/>
              <w:rPr>
                <w:rFonts w:cs="Calibri"/>
                <w:szCs w:val="20"/>
              </w:rPr>
            </w:pPr>
            <w:r w:rsidRPr="00242CDD">
              <w:rPr>
                <w:rFonts w:cs="Calibri"/>
                <w:szCs w:val="20"/>
              </w:rPr>
              <w:t>Документы, в которых производятся записи</w:t>
            </w:r>
          </w:p>
        </w:tc>
        <w:tc>
          <w:tcPr>
            <w:tcW w:w="2268" w:type="dxa"/>
            <w:gridSpan w:val="2"/>
          </w:tcPr>
          <w:p w14:paraId="06469128" w14:textId="77777777" w:rsidR="009D3C98" w:rsidRPr="0057457C" w:rsidRDefault="009D3C98" w:rsidP="0057457C">
            <w:pPr>
              <w:widowControl w:val="0"/>
              <w:autoSpaceDE w:val="0"/>
              <w:autoSpaceDN w:val="0"/>
              <w:jc w:val="center"/>
              <w:rPr>
                <w:rFonts w:cs="Calibri"/>
                <w:szCs w:val="20"/>
              </w:rPr>
            </w:pPr>
            <w:r w:rsidRPr="0057457C">
              <w:rPr>
                <w:rFonts w:cs="Calibri"/>
                <w:szCs w:val="20"/>
              </w:rPr>
              <w:t>Трудовая книжка</w:t>
            </w:r>
          </w:p>
        </w:tc>
        <w:tc>
          <w:tcPr>
            <w:tcW w:w="2041" w:type="dxa"/>
          </w:tcPr>
          <w:p w14:paraId="5C3B636D" w14:textId="77777777"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3118" w:type="dxa"/>
          </w:tcPr>
          <w:p w14:paraId="6D6239C4" w14:textId="77777777"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2269" w:type="dxa"/>
          </w:tcPr>
          <w:p w14:paraId="6C4F06FE" w14:textId="201F7C26" w:rsidR="009D3C98" w:rsidRPr="0057457C" w:rsidRDefault="009D3C98" w:rsidP="0057457C">
            <w:pPr>
              <w:widowControl w:val="0"/>
              <w:autoSpaceDE w:val="0"/>
              <w:autoSpaceDN w:val="0"/>
              <w:jc w:val="center"/>
              <w:rPr>
                <w:rFonts w:cs="Calibri"/>
                <w:szCs w:val="20"/>
              </w:rPr>
            </w:pPr>
            <w:r w:rsidRPr="0057457C">
              <w:rPr>
                <w:rFonts w:cs="Calibri"/>
                <w:szCs w:val="20"/>
              </w:rPr>
              <w:t>Трудовая книжка, Личная карточка (ф. Т-2), Карточка-справка (ф. 0504417)</w:t>
            </w:r>
          </w:p>
        </w:tc>
        <w:tc>
          <w:tcPr>
            <w:tcW w:w="2163" w:type="dxa"/>
          </w:tcPr>
          <w:p w14:paraId="2ECC229B" w14:textId="1006AB01" w:rsidR="009D3C98" w:rsidRPr="0057457C" w:rsidRDefault="009D3C98" w:rsidP="0057457C">
            <w:pPr>
              <w:widowControl w:val="0"/>
              <w:autoSpaceDE w:val="0"/>
              <w:autoSpaceDN w:val="0"/>
              <w:jc w:val="center"/>
              <w:rPr>
                <w:rFonts w:cs="Calibri"/>
                <w:szCs w:val="20"/>
              </w:rPr>
            </w:pPr>
            <w:r w:rsidRPr="0057457C">
              <w:rPr>
                <w:rFonts w:cs="Calibri"/>
                <w:szCs w:val="20"/>
              </w:rPr>
              <w:t>Личная карточка (ф. Т-2), Карточка-справка (ф. 0504417)</w:t>
            </w:r>
          </w:p>
        </w:tc>
      </w:tr>
      <w:tr w:rsidR="0057457C" w:rsidRPr="0057457C" w14:paraId="13B67F07" w14:textId="77777777" w:rsidTr="009D3C98">
        <w:trPr>
          <w:trHeight w:val="1480"/>
        </w:trPr>
        <w:tc>
          <w:tcPr>
            <w:tcW w:w="1757" w:type="dxa"/>
          </w:tcPr>
          <w:p w14:paraId="1F08AD36" w14:textId="77777777" w:rsidR="009D3C98" w:rsidRPr="0057457C" w:rsidRDefault="009D3C98" w:rsidP="0057457C">
            <w:pPr>
              <w:widowControl w:val="0"/>
              <w:autoSpaceDE w:val="0"/>
              <w:autoSpaceDN w:val="0"/>
              <w:jc w:val="center"/>
              <w:rPr>
                <w:rFonts w:cs="Calibri"/>
                <w:szCs w:val="20"/>
              </w:rPr>
            </w:pPr>
            <w:r w:rsidRPr="0057457C">
              <w:rPr>
                <w:rFonts w:cs="Calibri"/>
                <w:szCs w:val="20"/>
              </w:rPr>
              <w:t>Документы, составляемые на основании данного</w:t>
            </w:r>
          </w:p>
        </w:tc>
        <w:tc>
          <w:tcPr>
            <w:tcW w:w="2268" w:type="dxa"/>
            <w:gridSpan w:val="2"/>
          </w:tcPr>
          <w:p w14:paraId="2AE9A272" w14:textId="4CE6B8FB" w:rsidR="009D3C98" w:rsidRPr="0057457C" w:rsidRDefault="009D3C98" w:rsidP="0057457C">
            <w:pPr>
              <w:widowControl w:val="0"/>
              <w:autoSpaceDE w:val="0"/>
              <w:autoSpaceDN w:val="0"/>
              <w:jc w:val="center"/>
              <w:rPr>
                <w:rFonts w:cs="Calibri"/>
                <w:szCs w:val="20"/>
              </w:rPr>
            </w:pPr>
            <w:r w:rsidRPr="0057457C">
              <w:rPr>
                <w:rFonts w:cs="Calibri"/>
                <w:szCs w:val="20"/>
              </w:rPr>
              <w:t>Личная карточка (ф. Т-2), Карточка-справка (ф. 0504417)</w:t>
            </w:r>
          </w:p>
        </w:tc>
        <w:tc>
          <w:tcPr>
            <w:tcW w:w="2041" w:type="dxa"/>
          </w:tcPr>
          <w:p w14:paraId="6009C13C" w14:textId="77777777"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3118" w:type="dxa"/>
          </w:tcPr>
          <w:p w14:paraId="7147021F" w14:textId="78509341" w:rsidR="009D3C98" w:rsidRPr="0057457C" w:rsidRDefault="009D3C98" w:rsidP="0057457C">
            <w:pPr>
              <w:widowControl w:val="0"/>
              <w:autoSpaceDE w:val="0"/>
              <w:autoSpaceDN w:val="0"/>
              <w:jc w:val="center"/>
              <w:rPr>
                <w:rFonts w:cs="Calibri"/>
                <w:szCs w:val="20"/>
              </w:rPr>
            </w:pPr>
            <w:r w:rsidRPr="0057457C">
              <w:rPr>
                <w:rFonts w:cs="Calibri"/>
                <w:szCs w:val="20"/>
              </w:rPr>
              <w:t>Расчетная ведомость (ф. 0504402)</w:t>
            </w:r>
          </w:p>
        </w:tc>
        <w:tc>
          <w:tcPr>
            <w:tcW w:w="2269" w:type="dxa"/>
          </w:tcPr>
          <w:p w14:paraId="4C294B9C" w14:textId="77777777"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2163" w:type="dxa"/>
          </w:tcPr>
          <w:p w14:paraId="67466C52" w14:textId="731C1989" w:rsidR="009D3C98" w:rsidRPr="0057457C" w:rsidRDefault="009D3C98" w:rsidP="0057457C">
            <w:pPr>
              <w:widowControl w:val="0"/>
              <w:autoSpaceDE w:val="0"/>
              <w:autoSpaceDN w:val="0"/>
              <w:jc w:val="center"/>
              <w:rPr>
                <w:rFonts w:cs="Calibri"/>
                <w:szCs w:val="20"/>
              </w:rPr>
            </w:pPr>
            <w:r w:rsidRPr="0057457C">
              <w:rPr>
                <w:rFonts w:cs="Calibri"/>
                <w:szCs w:val="20"/>
              </w:rPr>
              <w:t>Записка-расчет об исчислении среднего заработка при предоставлении отпуска, увольнении и других случаях (ф. 0504425)</w:t>
            </w:r>
          </w:p>
        </w:tc>
      </w:tr>
      <w:tr w:rsidR="009D3C98" w:rsidRPr="00242CDD" w14:paraId="770D26B3" w14:textId="77777777" w:rsidTr="009D3C98">
        <w:tc>
          <w:tcPr>
            <w:tcW w:w="1757" w:type="dxa"/>
          </w:tcPr>
          <w:p w14:paraId="5B33DEF9" w14:textId="77777777" w:rsidR="009D3C98" w:rsidRPr="00242CDD" w:rsidRDefault="009D3C98" w:rsidP="0057457C">
            <w:pPr>
              <w:widowControl w:val="0"/>
              <w:autoSpaceDE w:val="0"/>
              <w:autoSpaceDN w:val="0"/>
              <w:jc w:val="center"/>
              <w:rPr>
                <w:rFonts w:cs="Calibri"/>
                <w:szCs w:val="20"/>
              </w:rPr>
            </w:pPr>
            <w:r w:rsidRPr="00242CDD">
              <w:rPr>
                <w:rFonts w:cs="Calibri"/>
                <w:szCs w:val="20"/>
              </w:rPr>
              <w:t>Место хранения</w:t>
            </w:r>
          </w:p>
        </w:tc>
        <w:tc>
          <w:tcPr>
            <w:tcW w:w="11859" w:type="dxa"/>
            <w:gridSpan w:val="6"/>
          </w:tcPr>
          <w:p w14:paraId="6FFDCF78" w14:textId="77777777" w:rsidR="009D3C98" w:rsidRPr="00242CDD" w:rsidRDefault="009D3C98" w:rsidP="0057457C">
            <w:pPr>
              <w:widowControl w:val="0"/>
              <w:autoSpaceDE w:val="0"/>
              <w:autoSpaceDN w:val="0"/>
              <w:jc w:val="center"/>
              <w:rPr>
                <w:rFonts w:cs="Calibri"/>
                <w:szCs w:val="20"/>
              </w:rPr>
            </w:pPr>
            <w:r w:rsidRPr="00242CDD">
              <w:rPr>
                <w:rFonts w:cs="Calibri"/>
                <w:szCs w:val="20"/>
              </w:rPr>
              <w:t>Кадровая служба, экономический отдел</w:t>
            </w:r>
          </w:p>
        </w:tc>
      </w:tr>
      <w:tr w:rsidR="009D3C98" w:rsidRPr="00242CDD" w14:paraId="2239F973" w14:textId="77777777" w:rsidTr="009D3C98">
        <w:tc>
          <w:tcPr>
            <w:tcW w:w="1757" w:type="dxa"/>
          </w:tcPr>
          <w:p w14:paraId="4E92A7D3" w14:textId="77777777" w:rsidR="009D3C98" w:rsidRPr="00242CDD" w:rsidRDefault="009D3C98"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11859" w:type="dxa"/>
            <w:gridSpan w:val="6"/>
          </w:tcPr>
          <w:p w14:paraId="6B3D1ACC" w14:textId="41D83A14" w:rsidR="009D3C98" w:rsidRPr="00242CDD" w:rsidRDefault="009D3C98" w:rsidP="001D6722">
            <w:pPr>
              <w:widowControl w:val="0"/>
              <w:autoSpaceDE w:val="0"/>
              <w:autoSpaceDN w:val="0"/>
              <w:jc w:val="center"/>
              <w:rPr>
                <w:rFonts w:cs="Calibri"/>
                <w:szCs w:val="20"/>
              </w:rPr>
            </w:pPr>
            <w:r w:rsidRPr="00242CDD">
              <w:rPr>
                <w:rFonts w:cs="Calibri"/>
                <w:szCs w:val="20"/>
              </w:rPr>
              <w:t xml:space="preserve">Специалист по кадрам, заместитель </w:t>
            </w:r>
            <w:r w:rsidR="001D6722">
              <w:rPr>
                <w:rFonts w:cs="Calibri"/>
                <w:szCs w:val="20"/>
              </w:rPr>
              <w:t>руководителя</w:t>
            </w:r>
            <w:r w:rsidRPr="00242CDD">
              <w:rPr>
                <w:rFonts w:cs="Calibri"/>
                <w:szCs w:val="20"/>
              </w:rPr>
              <w:t xml:space="preserve"> по экономическим вопросам</w:t>
            </w:r>
          </w:p>
        </w:tc>
      </w:tr>
    </w:tbl>
    <w:p w14:paraId="57DB08C4" w14:textId="6377C4CA" w:rsidR="00A028D1" w:rsidRPr="007F65FA" w:rsidRDefault="00A028D1" w:rsidP="007F65FA"/>
    <w:p w14:paraId="34099589" w14:textId="77777777"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учету труда и заработной платы</w:t>
      </w:r>
    </w:p>
    <w:p w14:paraId="08EC2850" w14:textId="77777777" w:rsidR="00A028D1" w:rsidRDefault="00A028D1" w:rsidP="00A028D1"/>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795"/>
        <w:gridCol w:w="1532"/>
        <w:gridCol w:w="1692"/>
        <w:gridCol w:w="1847"/>
        <w:gridCol w:w="1692"/>
        <w:gridCol w:w="2276"/>
        <w:gridCol w:w="1901"/>
      </w:tblGrid>
      <w:tr w:rsidR="0057457C" w:rsidRPr="00242CDD" w14:paraId="51776F8D" w14:textId="77777777" w:rsidTr="0057457C">
        <w:trPr>
          <w:trHeight w:val="3092"/>
        </w:trPr>
        <w:tc>
          <w:tcPr>
            <w:tcW w:w="1634" w:type="dxa"/>
          </w:tcPr>
          <w:p w14:paraId="76FB0B63"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Наименование документа</w:t>
            </w:r>
          </w:p>
        </w:tc>
        <w:tc>
          <w:tcPr>
            <w:tcW w:w="1795" w:type="dxa"/>
          </w:tcPr>
          <w:p w14:paraId="17F0D971"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поощрении работника</w:t>
            </w:r>
          </w:p>
        </w:tc>
        <w:tc>
          <w:tcPr>
            <w:tcW w:w="1532" w:type="dxa"/>
          </w:tcPr>
          <w:p w14:paraId="0DD27CED"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Приказ о направлении работника в командировку</w:t>
            </w:r>
          </w:p>
        </w:tc>
        <w:tc>
          <w:tcPr>
            <w:tcW w:w="1691" w:type="dxa"/>
          </w:tcPr>
          <w:p w14:paraId="5F0F3E67"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прекращении (расторжении) трудового договора с работником (увольнении)</w:t>
            </w:r>
          </w:p>
        </w:tc>
        <w:tc>
          <w:tcPr>
            <w:tcW w:w="1847" w:type="dxa"/>
          </w:tcPr>
          <w:p w14:paraId="66D9D8FF" w14:textId="77777777" w:rsidR="0057457C" w:rsidRPr="00242CDD" w:rsidRDefault="0057457C" w:rsidP="0057457C">
            <w:pPr>
              <w:widowControl w:val="0"/>
              <w:autoSpaceDE w:val="0"/>
              <w:autoSpaceDN w:val="0"/>
              <w:jc w:val="center"/>
              <w:rPr>
                <w:rFonts w:cs="Calibri"/>
                <w:szCs w:val="20"/>
              </w:rPr>
            </w:pPr>
            <w:r w:rsidRPr="00242CDD">
              <w:rPr>
                <w:rFonts w:cs="Calibri"/>
                <w:szCs w:val="20"/>
              </w:rPr>
              <w:t>Записка-расчет об исчислении среднего заработка при предоставлении отпуска, увольнении и в других случаях (при предоставлении отпуска)</w:t>
            </w:r>
          </w:p>
        </w:tc>
        <w:tc>
          <w:tcPr>
            <w:tcW w:w="1691" w:type="dxa"/>
          </w:tcPr>
          <w:p w14:paraId="4E6697D6" w14:textId="77777777" w:rsidR="0057457C" w:rsidRPr="00242CDD" w:rsidRDefault="0057457C" w:rsidP="0057457C">
            <w:pPr>
              <w:widowControl w:val="0"/>
              <w:autoSpaceDE w:val="0"/>
              <w:autoSpaceDN w:val="0"/>
              <w:jc w:val="center"/>
              <w:rPr>
                <w:rFonts w:cs="Calibri"/>
                <w:szCs w:val="20"/>
              </w:rPr>
            </w:pPr>
            <w:r w:rsidRPr="00242CDD">
              <w:rPr>
                <w:rFonts w:cs="Calibri"/>
                <w:szCs w:val="20"/>
              </w:rPr>
              <w:t>Записка-расчет об исчислении среднего заработка при предоставлении отпуска, увольнении и в других случаях (при прекращении трудового договора)</w:t>
            </w:r>
          </w:p>
        </w:tc>
        <w:tc>
          <w:tcPr>
            <w:tcW w:w="2275" w:type="dxa"/>
          </w:tcPr>
          <w:p w14:paraId="50DBC77B" w14:textId="77777777" w:rsidR="0057457C" w:rsidRPr="00242CDD" w:rsidRDefault="0057457C" w:rsidP="0057457C">
            <w:pPr>
              <w:widowControl w:val="0"/>
              <w:autoSpaceDE w:val="0"/>
              <w:autoSpaceDN w:val="0"/>
              <w:jc w:val="center"/>
              <w:rPr>
                <w:rFonts w:cs="Calibri"/>
                <w:szCs w:val="20"/>
              </w:rPr>
            </w:pPr>
            <w:r w:rsidRPr="00242CDD">
              <w:rPr>
                <w:rFonts w:cs="Calibri"/>
                <w:szCs w:val="20"/>
              </w:rPr>
              <w:t>Табель учета использования рабочего времени</w:t>
            </w:r>
          </w:p>
        </w:tc>
        <w:tc>
          <w:tcPr>
            <w:tcW w:w="1901" w:type="dxa"/>
          </w:tcPr>
          <w:p w14:paraId="1A809240" w14:textId="77777777" w:rsidR="0057457C" w:rsidRPr="00242CDD" w:rsidRDefault="0057457C" w:rsidP="0057457C">
            <w:pPr>
              <w:widowControl w:val="0"/>
              <w:autoSpaceDE w:val="0"/>
              <w:autoSpaceDN w:val="0"/>
              <w:jc w:val="center"/>
              <w:rPr>
                <w:rFonts w:cs="Calibri"/>
                <w:szCs w:val="20"/>
              </w:rPr>
            </w:pPr>
            <w:r w:rsidRPr="00242CDD">
              <w:rPr>
                <w:rFonts w:cs="Calibri"/>
                <w:szCs w:val="20"/>
              </w:rPr>
              <w:t>Расчетная ведомость</w:t>
            </w:r>
          </w:p>
        </w:tc>
      </w:tr>
      <w:tr w:rsidR="0057457C" w:rsidRPr="00940FE4" w14:paraId="352E734D" w14:textId="77777777" w:rsidTr="0057457C">
        <w:trPr>
          <w:trHeight w:val="252"/>
        </w:trPr>
        <w:tc>
          <w:tcPr>
            <w:tcW w:w="1634" w:type="dxa"/>
          </w:tcPr>
          <w:p w14:paraId="6DFF46F1"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Код формы</w:t>
            </w:r>
          </w:p>
        </w:tc>
        <w:tc>
          <w:tcPr>
            <w:tcW w:w="1795" w:type="dxa"/>
          </w:tcPr>
          <w:p w14:paraId="755179C4" w14:textId="717906CA" w:rsidR="0057457C" w:rsidRPr="00940FE4" w:rsidRDefault="0057457C" w:rsidP="0057457C">
            <w:pPr>
              <w:widowControl w:val="0"/>
              <w:autoSpaceDE w:val="0"/>
              <w:autoSpaceDN w:val="0"/>
              <w:jc w:val="center"/>
              <w:rPr>
                <w:rFonts w:cs="Calibri"/>
                <w:szCs w:val="20"/>
              </w:rPr>
            </w:pPr>
            <w:r w:rsidRPr="00940FE4">
              <w:rPr>
                <w:rFonts w:cs="Calibri"/>
                <w:szCs w:val="20"/>
              </w:rPr>
              <w:t>(ф. Т-11, Т-11а)</w:t>
            </w:r>
          </w:p>
        </w:tc>
        <w:tc>
          <w:tcPr>
            <w:tcW w:w="1532" w:type="dxa"/>
          </w:tcPr>
          <w:p w14:paraId="51B95BE6" w14:textId="764F9DFF" w:rsidR="0057457C" w:rsidRPr="00940FE4" w:rsidRDefault="0057457C" w:rsidP="0057457C">
            <w:pPr>
              <w:widowControl w:val="0"/>
              <w:autoSpaceDE w:val="0"/>
              <w:autoSpaceDN w:val="0"/>
              <w:jc w:val="center"/>
              <w:rPr>
                <w:rFonts w:cs="Calibri"/>
                <w:szCs w:val="20"/>
              </w:rPr>
            </w:pPr>
            <w:r w:rsidRPr="00940FE4">
              <w:rPr>
                <w:rFonts w:cs="Calibri"/>
                <w:szCs w:val="20"/>
              </w:rPr>
              <w:t>(ф. Т-9, Т-9а)</w:t>
            </w:r>
          </w:p>
        </w:tc>
        <w:tc>
          <w:tcPr>
            <w:tcW w:w="1691" w:type="dxa"/>
          </w:tcPr>
          <w:p w14:paraId="4F075E98" w14:textId="56BF8A72" w:rsidR="0057457C" w:rsidRPr="00940FE4" w:rsidRDefault="0057457C" w:rsidP="0057457C">
            <w:pPr>
              <w:widowControl w:val="0"/>
              <w:autoSpaceDE w:val="0"/>
              <w:autoSpaceDN w:val="0"/>
              <w:jc w:val="center"/>
              <w:rPr>
                <w:rFonts w:cs="Calibri"/>
                <w:szCs w:val="20"/>
              </w:rPr>
            </w:pPr>
            <w:r w:rsidRPr="00940FE4">
              <w:rPr>
                <w:rFonts w:cs="Calibri"/>
                <w:szCs w:val="20"/>
              </w:rPr>
              <w:t>(ф. Т-8)</w:t>
            </w:r>
          </w:p>
        </w:tc>
        <w:tc>
          <w:tcPr>
            <w:tcW w:w="3539" w:type="dxa"/>
            <w:gridSpan w:val="2"/>
          </w:tcPr>
          <w:p w14:paraId="68C4D777" w14:textId="77777777" w:rsidR="0057457C" w:rsidRPr="00940FE4" w:rsidRDefault="0057457C" w:rsidP="0057457C">
            <w:pPr>
              <w:widowControl w:val="0"/>
              <w:autoSpaceDE w:val="0"/>
              <w:autoSpaceDN w:val="0"/>
              <w:jc w:val="center"/>
              <w:rPr>
                <w:rFonts w:cs="Calibri"/>
                <w:szCs w:val="20"/>
              </w:rPr>
            </w:pPr>
            <w:r w:rsidRPr="00940FE4">
              <w:rPr>
                <w:rFonts w:cs="Calibri"/>
                <w:szCs w:val="20"/>
              </w:rPr>
              <w:t>(ф. 0504425)</w:t>
            </w:r>
          </w:p>
        </w:tc>
        <w:tc>
          <w:tcPr>
            <w:tcW w:w="2275" w:type="dxa"/>
          </w:tcPr>
          <w:p w14:paraId="628ADFCC" w14:textId="77777777" w:rsidR="0057457C" w:rsidRPr="00940FE4" w:rsidRDefault="0057457C" w:rsidP="0057457C">
            <w:pPr>
              <w:widowControl w:val="0"/>
              <w:autoSpaceDE w:val="0"/>
              <w:autoSpaceDN w:val="0"/>
              <w:jc w:val="center"/>
              <w:rPr>
                <w:rFonts w:cs="Calibri"/>
                <w:szCs w:val="20"/>
              </w:rPr>
            </w:pPr>
          </w:p>
        </w:tc>
        <w:tc>
          <w:tcPr>
            <w:tcW w:w="1901" w:type="dxa"/>
          </w:tcPr>
          <w:p w14:paraId="04B880B6" w14:textId="1698C3C9" w:rsidR="0057457C" w:rsidRPr="00940FE4" w:rsidRDefault="0057457C" w:rsidP="0057457C">
            <w:pPr>
              <w:widowControl w:val="0"/>
              <w:autoSpaceDE w:val="0"/>
              <w:autoSpaceDN w:val="0"/>
              <w:jc w:val="center"/>
              <w:rPr>
                <w:rFonts w:cs="Calibri"/>
                <w:szCs w:val="20"/>
              </w:rPr>
            </w:pPr>
            <w:r w:rsidRPr="00940FE4">
              <w:rPr>
                <w:rFonts w:cs="Calibri"/>
                <w:szCs w:val="20"/>
              </w:rPr>
              <w:t>(ф. 0504402)</w:t>
            </w:r>
          </w:p>
        </w:tc>
      </w:tr>
      <w:tr w:rsidR="0057457C" w:rsidRPr="00242CDD" w14:paraId="506B10CC" w14:textId="77777777" w:rsidTr="0057457C">
        <w:trPr>
          <w:trHeight w:val="252"/>
        </w:trPr>
        <w:tc>
          <w:tcPr>
            <w:tcW w:w="1634" w:type="dxa"/>
          </w:tcPr>
          <w:p w14:paraId="520A18C1"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Количество экземпляров</w:t>
            </w:r>
          </w:p>
        </w:tc>
        <w:tc>
          <w:tcPr>
            <w:tcW w:w="5019" w:type="dxa"/>
            <w:gridSpan w:val="3"/>
          </w:tcPr>
          <w:p w14:paraId="68647E66" w14:textId="77777777" w:rsidR="0057457C" w:rsidRPr="00242CDD" w:rsidRDefault="0057457C" w:rsidP="0057457C">
            <w:pPr>
              <w:widowControl w:val="0"/>
              <w:autoSpaceDE w:val="0"/>
              <w:autoSpaceDN w:val="0"/>
              <w:jc w:val="center"/>
              <w:rPr>
                <w:rFonts w:cs="Calibri"/>
                <w:szCs w:val="20"/>
              </w:rPr>
            </w:pPr>
            <w:r w:rsidRPr="00242CDD">
              <w:rPr>
                <w:rFonts w:cs="Calibri"/>
                <w:szCs w:val="20"/>
              </w:rPr>
              <w:t>1</w:t>
            </w:r>
          </w:p>
        </w:tc>
        <w:tc>
          <w:tcPr>
            <w:tcW w:w="7716" w:type="dxa"/>
            <w:gridSpan w:val="4"/>
          </w:tcPr>
          <w:p w14:paraId="72520A89" w14:textId="77777777" w:rsidR="0057457C" w:rsidRPr="00242CDD" w:rsidRDefault="0057457C" w:rsidP="0057457C">
            <w:pPr>
              <w:widowControl w:val="0"/>
              <w:autoSpaceDE w:val="0"/>
              <w:autoSpaceDN w:val="0"/>
              <w:jc w:val="center"/>
              <w:rPr>
                <w:rFonts w:cs="Calibri"/>
                <w:szCs w:val="20"/>
              </w:rPr>
            </w:pPr>
            <w:r w:rsidRPr="00242CDD">
              <w:rPr>
                <w:rFonts w:cs="Calibri"/>
                <w:szCs w:val="20"/>
              </w:rPr>
              <w:t>1</w:t>
            </w:r>
          </w:p>
        </w:tc>
      </w:tr>
      <w:tr w:rsidR="0057457C" w:rsidRPr="00242CDD" w14:paraId="0FEB8093" w14:textId="77777777" w:rsidTr="0057457C">
        <w:trPr>
          <w:trHeight w:val="1278"/>
        </w:trPr>
        <w:tc>
          <w:tcPr>
            <w:tcW w:w="1634" w:type="dxa"/>
          </w:tcPr>
          <w:p w14:paraId="367032A8"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5019" w:type="dxa"/>
            <w:gridSpan w:val="3"/>
          </w:tcPr>
          <w:p w14:paraId="09543AFD" w14:textId="77777777" w:rsidR="0057457C" w:rsidRPr="00242CDD" w:rsidRDefault="0057457C" w:rsidP="0057457C">
            <w:pPr>
              <w:widowControl w:val="0"/>
              <w:autoSpaceDE w:val="0"/>
              <w:autoSpaceDN w:val="0"/>
              <w:jc w:val="center"/>
              <w:rPr>
                <w:rFonts w:cs="Calibri"/>
                <w:szCs w:val="20"/>
              </w:rPr>
            </w:pPr>
            <w:r w:rsidRPr="00242CDD">
              <w:rPr>
                <w:rFonts w:cs="Calibri"/>
                <w:szCs w:val="20"/>
              </w:rPr>
              <w:t>Специалист по кадрам</w:t>
            </w:r>
          </w:p>
        </w:tc>
        <w:tc>
          <w:tcPr>
            <w:tcW w:w="3539" w:type="dxa"/>
            <w:gridSpan w:val="2"/>
          </w:tcPr>
          <w:p w14:paraId="7F67BB39"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c>
          <w:tcPr>
            <w:tcW w:w="2275" w:type="dxa"/>
          </w:tcPr>
          <w:p w14:paraId="49866634" w14:textId="77777777" w:rsidR="0057457C" w:rsidRPr="00242CDD" w:rsidRDefault="0057457C" w:rsidP="0057457C">
            <w:pPr>
              <w:widowControl w:val="0"/>
              <w:autoSpaceDE w:val="0"/>
              <w:autoSpaceDN w:val="0"/>
              <w:jc w:val="center"/>
              <w:rPr>
                <w:rFonts w:cs="Calibri"/>
                <w:szCs w:val="20"/>
              </w:rPr>
            </w:pPr>
            <w:r w:rsidRPr="00242CDD">
              <w:rPr>
                <w:rFonts w:cs="Calibri"/>
                <w:szCs w:val="20"/>
              </w:rPr>
              <w:t>Заведующие отделениями, начальники отделов, старшие медицинские сестры</w:t>
            </w:r>
          </w:p>
        </w:tc>
        <w:tc>
          <w:tcPr>
            <w:tcW w:w="1901" w:type="dxa"/>
          </w:tcPr>
          <w:p w14:paraId="440BB354"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 по расчетам с персоналом</w:t>
            </w:r>
          </w:p>
        </w:tc>
      </w:tr>
      <w:tr w:rsidR="0057457C" w:rsidRPr="00940FE4" w14:paraId="2E20257E" w14:textId="77777777" w:rsidTr="0057457C">
        <w:trPr>
          <w:trHeight w:val="4132"/>
        </w:trPr>
        <w:tc>
          <w:tcPr>
            <w:tcW w:w="1634" w:type="dxa"/>
          </w:tcPr>
          <w:p w14:paraId="58B03FD2"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на основании которых составляются</w:t>
            </w:r>
          </w:p>
        </w:tc>
        <w:tc>
          <w:tcPr>
            <w:tcW w:w="1795" w:type="dxa"/>
          </w:tcPr>
          <w:p w14:paraId="7C8D52DF" w14:textId="77777777" w:rsidR="0057457C" w:rsidRPr="00940FE4" w:rsidRDefault="0057457C" w:rsidP="0057457C">
            <w:pPr>
              <w:widowControl w:val="0"/>
              <w:autoSpaceDE w:val="0"/>
              <w:autoSpaceDN w:val="0"/>
              <w:jc w:val="center"/>
              <w:rPr>
                <w:rFonts w:cs="Calibri"/>
                <w:szCs w:val="20"/>
              </w:rPr>
            </w:pPr>
            <w:r w:rsidRPr="00940FE4">
              <w:rPr>
                <w:rFonts w:cs="Calibri"/>
                <w:szCs w:val="20"/>
              </w:rPr>
              <w:t>Служебная записка, представление к поощрению</w:t>
            </w:r>
          </w:p>
        </w:tc>
        <w:tc>
          <w:tcPr>
            <w:tcW w:w="1532" w:type="dxa"/>
          </w:tcPr>
          <w:p w14:paraId="54B13151" w14:textId="77777777" w:rsidR="0057457C" w:rsidRPr="00940FE4" w:rsidRDefault="0057457C" w:rsidP="0057457C">
            <w:pPr>
              <w:widowControl w:val="0"/>
              <w:autoSpaceDE w:val="0"/>
              <w:autoSpaceDN w:val="0"/>
              <w:jc w:val="center"/>
              <w:rPr>
                <w:rFonts w:cs="Calibri"/>
                <w:szCs w:val="20"/>
              </w:rPr>
            </w:pPr>
            <w:r w:rsidRPr="00940FE4">
              <w:rPr>
                <w:rFonts w:cs="Calibri"/>
                <w:szCs w:val="20"/>
              </w:rPr>
              <w:t>Служебная записка</w:t>
            </w:r>
          </w:p>
        </w:tc>
        <w:tc>
          <w:tcPr>
            <w:tcW w:w="1691" w:type="dxa"/>
          </w:tcPr>
          <w:p w14:paraId="2CBDD774" w14:textId="77777777" w:rsidR="0057457C" w:rsidRPr="00940FE4" w:rsidRDefault="0057457C" w:rsidP="0057457C">
            <w:pPr>
              <w:widowControl w:val="0"/>
              <w:autoSpaceDE w:val="0"/>
              <w:autoSpaceDN w:val="0"/>
              <w:jc w:val="center"/>
              <w:rPr>
                <w:rFonts w:cs="Calibri"/>
                <w:szCs w:val="20"/>
              </w:rPr>
            </w:pPr>
            <w:r w:rsidRPr="00940FE4">
              <w:rPr>
                <w:rFonts w:cs="Calibri"/>
                <w:szCs w:val="20"/>
              </w:rPr>
              <w:t>Заявление работника, другие документы</w:t>
            </w:r>
          </w:p>
        </w:tc>
        <w:tc>
          <w:tcPr>
            <w:tcW w:w="1847" w:type="dxa"/>
          </w:tcPr>
          <w:p w14:paraId="09FF4D9E" w14:textId="0ED3C1DE" w:rsidR="0057457C" w:rsidRPr="00940FE4" w:rsidRDefault="0057457C" w:rsidP="0057457C">
            <w:pPr>
              <w:widowControl w:val="0"/>
              <w:autoSpaceDE w:val="0"/>
              <w:autoSpaceDN w:val="0"/>
              <w:jc w:val="center"/>
              <w:rPr>
                <w:rFonts w:cs="Calibri"/>
                <w:szCs w:val="20"/>
              </w:rPr>
            </w:pPr>
            <w:r w:rsidRPr="00940FE4">
              <w:rPr>
                <w:rFonts w:cs="Calibri"/>
                <w:szCs w:val="20"/>
              </w:rPr>
              <w:t>Приказ (распоряжение) о предоставлении отпуска работнику (ф. Т-6, Т-6а)</w:t>
            </w:r>
          </w:p>
        </w:tc>
        <w:tc>
          <w:tcPr>
            <w:tcW w:w="1691" w:type="dxa"/>
          </w:tcPr>
          <w:p w14:paraId="22515D06" w14:textId="7F3F59EE" w:rsidR="0057457C" w:rsidRPr="00940FE4" w:rsidRDefault="0057457C" w:rsidP="0057457C">
            <w:pPr>
              <w:widowControl w:val="0"/>
              <w:autoSpaceDE w:val="0"/>
              <w:autoSpaceDN w:val="0"/>
              <w:jc w:val="center"/>
              <w:rPr>
                <w:rFonts w:cs="Calibri"/>
                <w:szCs w:val="20"/>
              </w:rPr>
            </w:pPr>
            <w:r w:rsidRPr="00940FE4">
              <w:rPr>
                <w:rFonts w:cs="Calibri"/>
                <w:szCs w:val="20"/>
              </w:rPr>
              <w:t>Приказ (распоряжение) о прекращении трудового договора (ф. Т-8)</w:t>
            </w:r>
          </w:p>
        </w:tc>
        <w:tc>
          <w:tcPr>
            <w:tcW w:w="2275" w:type="dxa"/>
          </w:tcPr>
          <w:p w14:paraId="266A729E" w14:textId="77777777" w:rsidR="0057457C" w:rsidRPr="00940FE4" w:rsidRDefault="0057457C" w:rsidP="0057457C">
            <w:pPr>
              <w:widowControl w:val="0"/>
              <w:autoSpaceDE w:val="0"/>
              <w:autoSpaceDN w:val="0"/>
              <w:jc w:val="center"/>
              <w:rPr>
                <w:rFonts w:cs="Calibri"/>
                <w:szCs w:val="20"/>
              </w:rPr>
            </w:pPr>
            <w:r w:rsidRPr="00940FE4">
              <w:rPr>
                <w:rFonts w:cs="Calibri"/>
                <w:szCs w:val="20"/>
              </w:rPr>
              <w:t>Табельный учет, листки нетрудоспособности, приказы, справки, другие документы</w:t>
            </w:r>
          </w:p>
        </w:tc>
        <w:tc>
          <w:tcPr>
            <w:tcW w:w="1901" w:type="dxa"/>
          </w:tcPr>
          <w:p w14:paraId="5CBBDD28" w14:textId="0DED42AB" w:rsidR="0057457C" w:rsidRPr="00940FE4" w:rsidRDefault="0057457C" w:rsidP="0057457C">
            <w:pPr>
              <w:widowControl w:val="0"/>
              <w:autoSpaceDE w:val="0"/>
              <w:autoSpaceDN w:val="0"/>
              <w:jc w:val="center"/>
              <w:rPr>
                <w:rFonts w:cs="Calibri"/>
                <w:szCs w:val="20"/>
              </w:rPr>
            </w:pPr>
            <w:r w:rsidRPr="00940FE4">
              <w:rPr>
                <w:rFonts w:cs="Calibri"/>
                <w:szCs w:val="20"/>
              </w:rPr>
              <w:t>Табель учета использования рабочего времени (ф. 0504421), Записка-расчет об исчислении среднего заработка при предоставлении отпуска, увольнении и других случаях (ф. 0504425), другие документы по учету труда и его оплаты</w:t>
            </w:r>
          </w:p>
        </w:tc>
      </w:tr>
      <w:tr w:rsidR="0057457C" w:rsidRPr="00242CDD" w14:paraId="11C8E53D" w14:textId="77777777" w:rsidTr="0057457C">
        <w:trPr>
          <w:trHeight w:val="1278"/>
        </w:trPr>
        <w:tc>
          <w:tcPr>
            <w:tcW w:w="1634" w:type="dxa"/>
          </w:tcPr>
          <w:p w14:paraId="224B2413"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составления</w:t>
            </w:r>
          </w:p>
        </w:tc>
        <w:tc>
          <w:tcPr>
            <w:tcW w:w="1795" w:type="dxa"/>
          </w:tcPr>
          <w:p w14:paraId="37B3A373" w14:textId="77777777" w:rsidR="0057457C" w:rsidRPr="00242CDD" w:rsidRDefault="0057457C" w:rsidP="0057457C">
            <w:pPr>
              <w:widowControl w:val="0"/>
              <w:autoSpaceDE w:val="0"/>
              <w:autoSpaceDN w:val="0"/>
              <w:jc w:val="center"/>
              <w:rPr>
                <w:rFonts w:cs="Calibri"/>
                <w:szCs w:val="20"/>
              </w:rPr>
            </w:pPr>
            <w:r w:rsidRPr="00242CDD">
              <w:rPr>
                <w:rFonts w:cs="Calibri"/>
                <w:szCs w:val="20"/>
              </w:rPr>
              <w:t>1 день с момента поступления документов, согласованных с руководителем</w:t>
            </w:r>
          </w:p>
        </w:tc>
        <w:tc>
          <w:tcPr>
            <w:tcW w:w="1532" w:type="dxa"/>
          </w:tcPr>
          <w:p w14:paraId="0192559D" w14:textId="77777777" w:rsidR="0057457C" w:rsidRPr="00242CDD" w:rsidRDefault="0057457C" w:rsidP="0057457C">
            <w:pPr>
              <w:widowControl w:val="0"/>
              <w:autoSpaceDE w:val="0"/>
              <w:autoSpaceDN w:val="0"/>
              <w:jc w:val="center"/>
              <w:rPr>
                <w:rFonts w:cs="Calibri"/>
                <w:szCs w:val="20"/>
              </w:rPr>
            </w:pPr>
            <w:r w:rsidRPr="00242CDD">
              <w:rPr>
                <w:rFonts w:cs="Calibri"/>
                <w:szCs w:val="20"/>
              </w:rPr>
              <w:t>За один день перед выездом в командировку</w:t>
            </w:r>
          </w:p>
        </w:tc>
        <w:tc>
          <w:tcPr>
            <w:tcW w:w="1691" w:type="dxa"/>
          </w:tcPr>
          <w:p w14:paraId="65EB0B8D"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позднее последнего рабочего дня увольняемого работника</w:t>
            </w:r>
          </w:p>
        </w:tc>
        <w:tc>
          <w:tcPr>
            <w:tcW w:w="1847" w:type="dxa"/>
          </w:tcPr>
          <w:p w14:paraId="0526FDD0" w14:textId="77777777" w:rsidR="0057457C" w:rsidRPr="00242CDD" w:rsidRDefault="0057457C" w:rsidP="0057457C">
            <w:pPr>
              <w:widowControl w:val="0"/>
              <w:autoSpaceDE w:val="0"/>
              <w:autoSpaceDN w:val="0"/>
              <w:jc w:val="center"/>
              <w:rPr>
                <w:rFonts w:cs="Calibri"/>
                <w:szCs w:val="20"/>
              </w:rPr>
            </w:pPr>
            <w:r w:rsidRPr="00242CDD">
              <w:rPr>
                <w:rFonts w:cs="Calibri"/>
                <w:szCs w:val="20"/>
              </w:rPr>
              <w:t>За пять дней до начала отпуска</w:t>
            </w:r>
          </w:p>
        </w:tc>
        <w:tc>
          <w:tcPr>
            <w:tcW w:w="1691" w:type="dxa"/>
          </w:tcPr>
          <w:p w14:paraId="43E3CE7B"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позднее последнего рабочего дня увольняемого работника</w:t>
            </w:r>
          </w:p>
        </w:tc>
        <w:tc>
          <w:tcPr>
            <w:tcW w:w="2275" w:type="dxa"/>
          </w:tcPr>
          <w:p w14:paraId="15752E30" w14:textId="77777777" w:rsidR="0057457C" w:rsidRPr="00242CDD" w:rsidRDefault="0057457C" w:rsidP="0057457C">
            <w:pPr>
              <w:widowControl w:val="0"/>
              <w:autoSpaceDE w:val="0"/>
              <w:autoSpaceDN w:val="0"/>
              <w:jc w:val="center"/>
              <w:rPr>
                <w:rFonts w:cs="Calibri"/>
                <w:szCs w:val="20"/>
              </w:rPr>
            </w:pPr>
            <w:r w:rsidRPr="00242CDD">
              <w:rPr>
                <w:rFonts w:cs="Calibri"/>
                <w:szCs w:val="20"/>
              </w:rPr>
              <w:t>Ежесячно до 25 числа</w:t>
            </w:r>
          </w:p>
        </w:tc>
        <w:tc>
          <w:tcPr>
            <w:tcW w:w="1901" w:type="dxa"/>
          </w:tcPr>
          <w:p w14:paraId="4B799152" w14:textId="77777777" w:rsidR="0057457C" w:rsidRPr="00242CDD" w:rsidRDefault="0057457C" w:rsidP="0057457C">
            <w:pPr>
              <w:widowControl w:val="0"/>
              <w:autoSpaceDE w:val="0"/>
              <w:autoSpaceDN w:val="0"/>
              <w:jc w:val="center"/>
              <w:rPr>
                <w:rFonts w:cs="Calibri"/>
                <w:szCs w:val="20"/>
              </w:rPr>
            </w:pPr>
            <w:r w:rsidRPr="00242CDD">
              <w:rPr>
                <w:rFonts w:cs="Calibri"/>
                <w:szCs w:val="20"/>
              </w:rPr>
              <w:t>За три рабочих дня до срока выплаты заработной платы</w:t>
            </w:r>
          </w:p>
        </w:tc>
      </w:tr>
      <w:tr w:rsidR="0057457C" w:rsidRPr="00242CDD" w14:paraId="78E1A271" w14:textId="77777777" w:rsidTr="0057457C">
        <w:trPr>
          <w:trHeight w:val="1025"/>
        </w:trPr>
        <w:tc>
          <w:tcPr>
            <w:tcW w:w="1634" w:type="dxa"/>
          </w:tcPr>
          <w:p w14:paraId="630EFE98"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проверку</w:t>
            </w:r>
          </w:p>
        </w:tc>
        <w:tc>
          <w:tcPr>
            <w:tcW w:w="5019" w:type="dxa"/>
            <w:gridSpan w:val="3"/>
          </w:tcPr>
          <w:p w14:paraId="5149F837"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Начальник отдела кадров</w:t>
            </w:r>
          </w:p>
        </w:tc>
        <w:tc>
          <w:tcPr>
            <w:tcW w:w="3539" w:type="dxa"/>
            <w:gridSpan w:val="2"/>
          </w:tcPr>
          <w:p w14:paraId="1DC43E82"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c>
          <w:tcPr>
            <w:tcW w:w="2275" w:type="dxa"/>
          </w:tcPr>
          <w:p w14:paraId="0C9EC39E" w14:textId="16044F68" w:rsidR="0057457C" w:rsidRPr="00242CDD" w:rsidRDefault="0057457C" w:rsidP="001D6722">
            <w:pPr>
              <w:widowControl w:val="0"/>
              <w:autoSpaceDE w:val="0"/>
              <w:autoSpaceDN w:val="0"/>
              <w:jc w:val="center"/>
              <w:rPr>
                <w:rFonts w:cs="Calibri"/>
                <w:szCs w:val="20"/>
              </w:rPr>
            </w:pPr>
            <w:r w:rsidRPr="00242CDD">
              <w:rPr>
                <w:rFonts w:cs="Calibri"/>
                <w:szCs w:val="20"/>
              </w:rPr>
              <w:t xml:space="preserve">Главный бухгалтер, заместитель </w:t>
            </w:r>
            <w:r w:rsidR="001D6722">
              <w:rPr>
                <w:rFonts w:cs="Calibri"/>
                <w:szCs w:val="20"/>
              </w:rPr>
              <w:t>руководителя</w:t>
            </w:r>
            <w:r w:rsidRPr="00242CDD">
              <w:rPr>
                <w:rFonts w:cs="Calibri"/>
                <w:szCs w:val="20"/>
              </w:rPr>
              <w:t xml:space="preserve"> по экономическим вопросам</w:t>
            </w:r>
          </w:p>
        </w:tc>
        <w:tc>
          <w:tcPr>
            <w:tcW w:w="1901" w:type="dxa"/>
          </w:tcPr>
          <w:p w14:paraId="41C33554"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r w:rsidR="0057457C" w:rsidRPr="00242CDD" w14:paraId="6AA6C05E" w14:textId="77777777" w:rsidTr="0057457C">
        <w:trPr>
          <w:trHeight w:val="238"/>
        </w:trPr>
        <w:tc>
          <w:tcPr>
            <w:tcW w:w="1634" w:type="dxa"/>
          </w:tcPr>
          <w:p w14:paraId="0321BB78"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проверки</w:t>
            </w:r>
          </w:p>
        </w:tc>
        <w:tc>
          <w:tcPr>
            <w:tcW w:w="5019" w:type="dxa"/>
            <w:gridSpan w:val="3"/>
          </w:tcPr>
          <w:p w14:paraId="4021AC28" w14:textId="77777777" w:rsidR="0057457C" w:rsidRPr="00242CDD" w:rsidRDefault="0057457C" w:rsidP="0057457C">
            <w:pPr>
              <w:widowControl w:val="0"/>
              <w:autoSpaceDE w:val="0"/>
              <w:autoSpaceDN w:val="0"/>
              <w:jc w:val="center"/>
              <w:rPr>
                <w:rFonts w:cs="Calibri"/>
                <w:szCs w:val="20"/>
              </w:rPr>
            </w:pPr>
            <w:r w:rsidRPr="00242CDD">
              <w:rPr>
                <w:rFonts w:cs="Calibri"/>
                <w:szCs w:val="20"/>
              </w:rPr>
              <w:t xml:space="preserve">В день составления </w:t>
            </w:r>
          </w:p>
        </w:tc>
        <w:tc>
          <w:tcPr>
            <w:tcW w:w="3539" w:type="dxa"/>
            <w:gridSpan w:val="2"/>
          </w:tcPr>
          <w:p w14:paraId="66D651E6"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c>
          <w:tcPr>
            <w:tcW w:w="4176" w:type="dxa"/>
            <w:gridSpan w:val="2"/>
          </w:tcPr>
          <w:p w14:paraId="4710CD74" w14:textId="77777777" w:rsidR="0057457C" w:rsidRPr="00242CDD" w:rsidRDefault="0057457C" w:rsidP="0057457C">
            <w:pPr>
              <w:widowControl w:val="0"/>
              <w:autoSpaceDE w:val="0"/>
              <w:autoSpaceDN w:val="0"/>
              <w:jc w:val="center"/>
              <w:rPr>
                <w:rFonts w:cs="Calibri"/>
                <w:szCs w:val="20"/>
              </w:rPr>
            </w:pPr>
          </w:p>
        </w:tc>
      </w:tr>
      <w:tr w:rsidR="0057457C" w:rsidRPr="00242CDD" w14:paraId="27DFBC3D" w14:textId="77777777" w:rsidTr="0057457C">
        <w:trPr>
          <w:trHeight w:val="1546"/>
        </w:trPr>
        <w:tc>
          <w:tcPr>
            <w:tcW w:w="1634" w:type="dxa"/>
          </w:tcPr>
          <w:p w14:paraId="1A2EBF33"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5019" w:type="dxa"/>
            <w:gridSpan w:val="3"/>
          </w:tcPr>
          <w:p w14:paraId="0E69D455"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w:t>
            </w:r>
          </w:p>
        </w:tc>
        <w:tc>
          <w:tcPr>
            <w:tcW w:w="3539" w:type="dxa"/>
            <w:gridSpan w:val="2"/>
          </w:tcPr>
          <w:p w14:paraId="0D037B54" w14:textId="616D3D29"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r w:rsidR="001D6722">
              <w:rPr>
                <w:rFonts w:cs="Calibri"/>
                <w:szCs w:val="20"/>
              </w:rPr>
              <w:t xml:space="preserve">, </w:t>
            </w:r>
            <w:r w:rsidRPr="00242CDD">
              <w:rPr>
                <w:rFonts w:cs="Calibri"/>
                <w:szCs w:val="20"/>
              </w:rPr>
              <w:t>Специалист по кадрам</w:t>
            </w:r>
          </w:p>
        </w:tc>
        <w:tc>
          <w:tcPr>
            <w:tcW w:w="2275" w:type="dxa"/>
          </w:tcPr>
          <w:p w14:paraId="599EECB4" w14:textId="77777777" w:rsidR="0057457C" w:rsidRPr="00242CDD" w:rsidRDefault="0057457C" w:rsidP="0057457C">
            <w:pPr>
              <w:widowControl w:val="0"/>
              <w:autoSpaceDE w:val="0"/>
              <w:autoSpaceDN w:val="0"/>
              <w:jc w:val="center"/>
              <w:rPr>
                <w:rFonts w:cs="Calibri"/>
                <w:szCs w:val="20"/>
              </w:rPr>
            </w:pPr>
            <w:r w:rsidRPr="00242CDD">
              <w:rPr>
                <w:rFonts w:cs="Calibri"/>
                <w:szCs w:val="20"/>
              </w:rPr>
              <w:t>Специалист по кадрам, заведующие отделениями, начальники отделов, заместители по направлениям</w:t>
            </w:r>
          </w:p>
        </w:tc>
        <w:tc>
          <w:tcPr>
            <w:tcW w:w="1901" w:type="dxa"/>
          </w:tcPr>
          <w:p w14:paraId="40EB8F28"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 бухгалтер по расчетам с персоналом</w:t>
            </w:r>
          </w:p>
        </w:tc>
      </w:tr>
      <w:tr w:rsidR="0057457C" w:rsidRPr="00242CDD" w14:paraId="01529FE0" w14:textId="77777777" w:rsidTr="0057457C">
        <w:trPr>
          <w:trHeight w:val="758"/>
        </w:trPr>
        <w:tc>
          <w:tcPr>
            <w:tcW w:w="1634" w:type="dxa"/>
          </w:tcPr>
          <w:p w14:paraId="4D45274F"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утверждения (подписания)</w:t>
            </w:r>
          </w:p>
        </w:tc>
        <w:tc>
          <w:tcPr>
            <w:tcW w:w="10834" w:type="dxa"/>
            <w:gridSpan w:val="6"/>
          </w:tcPr>
          <w:p w14:paraId="7101CF8C"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c>
          <w:tcPr>
            <w:tcW w:w="1901" w:type="dxa"/>
          </w:tcPr>
          <w:p w14:paraId="6D84237F" w14:textId="77777777" w:rsidR="0057457C" w:rsidRPr="00242CDD" w:rsidRDefault="0057457C" w:rsidP="0057457C">
            <w:pPr>
              <w:widowControl w:val="0"/>
              <w:autoSpaceDE w:val="0"/>
              <w:autoSpaceDN w:val="0"/>
              <w:jc w:val="center"/>
              <w:rPr>
                <w:rFonts w:cs="Calibri"/>
                <w:szCs w:val="20"/>
              </w:rPr>
            </w:pPr>
            <w:r w:rsidRPr="00242CDD">
              <w:rPr>
                <w:rFonts w:cs="Calibri"/>
                <w:szCs w:val="20"/>
              </w:rPr>
              <w:t>1 день со дня поступления документа</w:t>
            </w:r>
          </w:p>
        </w:tc>
      </w:tr>
      <w:tr w:rsidR="0057457C" w:rsidRPr="00242CDD" w14:paraId="63614B2A" w14:textId="77777777" w:rsidTr="0057457C">
        <w:trPr>
          <w:trHeight w:val="520"/>
        </w:trPr>
        <w:tc>
          <w:tcPr>
            <w:tcW w:w="1634" w:type="dxa"/>
          </w:tcPr>
          <w:p w14:paraId="59CBF4AB"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5019" w:type="dxa"/>
            <w:gridSpan w:val="3"/>
          </w:tcPr>
          <w:p w14:paraId="007628FB" w14:textId="77777777" w:rsidR="0057457C" w:rsidRPr="00242CDD" w:rsidRDefault="0057457C"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c>
          <w:tcPr>
            <w:tcW w:w="7716" w:type="dxa"/>
            <w:gridSpan w:val="4"/>
          </w:tcPr>
          <w:p w14:paraId="500ED07E"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бухгалтерию,в планово-экономический отдел</w:t>
            </w:r>
          </w:p>
        </w:tc>
      </w:tr>
      <w:tr w:rsidR="0057457C" w:rsidRPr="00242CDD" w14:paraId="47C99E61" w14:textId="77777777" w:rsidTr="0057457C">
        <w:trPr>
          <w:trHeight w:val="1278"/>
        </w:trPr>
        <w:tc>
          <w:tcPr>
            <w:tcW w:w="1634" w:type="dxa"/>
          </w:tcPr>
          <w:p w14:paraId="268D63F3"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3327" w:type="dxa"/>
            <w:gridSpan w:val="2"/>
          </w:tcPr>
          <w:p w14:paraId="19402504"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c>
          <w:tcPr>
            <w:tcW w:w="1691" w:type="dxa"/>
          </w:tcPr>
          <w:p w14:paraId="4CD8C5B9"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позднее последнего рабочего дня увольняемого работника</w:t>
            </w:r>
          </w:p>
        </w:tc>
        <w:tc>
          <w:tcPr>
            <w:tcW w:w="3539" w:type="dxa"/>
            <w:gridSpan w:val="2"/>
          </w:tcPr>
          <w:p w14:paraId="332617AF"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подписания</w:t>
            </w:r>
          </w:p>
        </w:tc>
        <w:tc>
          <w:tcPr>
            <w:tcW w:w="2275" w:type="dxa"/>
          </w:tcPr>
          <w:p w14:paraId="5767675E" w14:textId="77777777" w:rsidR="0057457C" w:rsidRPr="00242CDD" w:rsidRDefault="0057457C" w:rsidP="0057457C">
            <w:pPr>
              <w:widowControl w:val="0"/>
              <w:autoSpaceDE w:val="0"/>
              <w:autoSpaceDN w:val="0"/>
              <w:jc w:val="center"/>
              <w:rPr>
                <w:rFonts w:cs="Calibri"/>
                <w:szCs w:val="20"/>
              </w:rPr>
            </w:pPr>
            <w:r w:rsidRPr="00242CDD">
              <w:rPr>
                <w:rFonts w:cs="Calibri"/>
                <w:szCs w:val="20"/>
              </w:rPr>
              <w:t>Ежемесячно до 30 числа</w:t>
            </w:r>
          </w:p>
        </w:tc>
        <w:tc>
          <w:tcPr>
            <w:tcW w:w="1901" w:type="dxa"/>
          </w:tcPr>
          <w:p w14:paraId="34F57656" w14:textId="77777777" w:rsidR="0057457C" w:rsidRPr="00242CDD" w:rsidRDefault="0057457C" w:rsidP="0057457C">
            <w:pPr>
              <w:widowControl w:val="0"/>
              <w:autoSpaceDE w:val="0"/>
              <w:autoSpaceDN w:val="0"/>
              <w:rPr>
                <w:rFonts w:cs="Calibri"/>
                <w:szCs w:val="20"/>
              </w:rPr>
            </w:pPr>
          </w:p>
        </w:tc>
      </w:tr>
      <w:tr w:rsidR="0057457C" w:rsidRPr="00940FE4" w14:paraId="428719BF" w14:textId="77777777" w:rsidTr="0057457C">
        <w:trPr>
          <w:trHeight w:val="1025"/>
        </w:trPr>
        <w:tc>
          <w:tcPr>
            <w:tcW w:w="1634" w:type="dxa"/>
          </w:tcPr>
          <w:p w14:paraId="1CCDC09D"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в которых производятся записи</w:t>
            </w:r>
          </w:p>
        </w:tc>
        <w:tc>
          <w:tcPr>
            <w:tcW w:w="1795" w:type="dxa"/>
          </w:tcPr>
          <w:p w14:paraId="1C63048E" w14:textId="1405B740" w:rsidR="0057457C" w:rsidRPr="00940FE4" w:rsidRDefault="0057457C" w:rsidP="0057457C">
            <w:pPr>
              <w:widowControl w:val="0"/>
              <w:autoSpaceDE w:val="0"/>
              <w:autoSpaceDN w:val="0"/>
              <w:jc w:val="center"/>
              <w:rPr>
                <w:rFonts w:cs="Calibri"/>
                <w:szCs w:val="20"/>
              </w:rPr>
            </w:pPr>
            <w:r w:rsidRPr="00940FE4">
              <w:rPr>
                <w:rFonts w:cs="Calibri"/>
                <w:szCs w:val="20"/>
              </w:rPr>
              <w:t>Трудовая книжка, Личная карточка (ф. Т-2)</w:t>
            </w:r>
          </w:p>
        </w:tc>
        <w:tc>
          <w:tcPr>
            <w:tcW w:w="1532" w:type="dxa"/>
          </w:tcPr>
          <w:p w14:paraId="1DB273EF"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691" w:type="dxa"/>
          </w:tcPr>
          <w:p w14:paraId="62166214" w14:textId="59E3FE67" w:rsidR="0057457C" w:rsidRPr="00940FE4" w:rsidRDefault="0057457C" w:rsidP="0057457C">
            <w:pPr>
              <w:widowControl w:val="0"/>
              <w:autoSpaceDE w:val="0"/>
              <w:autoSpaceDN w:val="0"/>
              <w:jc w:val="center"/>
              <w:rPr>
                <w:rFonts w:cs="Calibri"/>
                <w:szCs w:val="20"/>
              </w:rPr>
            </w:pPr>
            <w:r w:rsidRPr="00940FE4">
              <w:rPr>
                <w:rFonts w:cs="Calibri"/>
                <w:szCs w:val="20"/>
              </w:rPr>
              <w:t>Трудовая книжка, Личная карточка (ф. Т-2)</w:t>
            </w:r>
          </w:p>
        </w:tc>
        <w:tc>
          <w:tcPr>
            <w:tcW w:w="5815" w:type="dxa"/>
            <w:gridSpan w:val="3"/>
          </w:tcPr>
          <w:p w14:paraId="0FBD7355"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901" w:type="dxa"/>
          </w:tcPr>
          <w:p w14:paraId="71FE4417" w14:textId="497ED9D4" w:rsidR="0057457C" w:rsidRPr="00940FE4" w:rsidRDefault="0057457C" w:rsidP="0057457C">
            <w:pPr>
              <w:widowControl w:val="0"/>
              <w:autoSpaceDE w:val="0"/>
              <w:autoSpaceDN w:val="0"/>
              <w:jc w:val="center"/>
              <w:rPr>
                <w:rFonts w:cs="Calibri"/>
                <w:szCs w:val="20"/>
              </w:rPr>
            </w:pPr>
            <w:r w:rsidRPr="00940FE4">
              <w:rPr>
                <w:rFonts w:cs="Calibri"/>
                <w:szCs w:val="20"/>
              </w:rPr>
              <w:t>Карточка-справка (ф. 0504417)</w:t>
            </w:r>
          </w:p>
        </w:tc>
      </w:tr>
      <w:tr w:rsidR="0057457C" w:rsidRPr="00940FE4" w14:paraId="10ABC281" w14:textId="77777777" w:rsidTr="0057457C">
        <w:trPr>
          <w:trHeight w:val="1546"/>
        </w:trPr>
        <w:tc>
          <w:tcPr>
            <w:tcW w:w="1634" w:type="dxa"/>
          </w:tcPr>
          <w:p w14:paraId="53F383BC"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составляемые на основании данного</w:t>
            </w:r>
          </w:p>
        </w:tc>
        <w:tc>
          <w:tcPr>
            <w:tcW w:w="1795" w:type="dxa"/>
          </w:tcPr>
          <w:p w14:paraId="4011AAD9" w14:textId="36F45472" w:rsidR="0057457C" w:rsidRPr="00940FE4" w:rsidRDefault="0057457C" w:rsidP="0057457C">
            <w:pPr>
              <w:widowControl w:val="0"/>
              <w:autoSpaceDE w:val="0"/>
              <w:autoSpaceDN w:val="0"/>
              <w:jc w:val="center"/>
              <w:rPr>
                <w:rFonts w:cs="Calibri"/>
                <w:szCs w:val="20"/>
              </w:rPr>
            </w:pPr>
            <w:r w:rsidRPr="00940FE4">
              <w:rPr>
                <w:rFonts w:cs="Calibri"/>
                <w:szCs w:val="20"/>
              </w:rPr>
              <w:t>Расчетная ведомость (ф. 0504402)</w:t>
            </w:r>
          </w:p>
        </w:tc>
        <w:tc>
          <w:tcPr>
            <w:tcW w:w="1532" w:type="dxa"/>
          </w:tcPr>
          <w:p w14:paraId="00D421B9"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691" w:type="dxa"/>
          </w:tcPr>
          <w:p w14:paraId="651E7658" w14:textId="4D6FE35E" w:rsidR="0057457C" w:rsidRPr="00940FE4" w:rsidRDefault="0057457C" w:rsidP="0057457C">
            <w:pPr>
              <w:widowControl w:val="0"/>
              <w:autoSpaceDE w:val="0"/>
              <w:autoSpaceDN w:val="0"/>
              <w:jc w:val="center"/>
              <w:rPr>
                <w:rFonts w:cs="Calibri"/>
                <w:szCs w:val="20"/>
              </w:rPr>
            </w:pPr>
            <w:r w:rsidRPr="00940FE4">
              <w:rPr>
                <w:rFonts w:cs="Calibri"/>
                <w:szCs w:val="20"/>
              </w:rPr>
              <w:t>Записка-расчет об исчислении среднего заработка при предоставлении отпуска, увольнении и других случаях (ф. 0504425)</w:t>
            </w:r>
          </w:p>
        </w:tc>
        <w:tc>
          <w:tcPr>
            <w:tcW w:w="5815" w:type="dxa"/>
            <w:gridSpan w:val="3"/>
          </w:tcPr>
          <w:p w14:paraId="5CAEFA64" w14:textId="3A904559" w:rsidR="0057457C" w:rsidRPr="00940FE4" w:rsidRDefault="0057457C" w:rsidP="0057457C">
            <w:pPr>
              <w:widowControl w:val="0"/>
              <w:autoSpaceDE w:val="0"/>
              <w:autoSpaceDN w:val="0"/>
              <w:jc w:val="center"/>
              <w:rPr>
                <w:rFonts w:cs="Calibri"/>
                <w:szCs w:val="20"/>
              </w:rPr>
            </w:pPr>
            <w:r w:rsidRPr="00940FE4">
              <w:rPr>
                <w:rFonts w:cs="Calibri"/>
                <w:szCs w:val="20"/>
              </w:rPr>
              <w:t>Расчетная ведомость (ф. 0504402)</w:t>
            </w:r>
          </w:p>
        </w:tc>
        <w:tc>
          <w:tcPr>
            <w:tcW w:w="1901" w:type="dxa"/>
          </w:tcPr>
          <w:p w14:paraId="3FC8AD43" w14:textId="77777777" w:rsidR="0057457C" w:rsidRPr="00940FE4" w:rsidRDefault="0057457C" w:rsidP="0057457C">
            <w:pPr>
              <w:widowControl w:val="0"/>
              <w:autoSpaceDE w:val="0"/>
              <w:autoSpaceDN w:val="0"/>
              <w:jc w:val="center"/>
              <w:rPr>
                <w:rFonts w:cs="Calibri"/>
                <w:szCs w:val="20"/>
              </w:rPr>
            </w:pPr>
            <w:r w:rsidRPr="00940FE4">
              <w:rPr>
                <w:rFonts w:cs="Calibri"/>
                <w:szCs w:val="20"/>
              </w:rPr>
              <w:t>Платежные документы</w:t>
            </w:r>
          </w:p>
        </w:tc>
      </w:tr>
      <w:tr w:rsidR="0057457C" w:rsidRPr="00242CDD" w14:paraId="3902FE74" w14:textId="77777777" w:rsidTr="0057457C">
        <w:trPr>
          <w:trHeight w:val="520"/>
        </w:trPr>
        <w:tc>
          <w:tcPr>
            <w:tcW w:w="1634" w:type="dxa"/>
          </w:tcPr>
          <w:p w14:paraId="28517634"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5019" w:type="dxa"/>
            <w:gridSpan w:val="3"/>
          </w:tcPr>
          <w:p w14:paraId="58306A3A"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Кадровая служба</w:t>
            </w:r>
          </w:p>
        </w:tc>
        <w:tc>
          <w:tcPr>
            <w:tcW w:w="7716" w:type="dxa"/>
            <w:gridSpan w:val="4"/>
          </w:tcPr>
          <w:p w14:paraId="54681BE5"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r>
      <w:tr w:rsidR="0057457C" w:rsidRPr="00242CDD" w14:paraId="6A6D49FF" w14:textId="77777777" w:rsidTr="0057457C">
        <w:trPr>
          <w:trHeight w:val="491"/>
        </w:trPr>
        <w:tc>
          <w:tcPr>
            <w:tcW w:w="1634" w:type="dxa"/>
          </w:tcPr>
          <w:p w14:paraId="42E86EF3"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5019" w:type="dxa"/>
            <w:gridSpan w:val="3"/>
          </w:tcPr>
          <w:p w14:paraId="69F52CB4" w14:textId="77777777" w:rsidR="0057457C" w:rsidRPr="00242CDD" w:rsidRDefault="0057457C" w:rsidP="0057457C">
            <w:pPr>
              <w:widowControl w:val="0"/>
              <w:autoSpaceDE w:val="0"/>
              <w:autoSpaceDN w:val="0"/>
              <w:jc w:val="center"/>
              <w:rPr>
                <w:rFonts w:cs="Calibri"/>
                <w:szCs w:val="20"/>
              </w:rPr>
            </w:pPr>
            <w:r w:rsidRPr="00242CDD">
              <w:rPr>
                <w:rFonts w:cs="Calibri"/>
                <w:szCs w:val="20"/>
              </w:rPr>
              <w:t>Специалист по кадрам</w:t>
            </w:r>
          </w:p>
        </w:tc>
        <w:tc>
          <w:tcPr>
            <w:tcW w:w="7716" w:type="dxa"/>
            <w:gridSpan w:val="4"/>
          </w:tcPr>
          <w:p w14:paraId="7DC0D9B7"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14:paraId="66D3481F" w14:textId="77777777" w:rsidR="00A028D1" w:rsidRPr="00A028D1" w:rsidRDefault="00A028D1" w:rsidP="00A028D1"/>
    <w:p w14:paraId="4147F602" w14:textId="77777777"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учету нефинансовых активов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15"/>
        <w:gridCol w:w="1257"/>
        <w:gridCol w:w="1757"/>
        <w:gridCol w:w="1358"/>
        <w:gridCol w:w="1538"/>
        <w:gridCol w:w="1256"/>
        <w:gridCol w:w="1258"/>
        <w:gridCol w:w="1329"/>
        <w:gridCol w:w="1334"/>
        <w:gridCol w:w="1680"/>
      </w:tblGrid>
      <w:tr w:rsidR="0057457C" w:rsidRPr="00940FE4" w14:paraId="43B3AF84" w14:textId="77777777" w:rsidTr="0057457C">
        <w:tc>
          <w:tcPr>
            <w:tcW w:w="0" w:type="auto"/>
          </w:tcPr>
          <w:p w14:paraId="42E976E3" w14:textId="77777777" w:rsidR="0057457C" w:rsidRPr="00940FE4" w:rsidRDefault="0057457C" w:rsidP="0057457C">
            <w:pPr>
              <w:widowControl w:val="0"/>
              <w:autoSpaceDE w:val="0"/>
              <w:autoSpaceDN w:val="0"/>
              <w:jc w:val="center"/>
              <w:rPr>
                <w:rFonts w:cs="Calibri"/>
                <w:szCs w:val="20"/>
              </w:rPr>
            </w:pPr>
            <w:r w:rsidRPr="00940FE4">
              <w:rPr>
                <w:rFonts w:cs="Calibri"/>
                <w:szCs w:val="20"/>
              </w:rPr>
              <w:t>Наименование документа</w:t>
            </w:r>
          </w:p>
        </w:tc>
        <w:tc>
          <w:tcPr>
            <w:tcW w:w="0" w:type="auto"/>
          </w:tcPr>
          <w:p w14:paraId="1182AAC6" w14:textId="1D477DA8" w:rsidR="0057457C" w:rsidRPr="00940FE4" w:rsidRDefault="0057457C" w:rsidP="0057457C">
            <w:pPr>
              <w:widowControl w:val="0"/>
              <w:autoSpaceDE w:val="0"/>
              <w:autoSpaceDN w:val="0"/>
              <w:jc w:val="center"/>
              <w:rPr>
                <w:rFonts w:cs="Calibri"/>
                <w:szCs w:val="20"/>
              </w:rPr>
            </w:pPr>
            <w:r w:rsidRPr="00940FE4">
              <w:rPr>
                <w:rFonts w:cs="Calibri"/>
                <w:szCs w:val="20"/>
              </w:rPr>
              <w:t>Акт о приеме-передаче объектов нефинансовых активов &lt;*&gt;</w:t>
            </w:r>
          </w:p>
        </w:tc>
        <w:tc>
          <w:tcPr>
            <w:tcW w:w="0" w:type="auto"/>
          </w:tcPr>
          <w:p w14:paraId="5CDE2C45" w14:textId="77777777" w:rsidR="0057457C" w:rsidRPr="00940FE4" w:rsidRDefault="0057457C" w:rsidP="0057457C">
            <w:pPr>
              <w:widowControl w:val="0"/>
              <w:autoSpaceDE w:val="0"/>
              <w:autoSpaceDN w:val="0"/>
              <w:jc w:val="center"/>
              <w:rPr>
                <w:rFonts w:cs="Calibri"/>
                <w:szCs w:val="20"/>
              </w:rPr>
            </w:pPr>
            <w:r w:rsidRPr="00940FE4">
              <w:rPr>
                <w:rFonts w:cs="Calibri"/>
                <w:szCs w:val="20"/>
              </w:rPr>
              <w:t>Акт приема-сдачи отремонтированных, реконструированных и модернизированных объектов основных средств</w:t>
            </w:r>
          </w:p>
        </w:tc>
        <w:tc>
          <w:tcPr>
            <w:tcW w:w="0" w:type="auto"/>
          </w:tcPr>
          <w:p w14:paraId="525531B3" w14:textId="77777777" w:rsidR="0057457C" w:rsidRPr="00940FE4" w:rsidRDefault="0057457C" w:rsidP="0057457C">
            <w:pPr>
              <w:widowControl w:val="0"/>
              <w:autoSpaceDE w:val="0"/>
              <w:autoSpaceDN w:val="0"/>
              <w:jc w:val="center"/>
              <w:rPr>
                <w:rFonts w:cs="Calibri"/>
                <w:szCs w:val="20"/>
              </w:rPr>
            </w:pPr>
            <w:r w:rsidRPr="00940FE4">
              <w:rPr>
                <w:rFonts w:cs="Calibri"/>
                <w:szCs w:val="20"/>
              </w:rPr>
              <w:t>Акт приемки материалов (материальных ценностей)</w:t>
            </w:r>
          </w:p>
        </w:tc>
        <w:tc>
          <w:tcPr>
            <w:tcW w:w="0" w:type="auto"/>
          </w:tcPr>
          <w:p w14:paraId="296089AE" w14:textId="77777777" w:rsidR="0057457C" w:rsidRPr="00940FE4" w:rsidRDefault="0057457C" w:rsidP="0057457C">
            <w:pPr>
              <w:widowControl w:val="0"/>
              <w:autoSpaceDE w:val="0"/>
              <w:autoSpaceDN w:val="0"/>
              <w:jc w:val="center"/>
              <w:rPr>
                <w:rFonts w:cs="Calibri"/>
                <w:szCs w:val="20"/>
              </w:rPr>
            </w:pPr>
            <w:r w:rsidRPr="00940FE4">
              <w:rPr>
                <w:rFonts w:cs="Calibri"/>
                <w:szCs w:val="20"/>
              </w:rPr>
              <w:t>Приходный ордер на приемку материальных ценностей (нефинансовых активов)</w:t>
            </w:r>
          </w:p>
        </w:tc>
        <w:tc>
          <w:tcPr>
            <w:tcW w:w="0" w:type="auto"/>
          </w:tcPr>
          <w:p w14:paraId="778E9008" w14:textId="2671F3A4" w:rsidR="0057457C" w:rsidRPr="00940FE4" w:rsidRDefault="0057457C" w:rsidP="0057457C">
            <w:pPr>
              <w:widowControl w:val="0"/>
              <w:autoSpaceDE w:val="0"/>
              <w:autoSpaceDN w:val="0"/>
              <w:jc w:val="center"/>
              <w:rPr>
                <w:rFonts w:cs="Calibri"/>
                <w:szCs w:val="20"/>
              </w:rPr>
            </w:pPr>
            <w:r w:rsidRPr="00940FE4">
              <w:rPr>
                <w:rFonts w:cs="Calibri"/>
                <w:szCs w:val="20"/>
              </w:rPr>
              <w:t>Акт о списании объектов нефинансовых активов (кроме транспортных средств) &lt;*&gt;</w:t>
            </w:r>
          </w:p>
        </w:tc>
        <w:tc>
          <w:tcPr>
            <w:tcW w:w="0" w:type="auto"/>
          </w:tcPr>
          <w:p w14:paraId="3338691C" w14:textId="16C424EB" w:rsidR="0057457C" w:rsidRPr="00940FE4" w:rsidRDefault="0057457C" w:rsidP="0057457C">
            <w:pPr>
              <w:widowControl w:val="0"/>
              <w:autoSpaceDE w:val="0"/>
              <w:autoSpaceDN w:val="0"/>
              <w:jc w:val="center"/>
              <w:rPr>
                <w:rFonts w:cs="Calibri"/>
                <w:szCs w:val="20"/>
              </w:rPr>
            </w:pPr>
            <w:r w:rsidRPr="00940FE4">
              <w:rPr>
                <w:rFonts w:cs="Calibri"/>
                <w:szCs w:val="20"/>
              </w:rPr>
              <w:t>Акт о списании транспортного средства &lt;*&gt;</w:t>
            </w:r>
          </w:p>
        </w:tc>
        <w:tc>
          <w:tcPr>
            <w:tcW w:w="0" w:type="auto"/>
          </w:tcPr>
          <w:p w14:paraId="162527B9" w14:textId="27955944" w:rsidR="0057457C" w:rsidRPr="00940FE4" w:rsidRDefault="0057457C" w:rsidP="0057457C">
            <w:pPr>
              <w:widowControl w:val="0"/>
              <w:autoSpaceDE w:val="0"/>
              <w:autoSpaceDN w:val="0"/>
              <w:jc w:val="center"/>
              <w:rPr>
                <w:rFonts w:cs="Calibri"/>
                <w:szCs w:val="20"/>
              </w:rPr>
            </w:pPr>
            <w:r w:rsidRPr="00940FE4">
              <w:rPr>
                <w:rFonts w:cs="Calibri"/>
                <w:szCs w:val="20"/>
              </w:rPr>
              <w:t>Акт о списании мягкого и хозяйственного инвентаря &lt;*&gt;</w:t>
            </w:r>
          </w:p>
        </w:tc>
        <w:tc>
          <w:tcPr>
            <w:tcW w:w="0" w:type="auto"/>
          </w:tcPr>
          <w:p w14:paraId="2A71A1CD" w14:textId="77777777" w:rsidR="0057457C" w:rsidRPr="00940FE4" w:rsidRDefault="0057457C" w:rsidP="0057457C">
            <w:pPr>
              <w:widowControl w:val="0"/>
              <w:autoSpaceDE w:val="0"/>
              <w:autoSpaceDN w:val="0"/>
              <w:jc w:val="center"/>
              <w:rPr>
                <w:rFonts w:cs="Calibri"/>
                <w:szCs w:val="20"/>
              </w:rPr>
            </w:pPr>
            <w:r w:rsidRPr="00940FE4">
              <w:rPr>
                <w:rFonts w:cs="Calibri"/>
                <w:szCs w:val="20"/>
              </w:rPr>
              <w:t>Накладная на внутреннее перемещение нефинансовых активов</w:t>
            </w:r>
          </w:p>
        </w:tc>
        <w:tc>
          <w:tcPr>
            <w:tcW w:w="0" w:type="auto"/>
          </w:tcPr>
          <w:p w14:paraId="6458F4C9"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Доверенность на получение МЦ</w:t>
            </w:r>
          </w:p>
        </w:tc>
      </w:tr>
      <w:tr w:rsidR="0057457C" w:rsidRPr="00940FE4" w14:paraId="717EF719" w14:textId="77777777" w:rsidTr="0057457C">
        <w:tc>
          <w:tcPr>
            <w:tcW w:w="0" w:type="auto"/>
          </w:tcPr>
          <w:p w14:paraId="5F613564" w14:textId="77777777" w:rsidR="0057457C" w:rsidRPr="00940FE4" w:rsidRDefault="0057457C" w:rsidP="0057457C">
            <w:pPr>
              <w:widowControl w:val="0"/>
              <w:autoSpaceDE w:val="0"/>
              <w:autoSpaceDN w:val="0"/>
              <w:jc w:val="center"/>
              <w:rPr>
                <w:rFonts w:cs="Calibri"/>
                <w:szCs w:val="20"/>
              </w:rPr>
            </w:pPr>
            <w:r w:rsidRPr="00940FE4">
              <w:rPr>
                <w:rFonts w:cs="Calibri"/>
                <w:szCs w:val="20"/>
              </w:rPr>
              <w:t>Форма</w:t>
            </w:r>
          </w:p>
        </w:tc>
        <w:tc>
          <w:tcPr>
            <w:tcW w:w="0" w:type="auto"/>
          </w:tcPr>
          <w:p w14:paraId="2F4A2062" w14:textId="1F52267A" w:rsidR="0057457C" w:rsidRPr="00940FE4" w:rsidRDefault="0057457C" w:rsidP="0057457C">
            <w:pPr>
              <w:widowControl w:val="0"/>
              <w:autoSpaceDE w:val="0"/>
              <w:autoSpaceDN w:val="0"/>
              <w:jc w:val="center"/>
              <w:rPr>
                <w:rFonts w:cs="Calibri"/>
                <w:szCs w:val="20"/>
              </w:rPr>
            </w:pPr>
            <w:r w:rsidRPr="00940FE4">
              <w:rPr>
                <w:rFonts w:cs="Calibri"/>
                <w:szCs w:val="20"/>
              </w:rPr>
              <w:t>(ф. 0504101)</w:t>
            </w:r>
          </w:p>
        </w:tc>
        <w:tc>
          <w:tcPr>
            <w:tcW w:w="0" w:type="auto"/>
          </w:tcPr>
          <w:p w14:paraId="49C92E63" w14:textId="020EF68A" w:rsidR="0057457C" w:rsidRPr="00940FE4" w:rsidRDefault="0057457C" w:rsidP="0057457C">
            <w:pPr>
              <w:widowControl w:val="0"/>
              <w:autoSpaceDE w:val="0"/>
              <w:autoSpaceDN w:val="0"/>
              <w:jc w:val="center"/>
              <w:rPr>
                <w:rFonts w:cs="Calibri"/>
                <w:szCs w:val="20"/>
              </w:rPr>
            </w:pPr>
            <w:r w:rsidRPr="00940FE4">
              <w:rPr>
                <w:rFonts w:cs="Calibri"/>
                <w:szCs w:val="20"/>
              </w:rPr>
              <w:t>(ф. 0504103)</w:t>
            </w:r>
          </w:p>
        </w:tc>
        <w:tc>
          <w:tcPr>
            <w:tcW w:w="0" w:type="auto"/>
          </w:tcPr>
          <w:p w14:paraId="46055D30" w14:textId="7102FEA5" w:rsidR="0057457C" w:rsidRPr="00940FE4" w:rsidRDefault="0057457C" w:rsidP="0057457C">
            <w:pPr>
              <w:widowControl w:val="0"/>
              <w:autoSpaceDE w:val="0"/>
              <w:autoSpaceDN w:val="0"/>
              <w:jc w:val="center"/>
              <w:rPr>
                <w:rFonts w:cs="Calibri"/>
                <w:szCs w:val="20"/>
              </w:rPr>
            </w:pPr>
            <w:r w:rsidRPr="00940FE4">
              <w:rPr>
                <w:rFonts w:cs="Calibri"/>
                <w:szCs w:val="20"/>
              </w:rPr>
              <w:t>(ф. 0504220)</w:t>
            </w:r>
          </w:p>
        </w:tc>
        <w:tc>
          <w:tcPr>
            <w:tcW w:w="0" w:type="auto"/>
          </w:tcPr>
          <w:p w14:paraId="56D4D061" w14:textId="3A00A6A6" w:rsidR="0057457C" w:rsidRPr="00940FE4" w:rsidRDefault="0057457C" w:rsidP="0057457C">
            <w:pPr>
              <w:widowControl w:val="0"/>
              <w:autoSpaceDE w:val="0"/>
              <w:autoSpaceDN w:val="0"/>
              <w:jc w:val="center"/>
              <w:rPr>
                <w:rFonts w:cs="Calibri"/>
                <w:szCs w:val="20"/>
              </w:rPr>
            </w:pPr>
            <w:r w:rsidRPr="00940FE4">
              <w:rPr>
                <w:rFonts w:cs="Calibri"/>
                <w:szCs w:val="20"/>
              </w:rPr>
              <w:t>(ф. 0504207)</w:t>
            </w:r>
          </w:p>
        </w:tc>
        <w:tc>
          <w:tcPr>
            <w:tcW w:w="0" w:type="auto"/>
          </w:tcPr>
          <w:p w14:paraId="3D4B0031" w14:textId="106EFE45" w:rsidR="0057457C" w:rsidRPr="00940FE4" w:rsidRDefault="0057457C" w:rsidP="0057457C">
            <w:pPr>
              <w:widowControl w:val="0"/>
              <w:autoSpaceDE w:val="0"/>
              <w:autoSpaceDN w:val="0"/>
              <w:jc w:val="center"/>
              <w:rPr>
                <w:rFonts w:cs="Calibri"/>
                <w:szCs w:val="20"/>
              </w:rPr>
            </w:pPr>
            <w:r w:rsidRPr="00940FE4">
              <w:rPr>
                <w:rFonts w:cs="Calibri"/>
                <w:szCs w:val="20"/>
              </w:rPr>
              <w:t>(ф. 0504104)</w:t>
            </w:r>
          </w:p>
        </w:tc>
        <w:tc>
          <w:tcPr>
            <w:tcW w:w="0" w:type="auto"/>
          </w:tcPr>
          <w:p w14:paraId="0153214F" w14:textId="06A0BE48" w:rsidR="0057457C" w:rsidRPr="00940FE4" w:rsidRDefault="0057457C" w:rsidP="0057457C">
            <w:pPr>
              <w:widowControl w:val="0"/>
              <w:autoSpaceDE w:val="0"/>
              <w:autoSpaceDN w:val="0"/>
              <w:jc w:val="center"/>
              <w:rPr>
                <w:rFonts w:cs="Calibri"/>
                <w:szCs w:val="20"/>
              </w:rPr>
            </w:pPr>
            <w:r w:rsidRPr="00940FE4">
              <w:rPr>
                <w:rFonts w:cs="Calibri"/>
                <w:szCs w:val="20"/>
              </w:rPr>
              <w:t>(ф. 0504105)</w:t>
            </w:r>
          </w:p>
        </w:tc>
        <w:tc>
          <w:tcPr>
            <w:tcW w:w="0" w:type="auto"/>
          </w:tcPr>
          <w:p w14:paraId="6D318E71" w14:textId="4B75F59E" w:rsidR="0057457C" w:rsidRPr="00940FE4" w:rsidRDefault="0057457C" w:rsidP="0057457C">
            <w:pPr>
              <w:widowControl w:val="0"/>
              <w:autoSpaceDE w:val="0"/>
              <w:autoSpaceDN w:val="0"/>
              <w:jc w:val="center"/>
              <w:rPr>
                <w:rFonts w:cs="Calibri"/>
                <w:szCs w:val="20"/>
              </w:rPr>
            </w:pPr>
            <w:r w:rsidRPr="00940FE4">
              <w:rPr>
                <w:rFonts w:cs="Calibri"/>
                <w:szCs w:val="20"/>
              </w:rPr>
              <w:t>(ф. 0504143)</w:t>
            </w:r>
          </w:p>
        </w:tc>
        <w:tc>
          <w:tcPr>
            <w:tcW w:w="0" w:type="auto"/>
          </w:tcPr>
          <w:p w14:paraId="21326E7A" w14:textId="3E4F2516" w:rsidR="0057457C" w:rsidRPr="00940FE4" w:rsidRDefault="0057457C" w:rsidP="0057457C">
            <w:pPr>
              <w:widowControl w:val="0"/>
              <w:autoSpaceDE w:val="0"/>
              <w:autoSpaceDN w:val="0"/>
              <w:jc w:val="center"/>
              <w:rPr>
                <w:rFonts w:cs="Calibri"/>
                <w:szCs w:val="20"/>
              </w:rPr>
            </w:pPr>
            <w:r w:rsidRPr="00940FE4">
              <w:rPr>
                <w:rFonts w:cs="Calibri"/>
                <w:szCs w:val="20"/>
              </w:rPr>
              <w:t>(ф. 0504102)</w:t>
            </w:r>
          </w:p>
        </w:tc>
        <w:tc>
          <w:tcPr>
            <w:tcW w:w="0" w:type="auto"/>
          </w:tcPr>
          <w:p w14:paraId="26C51337" w14:textId="1A5B9583" w:rsidR="0057457C" w:rsidRPr="00940FE4" w:rsidRDefault="0057457C" w:rsidP="0057457C">
            <w:pPr>
              <w:widowControl w:val="0"/>
              <w:autoSpaceDE w:val="0"/>
              <w:autoSpaceDN w:val="0"/>
              <w:jc w:val="center"/>
              <w:rPr>
                <w:rFonts w:cs="Calibri"/>
                <w:szCs w:val="20"/>
              </w:rPr>
            </w:pPr>
            <w:r w:rsidRPr="00940FE4">
              <w:rPr>
                <w:rFonts w:cs="Calibri"/>
                <w:szCs w:val="20"/>
              </w:rPr>
              <w:t>(ф. М-2)</w:t>
            </w:r>
          </w:p>
        </w:tc>
      </w:tr>
      <w:tr w:rsidR="0057457C" w:rsidRPr="00242CDD" w14:paraId="2CA61237" w14:textId="77777777" w:rsidTr="0057457C">
        <w:tc>
          <w:tcPr>
            <w:tcW w:w="0" w:type="auto"/>
          </w:tcPr>
          <w:p w14:paraId="2EDA7D48"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Количество экземпляров</w:t>
            </w:r>
          </w:p>
        </w:tc>
        <w:tc>
          <w:tcPr>
            <w:tcW w:w="0" w:type="auto"/>
            <w:gridSpan w:val="3"/>
          </w:tcPr>
          <w:p w14:paraId="0F050F19" w14:textId="77777777" w:rsidR="0057457C" w:rsidRPr="00242CDD" w:rsidRDefault="0057457C" w:rsidP="0057457C">
            <w:pPr>
              <w:widowControl w:val="0"/>
              <w:autoSpaceDE w:val="0"/>
              <w:autoSpaceDN w:val="0"/>
              <w:jc w:val="center"/>
              <w:rPr>
                <w:rFonts w:cs="Calibri"/>
                <w:szCs w:val="20"/>
              </w:rPr>
            </w:pPr>
            <w:r w:rsidRPr="00242CDD">
              <w:rPr>
                <w:rFonts w:cs="Calibri"/>
                <w:szCs w:val="20"/>
              </w:rPr>
              <w:t>2</w:t>
            </w:r>
          </w:p>
        </w:tc>
        <w:tc>
          <w:tcPr>
            <w:tcW w:w="0" w:type="auto"/>
            <w:gridSpan w:val="4"/>
          </w:tcPr>
          <w:p w14:paraId="5020E0B0" w14:textId="77777777" w:rsidR="0057457C" w:rsidRPr="00242CDD" w:rsidRDefault="0057457C" w:rsidP="0057457C">
            <w:pPr>
              <w:widowControl w:val="0"/>
              <w:autoSpaceDE w:val="0"/>
              <w:autoSpaceDN w:val="0"/>
              <w:jc w:val="center"/>
              <w:rPr>
                <w:rFonts w:cs="Calibri"/>
                <w:szCs w:val="20"/>
              </w:rPr>
            </w:pPr>
            <w:r w:rsidRPr="00242CDD">
              <w:rPr>
                <w:rFonts w:cs="Calibri"/>
                <w:szCs w:val="20"/>
              </w:rPr>
              <w:t>1</w:t>
            </w:r>
          </w:p>
        </w:tc>
        <w:tc>
          <w:tcPr>
            <w:tcW w:w="0" w:type="auto"/>
          </w:tcPr>
          <w:p w14:paraId="18589908" w14:textId="77777777" w:rsidR="0057457C" w:rsidRPr="00242CDD" w:rsidRDefault="0057457C" w:rsidP="0057457C">
            <w:pPr>
              <w:widowControl w:val="0"/>
              <w:autoSpaceDE w:val="0"/>
              <w:autoSpaceDN w:val="0"/>
              <w:jc w:val="center"/>
              <w:rPr>
                <w:rFonts w:cs="Calibri"/>
                <w:szCs w:val="20"/>
              </w:rPr>
            </w:pPr>
            <w:r w:rsidRPr="00242CDD">
              <w:rPr>
                <w:rFonts w:cs="Calibri"/>
                <w:szCs w:val="20"/>
              </w:rPr>
              <w:t>3</w:t>
            </w:r>
          </w:p>
        </w:tc>
        <w:tc>
          <w:tcPr>
            <w:tcW w:w="0" w:type="auto"/>
          </w:tcPr>
          <w:p w14:paraId="19F37A43" w14:textId="77777777" w:rsidR="0057457C" w:rsidRPr="00242CDD" w:rsidRDefault="0057457C" w:rsidP="0057457C">
            <w:pPr>
              <w:widowControl w:val="0"/>
              <w:autoSpaceDE w:val="0"/>
              <w:autoSpaceDN w:val="0"/>
              <w:jc w:val="center"/>
              <w:rPr>
                <w:rFonts w:cs="Calibri"/>
                <w:szCs w:val="20"/>
              </w:rPr>
            </w:pPr>
            <w:r w:rsidRPr="00242CDD">
              <w:rPr>
                <w:rFonts w:cs="Calibri"/>
                <w:szCs w:val="20"/>
              </w:rPr>
              <w:t>1</w:t>
            </w:r>
          </w:p>
        </w:tc>
      </w:tr>
      <w:tr w:rsidR="0057457C" w:rsidRPr="00242CDD" w14:paraId="0C876D9D" w14:textId="77777777" w:rsidTr="0057457C">
        <w:tc>
          <w:tcPr>
            <w:tcW w:w="0" w:type="auto"/>
          </w:tcPr>
          <w:p w14:paraId="7A159275"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0" w:type="auto"/>
            <w:gridSpan w:val="3"/>
          </w:tcPr>
          <w:p w14:paraId="28A08179"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c>
          <w:tcPr>
            <w:tcW w:w="0" w:type="auto"/>
          </w:tcPr>
          <w:p w14:paraId="3093D93F"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Начальник административно-хозяйственной части</w:t>
            </w:r>
          </w:p>
        </w:tc>
        <w:tc>
          <w:tcPr>
            <w:tcW w:w="0" w:type="auto"/>
            <w:gridSpan w:val="3"/>
          </w:tcPr>
          <w:p w14:paraId="33021B02"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c>
          <w:tcPr>
            <w:tcW w:w="0" w:type="auto"/>
          </w:tcPr>
          <w:p w14:paraId="72D2DC63"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Материально ответственное лицо</w:t>
            </w:r>
          </w:p>
        </w:tc>
        <w:tc>
          <w:tcPr>
            <w:tcW w:w="0" w:type="auto"/>
          </w:tcPr>
          <w:p w14:paraId="1E5DB8CE"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 материальной группы</w:t>
            </w:r>
          </w:p>
        </w:tc>
      </w:tr>
      <w:tr w:rsidR="0057457C" w:rsidRPr="00242CDD" w14:paraId="0E8E7102" w14:textId="77777777" w:rsidTr="0057457C">
        <w:tc>
          <w:tcPr>
            <w:tcW w:w="0" w:type="auto"/>
          </w:tcPr>
          <w:p w14:paraId="4284CB0B" w14:textId="77777777" w:rsidR="0057457C" w:rsidRPr="00242CDD" w:rsidRDefault="0057457C" w:rsidP="0057457C">
            <w:pPr>
              <w:widowControl w:val="0"/>
              <w:autoSpaceDE w:val="0"/>
              <w:autoSpaceDN w:val="0"/>
              <w:jc w:val="center"/>
              <w:rPr>
                <w:rFonts w:cs="Calibri"/>
                <w:szCs w:val="20"/>
              </w:rPr>
            </w:pPr>
            <w:r w:rsidRPr="00242CDD">
              <w:rPr>
                <w:rFonts w:cs="Calibri"/>
                <w:szCs w:val="20"/>
              </w:rPr>
              <w:t>Документы, на основании которых составляются</w:t>
            </w:r>
          </w:p>
        </w:tc>
        <w:tc>
          <w:tcPr>
            <w:tcW w:w="0" w:type="auto"/>
            <w:gridSpan w:val="4"/>
          </w:tcPr>
          <w:p w14:paraId="7B6E48DF"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договор (купли-продажи, поставки, дарения и т.д.), документы поставщика (подрядчика, исполнителя), документы, подтверждающие государственную регистрацию объектов недвижимости</w:t>
            </w:r>
          </w:p>
        </w:tc>
        <w:tc>
          <w:tcPr>
            <w:tcW w:w="0" w:type="auto"/>
            <w:gridSpan w:val="3"/>
          </w:tcPr>
          <w:p w14:paraId="50EE9815"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списании объектов нефинансовых активов</w:t>
            </w:r>
          </w:p>
        </w:tc>
        <w:tc>
          <w:tcPr>
            <w:tcW w:w="0" w:type="auto"/>
          </w:tcPr>
          <w:p w14:paraId="6C4D4E3E"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перемещении</w:t>
            </w:r>
          </w:p>
        </w:tc>
        <w:tc>
          <w:tcPr>
            <w:tcW w:w="0" w:type="auto"/>
          </w:tcPr>
          <w:p w14:paraId="6CBFA0F3"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Наряд, счет, договор, заказ, соглашение, другие заменяющие их документы</w:t>
            </w:r>
          </w:p>
        </w:tc>
      </w:tr>
      <w:tr w:rsidR="0057457C" w:rsidRPr="00242CDD" w14:paraId="16EB4EE5" w14:textId="77777777" w:rsidTr="0057457C">
        <w:tc>
          <w:tcPr>
            <w:tcW w:w="0" w:type="auto"/>
          </w:tcPr>
          <w:p w14:paraId="09920E68"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составления</w:t>
            </w:r>
          </w:p>
        </w:tc>
        <w:tc>
          <w:tcPr>
            <w:tcW w:w="0" w:type="auto"/>
          </w:tcPr>
          <w:p w14:paraId="433F537E" w14:textId="77777777" w:rsidR="0057457C" w:rsidRPr="00242CDD" w:rsidRDefault="0057457C" w:rsidP="0057457C">
            <w:pPr>
              <w:widowControl w:val="0"/>
              <w:autoSpaceDE w:val="0"/>
              <w:autoSpaceDN w:val="0"/>
              <w:jc w:val="center"/>
              <w:rPr>
                <w:rFonts w:cs="Calibri"/>
                <w:szCs w:val="20"/>
              </w:rPr>
            </w:pPr>
            <w:r w:rsidRPr="00242CDD">
              <w:rPr>
                <w:rFonts w:cs="Calibri"/>
                <w:szCs w:val="20"/>
              </w:rPr>
              <w:t>Перед приемом-передачей нефинансовых активов</w:t>
            </w:r>
          </w:p>
        </w:tc>
        <w:tc>
          <w:tcPr>
            <w:tcW w:w="0" w:type="auto"/>
          </w:tcPr>
          <w:p w14:paraId="6F72ECF3"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более 3 дней со дня приема основных средств</w:t>
            </w:r>
          </w:p>
        </w:tc>
        <w:tc>
          <w:tcPr>
            <w:tcW w:w="0" w:type="auto"/>
          </w:tcPr>
          <w:p w14:paraId="26F920DD"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более 3 дней со дня приемки материалов</w:t>
            </w:r>
          </w:p>
        </w:tc>
        <w:tc>
          <w:tcPr>
            <w:tcW w:w="0" w:type="auto"/>
          </w:tcPr>
          <w:p w14:paraId="3E6E780E" w14:textId="77777777" w:rsidR="0057457C" w:rsidRPr="00242CDD" w:rsidRDefault="0057457C" w:rsidP="0057457C">
            <w:pPr>
              <w:widowControl w:val="0"/>
              <w:autoSpaceDE w:val="0"/>
              <w:autoSpaceDN w:val="0"/>
              <w:jc w:val="center"/>
              <w:rPr>
                <w:rFonts w:cs="Calibri"/>
                <w:szCs w:val="20"/>
              </w:rPr>
            </w:pPr>
            <w:r w:rsidRPr="00242CDD">
              <w:rPr>
                <w:rFonts w:cs="Calibri"/>
                <w:szCs w:val="20"/>
              </w:rPr>
              <w:t>1 день со дня приема материальных ценностей</w:t>
            </w:r>
          </w:p>
        </w:tc>
        <w:tc>
          <w:tcPr>
            <w:tcW w:w="0" w:type="auto"/>
            <w:gridSpan w:val="3"/>
          </w:tcPr>
          <w:p w14:paraId="2F008CA6"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более 14 календарных дней со дня поступления документов</w:t>
            </w:r>
          </w:p>
        </w:tc>
        <w:tc>
          <w:tcPr>
            <w:tcW w:w="0" w:type="auto"/>
          </w:tcPr>
          <w:p w14:paraId="432094CC" w14:textId="77777777" w:rsidR="0057457C" w:rsidRPr="00242CDD" w:rsidRDefault="0057457C" w:rsidP="0057457C">
            <w:pPr>
              <w:widowControl w:val="0"/>
              <w:autoSpaceDE w:val="0"/>
              <w:autoSpaceDN w:val="0"/>
              <w:jc w:val="center"/>
              <w:rPr>
                <w:rFonts w:cs="Calibri"/>
                <w:szCs w:val="20"/>
              </w:rPr>
            </w:pPr>
            <w:r w:rsidRPr="00242CDD">
              <w:rPr>
                <w:rFonts w:cs="Calibri"/>
                <w:szCs w:val="20"/>
              </w:rPr>
              <w:t>Перед перемещением нефинансовых активов</w:t>
            </w:r>
          </w:p>
        </w:tc>
        <w:tc>
          <w:tcPr>
            <w:tcW w:w="0" w:type="auto"/>
          </w:tcPr>
          <w:p w14:paraId="53F91D71" w14:textId="77777777" w:rsidR="0057457C" w:rsidRPr="00242CDD" w:rsidRDefault="0057457C" w:rsidP="0057457C">
            <w:pPr>
              <w:widowControl w:val="0"/>
              <w:autoSpaceDE w:val="0"/>
              <w:autoSpaceDN w:val="0"/>
              <w:jc w:val="center"/>
              <w:rPr>
                <w:rFonts w:cs="Calibri"/>
                <w:szCs w:val="20"/>
              </w:rPr>
            </w:pPr>
            <w:r w:rsidRPr="00242CDD">
              <w:rPr>
                <w:rFonts w:cs="Calibri"/>
                <w:szCs w:val="20"/>
              </w:rPr>
              <w:t>Перед получением МЦ</w:t>
            </w:r>
          </w:p>
        </w:tc>
      </w:tr>
      <w:tr w:rsidR="0057457C" w:rsidRPr="00242CDD" w14:paraId="1D3D651C" w14:textId="77777777" w:rsidTr="0057457C">
        <w:tc>
          <w:tcPr>
            <w:tcW w:w="0" w:type="auto"/>
          </w:tcPr>
          <w:p w14:paraId="5C3E6EAC"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0" w:type="auto"/>
          </w:tcPr>
          <w:p w14:paraId="6228A143"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МОЛ, члены комиссии, бухгалтер материальной группы, главный бухгалтер</w:t>
            </w:r>
          </w:p>
        </w:tc>
        <w:tc>
          <w:tcPr>
            <w:tcW w:w="0" w:type="auto"/>
          </w:tcPr>
          <w:p w14:paraId="4BBF6CF1"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МОЛ, члены комиссии, бухгалтер материальной группы</w:t>
            </w:r>
          </w:p>
        </w:tc>
        <w:tc>
          <w:tcPr>
            <w:tcW w:w="0" w:type="auto"/>
          </w:tcPr>
          <w:p w14:paraId="09C33F15"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МОЛ, члены комиссии</w:t>
            </w:r>
          </w:p>
        </w:tc>
        <w:tc>
          <w:tcPr>
            <w:tcW w:w="0" w:type="auto"/>
          </w:tcPr>
          <w:p w14:paraId="2257C0D4"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Начальник административно-хозяйственной части, МОЛ, бухгалтер материальной группы</w:t>
            </w:r>
          </w:p>
        </w:tc>
        <w:tc>
          <w:tcPr>
            <w:tcW w:w="0" w:type="auto"/>
            <w:gridSpan w:val="2"/>
          </w:tcPr>
          <w:p w14:paraId="1B8D4156"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члены комиссии, бухгалтер материальной группы</w:t>
            </w:r>
          </w:p>
        </w:tc>
        <w:tc>
          <w:tcPr>
            <w:tcW w:w="0" w:type="auto"/>
          </w:tcPr>
          <w:p w14:paraId="15103C30"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члены комиссии</w:t>
            </w:r>
          </w:p>
        </w:tc>
        <w:tc>
          <w:tcPr>
            <w:tcW w:w="0" w:type="auto"/>
          </w:tcPr>
          <w:p w14:paraId="2AE1BCE7"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МОЛ, бухгалтер материальной группы</w:t>
            </w:r>
          </w:p>
        </w:tc>
        <w:tc>
          <w:tcPr>
            <w:tcW w:w="0" w:type="auto"/>
          </w:tcPr>
          <w:p w14:paraId="3118BDFD"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главный бухгалтер, доверенное лицо</w:t>
            </w:r>
          </w:p>
        </w:tc>
      </w:tr>
      <w:tr w:rsidR="0057457C" w:rsidRPr="00242CDD" w14:paraId="372E66AB" w14:textId="77777777" w:rsidTr="0057457C">
        <w:tc>
          <w:tcPr>
            <w:tcW w:w="0" w:type="auto"/>
          </w:tcPr>
          <w:p w14:paraId="575CA09D"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утверждения (подписания)</w:t>
            </w:r>
          </w:p>
        </w:tc>
        <w:tc>
          <w:tcPr>
            <w:tcW w:w="0" w:type="auto"/>
            <w:gridSpan w:val="9"/>
          </w:tcPr>
          <w:p w14:paraId="178A7EC7"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r>
      <w:tr w:rsidR="0057457C" w:rsidRPr="00242CDD" w14:paraId="5C9C8EE7" w14:textId="77777777" w:rsidTr="0057457C">
        <w:tc>
          <w:tcPr>
            <w:tcW w:w="0" w:type="auto"/>
          </w:tcPr>
          <w:p w14:paraId="0A2587D0"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0" w:type="auto"/>
            <w:gridSpan w:val="2"/>
          </w:tcPr>
          <w:p w14:paraId="5CD7FA4C" w14:textId="77777777"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второй - контрагенту, копия - МОЛ</w:t>
            </w:r>
          </w:p>
        </w:tc>
        <w:tc>
          <w:tcPr>
            <w:tcW w:w="0" w:type="auto"/>
          </w:tcPr>
          <w:p w14:paraId="64AA173D" w14:textId="77777777"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второй - юрисконсульту, копия - МОЛ</w:t>
            </w:r>
          </w:p>
        </w:tc>
        <w:tc>
          <w:tcPr>
            <w:tcW w:w="0" w:type="auto"/>
            <w:gridSpan w:val="4"/>
          </w:tcPr>
          <w:p w14:paraId="6C4A72FF"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 копия - МОЛ</w:t>
            </w:r>
          </w:p>
        </w:tc>
        <w:tc>
          <w:tcPr>
            <w:tcW w:w="0" w:type="auto"/>
          </w:tcPr>
          <w:p w14:paraId="7F2A99CB" w14:textId="77777777"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по 1 экземпляру - МОЛ</w:t>
            </w:r>
          </w:p>
        </w:tc>
        <w:tc>
          <w:tcPr>
            <w:tcW w:w="0" w:type="auto"/>
          </w:tcPr>
          <w:p w14:paraId="205AF603" w14:textId="77777777" w:rsidR="0057457C" w:rsidRPr="00242CDD" w:rsidRDefault="0057457C" w:rsidP="0057457C">
            <w:pPr>
              <w:widowControl w:val="0"/>
              <w:autoSpaceDE w:val="0"/>
              <w:autoSpaceDN w:val="0"/>
              <w:jc w:val="center"/>
              <w:rPr>
                <w:rFonts w:cs="Calibri"/>
                <w:szCs w:val="20"/>
              </w:rPr>
            </w:pPr>
            <w:r w:rsidRPr="00242CDD">
              <w:rPr>
                <w:rFonts w:cs="Calibri"/>
                <w:szCs w:val="20"/>
              </w:rPr>
              <w:t>Доверенному лицу</w:t>
            </w:r>
          </w:p>
        </w:tc>
      </w:tr>
      <w:tr w:rsidR="0057457C" w:rsidRPr="00242CDD" w14:paraId="3AC9D8DF" w14:textId="77777777" w:rsidTr="0057457C">
        <w:tc>
          <w:tcPr>
            <w:tcW w:w="0" w:type="auto"/>
          </w:tcPr>
          <w:p w14:paraId="7D232E7F"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0" w:type="auto"/>
            <w:gridSpan w:val="8"/>
          </w:tcPr>
          <w:p w14:paraId="49BBC4A2"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c>
          <w:tcPr>
            <w:tcW w:w="0" w:type="auto"/>
          </w:tcPr>
          <w:p w14:paraId="4373567D"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r>
      <w:tr w:rsidR="0057457C" w:rsidRPr="00940FE4" w14:paraId="3480F515" w14:textId="77777777" w:rsidTr="0057457C">
        <w:tc>
          <w:tcPr>
            <w:tcW w:w="0" w:type="auto"/>
          </w:tcPr>
          <w:p w14:paraId="6C91A638"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в которых производятся записи</w:t>
            </w:r>
          </w:p>
        </w:tc>
        <w:tc>
          <w:tcPr>
            <w:tcW w:w="0" w:type="auto"/>
            <w:gridSpan w:val="2"/>
          </w:tcPr>
          <w:p w14:paraId="2AA2AFED" w14:textId="72E31586"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gridSpan w:val="2"/>
          </w:tcPr>
          <w:p w14:paraId="3E43DB0F" w14:textId="77777777" w:rsidR="0057457C" w:rsidRPr="00940FE4" w:rsidRDefault="0057457C" w:rsidP="0057457C">
            <w:pPr>
              <w:widowControl w:val="0"/>
              <w:autoSpaceDE w:val="0"/>
              <w:autoSpaceDN w:val="0"/>
              <w:jc w:val="center"/>
              <w:rPr>
                <w:rFonts w:cs="Calibri"/>
                <w:szCs w:val="20"/>
              </w:rPr>
            </w:pPr>
            <w:r w:rsidRPr="00940FE4">
              <w:rPr>
                <w:rFonts w:cs="Calibri"/>
                <w:szCs w:val="20"/>
              </w:rPr>
              <w:t>Бухгалтерские регистры</w:t>
            </w:r>
          </w:p>
        </w:tc>
        <w:tc>
          <w:tcPr>
            <w:tcW w:w="0" w:type="auto"/>
            <w:gridSpan w:val="4"/>
          </w:tcPr>
          <w:p w14:paraId="4C379E9F" w14:textId="748C27B0"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tcPr>
          <w:p w14:paraId="0CCD213E" w14:textId="77777777" w:rsidR="0057457C" w:rsidRPr="00940FE4" w:rsidRDefault="0057457C" w:rsidP="0057457C">
            <w:pPr>
              <w:widowControl w:val="0"/>
              <w:autoSpaceDE w:val="0"/>
              <w:autoSpaceDN w:val="0"/>
              <w:jc w:val="center"/>
              <w:rPr>
                <w:rFonts w:cs="Calibri"/>
                <w:szCs w:val="20"/>
              </w:rPr>
            </w:pPr>
            <w:r w:rsidRPr="00940FE4">
              <w:rPr>
                <w:rFonts w:cs="Calibri"/>
                <w:szCs w:val="20"/>
              </w:rPr>
              <w:t>Журнал учета выданных доверенностей</w:t>
            </w:r>
          </w:p>
        </w:tc>
      </w:tr>
      <w:tr w:rsidR="0057457C" w:rsidRPr="00940FE4" w14:paraId="4C2367A1" w14:textId="77777777" w:rsidTr="0057457C">
        <w:tc>
          <w:tcPr>
            <w:tcW w:w="0" w:type="auto"/>
          </w:tcPr>
          <w:p w14:paraId="5246EAE3"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составляемые на основании данного</w:t>
            </w:r>
          </w:p>
        </w:tc>
        <w:tc>
          <w:tcPr>
            <w:tcW w:w="0" w:type="auto"/>
          </w:tcPr>
          <w:p w14:paraId="05ADF284" w14:textId="2DFEBDF1"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tcPr>
          <w:p w14:paraId="7D3D6294" w14:textId="41E2E286" w:rsidR="0057457C" w:rsidRPr="00940FE4" w:rsidRDefault="0057457C" w:rsidP="0057457C">
            <w:pPr>
              <w:widowControl w:val="0"/>
              <w:autoSpaceDE w:val="0"/>
              <w:autoSpaceDN w:val="0"/>
              <w:jc w:val="center"/>
              <w:rPr>
                <w:rFonts w:cs="Calibri"/>
                <w:szCs w:val="20"/>
              </w:rPr>
            </w:pPr>
            <w:r w:rsidRPr="00940FE4">
              <w:rPr>
                <w:rFonts w:cs="Calibri"/>
                <w:szCs w:val="20"/>
              </w:rPr>
              <w:t>Приходный ордер на приемку материальных ценностей (нефинансовых активов) (ф. 0504207)</w:t>
            </w:r>
          </w:p>
        </w:tc>
        <w:tc>
          <w:tcPr>
            <w:tcW w:w="0" w:type="auto"/>
            <w:gridSpan w:val="2"/>
          </w:tcPr>
          <w:p w14:paraId="36FBC38C" w14:textId="1E50A621"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gridSpan w:val="4"/>
          </w:tcPr>
          <w:p w14:paraId="7389AE65"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0" w:type="auto"/>
          </w:tcPr>
          <w:p w14:paraId="03F43F0C"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r>
      <w:tr w:rsidR="0057457C" w:rsidRPr="00242CDD" w14:paraId="03F1F107" w14:textId="77777777" w:rsidTr="0057457C">
        <w:tc>
          <w:tcPr>
            <w:tcW w:w="0" w:type="auto"/>
          </w:tcPr>
          <w:p w14:paraId="054B7524"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0" w:type="auto"/>
            <w:gridSpan w:val="8"/>
          </w:tcPr>
          <w:p w14:paraId="3AD99DE6"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c>
          <w:tcPr>
            <w:tcW w:w="0" w:type="auto"/>
          </w:tcPr>
          <w:p w14:paraId="498B66C2"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 (неиспользованные)</w:t>
            </w:r>
          </w:p>
        </w:tc>
      </w:tr>
      <w:tr w:rsidR="0057457C" w:rsidRPr="00242CDD" w14:paraId="79428E1C" w14:textId="77777777" w:rsidTr="0057457C">
        <w:tc>
          <w:tcPr>
            <w:tcW w:w="0" w:type="auto"/>
          </w:tcPr>
          <w:p w14:paraId="73B85722"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0" w:type="auto"/>
            <w:gridSpan w:val="9"/>
          </w:tcPr>
          <w:p w14:paraId="01F39909"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14:paraId="2A9FDF60" w14:textId="77777777" w:rsidR="0057457C" w:rsidRDefault="0057457C" w:rsidP="0057457C">
      <w:pPr>
        <w:widowControl w:val="0"/>
        <w:autoSpaceDE w:val="0"/>
        <w:autoSpaceDN w:val="0"/>
        <w:jc w:val="center"/>
        <w:outlineLvl w:val="2"/>
        <w:rPr>
          <w:rFonts w:cs="Calibri"/>
          <w:b/>
          <w:szCs w:val="20"/>
        </w:rPr>
      </w:pPr>
    </w:p>
    <w:p w14:paraId="49004690" w14:textId="77777777"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учету нефинансовых активов</w:t>
      </w:r>
    </w:p>
    <w:p w14:paraId="7C95DC7B" w14:textId="77777777" w:rsidR="004C6CE7" w:rsidRDefault="004C6CE7" w:rsidP="0057457C">
      <w:pPr>
        <w:pStyle w:val="15"/>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1"/>
        <w:gridCol w:w="3969"/>
        <w:gridCol w:w="3402"/>
      </w:tblGrid>
      <w:tr w:rsidR="0057457C" w:rsidRPr="00242CDD" w14:paraId="780473D9" w14:textId="77777777" w:rsidTr="0057457C">
        <w:tc>
          <w:tcPr>
            <w:tcW w:w="2268" w:type="dxa"/>
          </w:tcPr>
          <w:p w14:paraId="361F64F1"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Наименование документа</w:t>
            </w:r>
          </w:p>
        </w:tc>
        <w:tc>
          <w:tcPr>
            <w:tcW w:w="2551" w:type="dxa"/>
          </w:tcPr>
          <w:p w14:paraId="6D703F66" w14:textId="77777777" w:rsidR="0057457C" w:rsidRPr="00242CDD" w:rsidRDefault="0057457C" w:rsidP="0057457C">
            <w:pPr>
              <w:widowControl w:val="0"/>
              <w:autoSpaceDE w:val="0"/>
              <w:autoSpaceDN w:val="0"/>
              <w:jc w:val="center"/>
              <w:rPr>
                <w:rFonts w:cs="Calibri"/>
                <w:szCs w:val="20"/>
              </w:rPr>
            </w:pPr>
            <w:r w:rsidRPr="00242CDD">
              <w:rPr>
                <w:rFonts w:cs="Calibri"/>
                <w:szCs w:val="20"/>
              </w:rPr>
              <w:t>Требование-накладная</w:t>
            </w:r>
          </w:p>
        </w:tc>
        <w:tc>
          <w:tcPr>
            <w:tcW w:w="3969" w:type="dxa"/>
          </w:tcPr>
          <w:p w14:paraId="063D21B2" w14:textId="77777777" w:rsidR="0057457C" w:rsidRPr="00242CDD" w:rsidRDefault="0057457C" w:rsidP="0057457C">
            <w:pPr>
              <w:widowControl w:val="0"/>
              <w:autoSpaceDE w:val="0"/>
              <w:autoSpaceDN w:val="0"/>
              <w:jc w:val="center"/>
              <w:rPr>
                <w:rFonts w:cs="Calibri"/>
                <w:szCs w:val="20"/>
              </w:rPr>
            </w:pPr>
            <w:r w:rsidRPr="00242CDD">
              <w:rPr>
                <w:rFonts w:cs="Calibri"/>
                <w:szCs w:val="20"/>
              </w:rPr>
              <w:t>Ведомость выдачи материальных ценностей на нужды учреждения</w:t>
            </w:r>
          </w:p>
        </w:tc>
        <w:tc>
          <w:tcPr>
            <w:tcW w:w="3402" w:type="dxa"/>
          </w:tcPr>
          <w:p w14:paraId="72426408" w14:textId="77777777" w:rsidR="0057457C" w:rsidRPr="00242CDD" w:rsidRDefault="0057457C" w:rsidP="0057457C">
            <w:pPr>
              <w:widowControl w:val="0"/>
              <w:autoSpaceDE w:val="0"/>
              <w:autoSpaceDN w:val="0"/>
              <w:jc w:val="center"/>
              <w:rPr>
                <w:rFonts w:cs="Calibri"/>
                <w:szCs w:val="20"/>
              </w:rPr>
            </w:pPr>
            <w:r w:rsidRPr="00242CDD">
              <w:rPr>
                <w:rFonts w:cs="Calibri"/>
                <w:szCs w:val="20"/>
              </w:rPr>
              <w:t>Акт о списании материальных запасов</w:t>
            </w:r>
          </w:p>
        </w:tc>
      </w:tr>
      <w:tr w:rsidR="0057457C" w:rsidRPr="00940FE4" w14:paraId="1FB26DFD" w14:textId="77777777" w:rsidTr="0057457C">
        <w:tc>
          <w:tcPr>
            <w:tcW w:w="2268" w:type="dxa"/>
          </w:tcPr>
          <w:p w14:paraId="5DDD503B"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Код формы</w:t>
            </w:r>
          </w:p>
        </w:tc>
        <w:tc>
          <w:tcPr>
            <w:tcW w:w="2551" w:type="dxa"/>
          </w:tcPr>
          <w:p w14:paraId="0E5BBFC7" w14:textId="77DF6419" w:rsidR="0057457C" w:rsidRPr="00940FE4" w:rsidRDefault="0057457C" w:rsidP="0057457C">
            <w:pPr>
              <w:widowControl w:val="0"/>
              <w:autoSpaceDE w:val="0"/>
              <w:autoSpaceDN w:val="0"/>
              <w:jc w:val="center"/>
              <w:rPr>
                <w:rFonts w:cs="Calibri"/>
                <w:szCs w:val="20"/>
              </w:rPr>
            </w:pPr>
            <w:r w:rsidRPr="00940FE4">
              <w:rPr>
                <w:rFonts w:cs="Calibri"/>
                <w:szCs w:val="20"/>
              </w:rPr>
              <w:t>(ф. 0504204)</w:t>
            </w:r>
          </w:p>
        </w:tc>
        <w:tc>
          <w:tcPr>
            <w:tcW w:w="3969" w:type="dxa"/>
          </w:tcPr>
          <w:p w14:paraId="70D8EEAF" w14:textId="57508249" w:rsidR="0057457C" w:rsidRPr="00940FE4" w:rsidRDefault="0057457C" w:rsidP="0057457C">
            <w:pPr>
              <w:widowControl w:val="0"/>
              <w:autoSpaceDE w:val="0"/>
              <w:autoSpaceDN w:val="0"/>
              <w:jc w:val="center"/>
              <w:rPr>
                <w:rFonts w:cs="Calibri"/>
                <w:szCs w:val="20"/>
              </w:rPr>
            </w:pPr>
            <w:r w:rsidRPr="00940FE4">
              <w:rPr>
                <w:rFonts w:cs="Calibri"/>
                <w:szCs w:val="20"/>
              </w:rPr>
              <w:t>(ф. 0504210)</w:t>
            </w:r>
          </w:p>
        </w:tc>
        <w:tc>
          <w:tcPr>
            <w:tcW w:w="3402" w:type="dxa"/>
          </w:tcPr>
          <w:p w14:paraId="4D49B505" w14:textId="62D26979" w:rsidR="0057457C" w:rsidRPr="00940FE4" w:rsidRDefault="0057457C" w:rsidP="0057457C">
            <w:pPr>
              <w:widowControl w:val="0"/>
              <w:autoSpaceDE w:val="0"/>
              <w:autoSpaceDN w:val="0"/>
              <w:jc w:val="center"/>
              <w:rPr>
                <w:rFonts w:cs="Calibri"/>
                <w:szCs w:val="20"/>
              </w:rPr>
            </w:pPr>
            <w:r w:rsidRPr="00940FE4">
              <w:rPr>
                <w:rFonts w:cs="Calibri"/>
                <w:szCs w:val="20"/>
              </w:rPr>
              <w:t>(ф. 0504230)</w:t>
            </w:r>
          </w:p>
        </w:tc>
      </w:tr>
      <w:tr w:rsidR="0057457C" w:rsidRPr="00242CDD" w14:paraId="5A82F734" w14:textId="77777777" w:rsidTr="0057457C">
        <w:tc>
          <w:tcPr>
            <w:tcW w:w="2268" w:type="dxa"/>
          </w:tcPr>
          <w:p w14:paraId="1B324F57"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Количество экземпляров</w:t>
            </w:r>
          </w:p>
        </w:tc>
        <w:tc>
          <w:tcPr>
            <w:tcW w:w="2551" w:type="dxa"/>
          </w:tcPr>
          <w:p w14:paraId="741A7A91" w14:textId="77777777" w:rsidR="0057457C" w:rsidRPr="00242CDD" w:rsidRDefault="0057457C" w:rsidP="0057457C">
            <w:pPr>
              <w:widowControl w:val="0"/>
              <w:autoSpaceDE w:val="0"/>
              <w:autoSpaceDN w:val="0"/>
              <w:jc w:val="center"/>
              <w:rPr>
                <w:rFonts w:cs="Calibri"/>
                <w:szCs w:val="20"/>
              </w:rPr>
            </w:pPr>
            <w:r w:rsidRPr="00242CDD">
              <w:rPr>
                <w:rFonts w:cs="Calibri"/>
                <w:szCs w:val="20"/>
              </w:rPr>
              <w:t>3</w:t>
            </w:r>
          </w:p>
        </w:tc>
        <w:tc>
          <w:tcPr>
            <w:tcW w:w="7371" w:type="dxa"/>
            <w:gridSpan w:val="2"/>
          </w:tcPr>
          <w:p w14:paraId="36DD1532" w14:textId="77777777" w:rsidR="0057457C" w:rsidRPr="00242CDD" w:rsidRDefault="0057457C" w:rsidP="0057457C">
            <w:pPr>
              <w:widowControl w:val="0"/>
              <w:autoSpaceDE w:val="0"/>
              <w:autoSpaceDN w:val="0"/>
              <w:jc w:val="center"/>
              <w:rPr>
                <w:rFonts w:cs="Calibri"/>
                <w:szCs w:val="20"/>
              </w:rPr>
            </w:pPr>
            <w:r w:rsidRPr="00242CDD">
              <w:rPr>
                <w:rFonts w:cs="Calibri"/>
                <w:szCs w:val="20"/>
              </w:rPr>
              <w:t>1</w:t>
            </w:r>
          </w:p>
        </w:tc>
      </w:tr>
      <w:tr w:rsidR="0057457C" w:rsidRPr="00242CDD" w14:paraId="50FFAE87" w14:textId="77777777" w:rsidTr="0057457C">
        <w:tc>
          <w:tcPr>
            <w:tcW w:w="2268" w:type="dxa"/>
          </w:tcPr>
          <w:p w14:paraId="6D527023"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6520" w:type="dxa"/>
            <w:gridSpan w:val="2"/>
          </w:tcPr>
          <w:p w14:paraId="0EA4DE49"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МОЛ</w:t>
            </w:r>
          </w:p>
        </w:tc>
        <w:tc>
          <w:tcPr>
            <w:tcW w:w="3402" w:type="dxa"/>
          </w:tcPr>
          <w:p w14:paraId="65F05BD4"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r>
      <w:tr w:rsidR="0057457C" w:rsidRPr="00940FE4" w14:paraId="4BBBEAB1" w14:textId="77777777" w:rsidTr="0057457C">
        <w:tc>
          <w:tcPr>
            <w:tcW w:w="2268" w:type="dxa"/>
          </w:tcPr>
          <w:p w14:paraId="7BD75B10"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на основании которых составляются</w:t>
            </w:r>
          </w:p>
        </w:tc>
        <w:tc>
          <w:tcPr>
            <w:tcW w:w="2551" w:type="dxa"/>
          </w:tcPr>
          <w:p w14:paraId="0FCD75D8" w14:textId="77777777" w:rsidR="0057457C" w:rsidRPr="00940FE4" w:rsidRDefault="0057457C" w:rsidP="0057457C">
            <w:pPr>
              <w:widowControl w:val="0"/>
              <w:autoSpaceDE w:val="0"/>
              <w:autoSpaceDN w:val="0"/>
              <w:jc w:val="center"/>
              <w:rPr>
                <w:rFonts w:cs="Calibri"/>
                <w:szCs w:val="20"/>
              </w:rPr>
            </w:pPr>
            <w:r w:rsidRPr="00940FE4">
              <w:rPr>
                <w:rFonts w:cs="Calibri"/>
                <w:szCs w:val="20"/>
              </w:rPr>
              <w:t xml:space="preserve">Заявка на получение МЗ, </w:t>
            </w:r>
          </w:p>
        </w:tc>
        <w:tc>
          <w:tcPr>
            <w:tcW w:w="3969" w:type="dxa"/>
          </w:tcPr>
          <w:p w14:paraId="582E8ADA" w14:textId="77777777" w:rsidR="0057457C" w:rsidRPr="00940FE4" w:rsidRDefault="0057457C" w:rsidP="0057457C">
            <w:pPr>
              <w:widowControl w:val="0"/>
              <w:autoSpaceDE w:val="0"/>
              <w:autoSpaceDN w:val="0"/>
              <w:jc w:val="center"/>
              <w:rPr>
                <w:rFonts w:cs="Calibri"/>
                <w:szCs w:val="20"/>
              </w:rPr>
            </w:pPr>
            <w:r w:rsidRPr="00940FE4">
              <w:rPr>
                <w:rFonts w:cs="Calibri"/>
                <w:szCs w:val="20"/>
              </w:rPr>
              <w:t>Заявка на получение МЗ</w:t>
            </w:r>
          </w:p>
        </w:tc>
        <w:tc>
          <w:tcPr>
            <w:tcW w:w="3402" w:type="dxa"/>
          </w:tcPr>
          <w:p w14:paraId="0C91AD8E" w14:textId="12EED2C9" w:rsidR="0057457C" w:rsidRPr="00940FE4" w:rsidRDefault="0057457C" w:rsidP="0057457C">
            <w:pPr>
              <w:widowControl w:val="0"/>
              <w:autoSpaceDE w:val="0"/>
              <w:autoSpaceDN w:val="0"/>
              <w:jc w:val="center"/>
              <w:rPr>
                <w:rFonts w:cs="Calibri"/>
                <w:szCs w:val="20"/>
              </w:rPr>
            </w:pPr>
            <w:r w:rsidRPr="00940FE4">
              <w:rPr>
                <w:rFonts w:cs="Calibri"/>
                <w:szCs w:val="20"/>
              </w:rPr>
              <w:t>Отчет о расходовании лекарственных средств, путевые листы, Акт о результатах инвентаризации (ф. 0504835), др. документы</w:t>
            </w:r>
          </w:p>
        </w:tc>
      </w:tr>
      <w:tr w:rsidR="0057457C" w:rsidRPr="00242CDD" w14:paraId="62BD0833" w14:textId="77777777" w:rsidTr="0057457C">
        <w:tc>
          <w:tcPr>
            <w:tcW w:w="2268" w:type="dxa"/>
          </w:tcPr>
          <w:p w14:paraId="0327546F"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составления</w:t>
            </w:r>
          </w:p>
        </w:tc>
        <w:tc>
          <w:tcPr>
            <w:tcW w:w="6520" w:type="dxa"/>
            <w:gridSpan w:val="2"/>
          </w:tcPr>
          <w:p w14:paraId="16DEC86B" w14:textId="77777777" w:rsidR="0057457C" w:rsidRPr="00242CDD" w:rsidRDefault="0057457C" w:rsidP="0057457C">
            <w:pPr>
              <w:widowControl w:val="0"/>
              <w:autoSpaceDE w:val="0"/>
              <w:autoSpaceDN w:val="0"/>
              <w:jc w:val="center"/>
              <w:rPr>
                <w:rFonts w:cs="Calibri"/>
                <w:szCs w:val="20"/>
              </w:rPr>
            </w:pPr>
            <w:r w:rsidRPr="00242CDD">
              <w:rPr>
                <w:rFonts w:cs="Calibri"/>
                <w:szCs w:val="20"/>
              </w:rPr>
              <w:t>Перед выдачей МЗ</w:t>
            </w:r>
          </w:p>
        </w:tc>
        <w:tc>
          <w:tcPr>
            <w:tcW w:w="3402" w:type="dxa"/>
          </w:tcPr>
          <w:p w14:paraId="7BBB7D26"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более 14 календарных дней со дня получения документов</w:t>
            </w:r>
          </w:p>
        </w:tc>
      </w:tr>
      <w:tr w:rsidR="0057457C" w:rsidRPr="00242CDD" w14:paraId="075BD458" w14:textId="77777777" w:rsidTr="0057457C">
        <w:tc>
          <w:tcPr>
            <w:tcW w:w="2268" w:type="dxa"/>
          </w:tcPr>
          <w:p w14:paraId="08F06DDD"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2551" w:type="dxa"/>
          </w:tcPr>
          <w:p w14:paraId="0AB368E4"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МОЛ, бухгалтер материальной группы, подрядчик</w:t>
            </w:r>
          </w:p>
        </w:tc>
        <w:tc>
          <w:tcPr>
            <w:tcW w:w="3969" w:type="dxa"/>
          </w:tcPr>
          <w:p w14:paraId="1FCBAFBF"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главный бухгалтер, МОЛ</w:t>
            </w:r>
          </w:p>
        </w:tc>
        <w:tc>
          <w:tcPr>
            <w:tcW w:w="3402" w:type="dxa"/>
          </w:tcPr>
          <w:p w14:paraId="6421FFB6"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члены комиссии, главный бухгалтер</w:t>
            </w:r>
          </w:p>
        </w:tc>
      </w:tr>
      <w:tr w:rsidR="0057457C" w:rsidRPr="00242CDD" w14:paraId="545F216D" w14:textId="77777777" w:rsidTr="0057457C">
        <w:tc>
          <w:tcPr>
            <w:tcW w:w="2268" w:type="dxa"/>
          </w:tcPr>
          <w:p w14:paraId="68EDE4AC"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утверждения (подписания)</w:t>
            </w:r>
          </w:p>
        </w:tc>
        <w:tc>
          <w:tcPr>
            <w:tcW w:w="9922" w:type="dxa"/>
            <w:gridSpan w:val="3"/>
          </w:tcPr>
          <w:p w14:paraId="096A76E0"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r>
      <w:tr w:rsidR="0057457C" w:rsidRPr="00242CDD" w14:paraId="03557CAB" w14:textId="77777777" w:rsidTr="0057457C">
        <w:tc>
          <w:tcPr>
            <w:tcW w:w="2268" w:type="dxa"/>
          </w:tcPr>
          <w:p w14:paraId="60923953"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2551" w:type="dxa"/>
          </w:tcPr>
          <w:p w14:paraId="64AE001D" w14:textId="77777777" w:rsidR="0057457C" w:rsidRPr="00242CDD" w:rsidRDefault="0057457C" w:rsidP="0057457C">
            <w:pPr>
              <w:widowControl w:val="0"/>
              <w:autoSpaceDE w:val="0"/>
              <w:autoSpaceDN w:val="0"/>
              <w:jc w:val="center"/>
              <w:rPr>
                <w:rFonts w:cs="Calibri"/>
                <w:szCs w:val="20"/>
              </w:rPr>
            </w:pPr>
            <w:r w:rsidRPr="00242CDD">
              <w:rPr>
                <w:rFonts w:cs="Calibri"/>
                <w:szCs w:val="20"/>
              </w:rPr>
              <w:t xml:space="preserve">В бухгалтерию, МОЛ, </w:t>
            </w:r>
          </w:p>
        </w:tc>
        <w:tc>
          <w:tcPr>
            <w:tcW w:w="7371" w:type="dxa"/>
            <w:gridSpan w:val="2"/>
          </w:tcPr>
          <w:p w14:paraId="02474602"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 копия - МОЛ</w:t>
            </w:r>
          </w:p>
        </w:tc>
      </w:tr>
      <w:tr w:rsidR="0057457C" w:rsidRPr="00242CDD" w14:paraId="69C7C40E" w14:textId="77777777" w:rsidTr="0057457C">
        <w:tc>
          <w:tcPr>
            <w:tcW w:w="2268" w:type="dxa"/>
          </w:tcPr>
          <w:p w14:paraId="019C599C"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9922" w:type="dxa"/>
            <w:gridSpan w:val="3"/>
          </w:tcPr>
          <w:p w14:paraId="66266399"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подписания</w:t>
            </w:r>
          </w:p>
        </w:tc>
      </w:tr>
      <w:tr w:rsidR="0057457C" w:rsidRPr="00242CDD" w14:paraId="4CF306CA" w14:textId="77777777" w:rsidTr="0057457C">
        <w:tc>
          <w:tcPr>
            <w:tcW w:w="2268" w:type="dxa"/>
          </w:tcPr>
          <w:p w14:paraId="2FB932B1" w14:textId="77777777" w:rsidR="0057457C" w:rsidRPr="00242CDD" w:rsidRDefault="0057457C" w:rsidP="0057457C">
            <w:pPr>
              <w:widowControl w:val="0"/>
              <w:autoSpaceDE w:val="0"/>
              <w:autoSpaceDN w:val="0"/>
              <w:jc w:val="center"/>
              <w:rPr>
                <w:rFonts w:cs="Calibri"/>
                <w:szCs w:val="20"/>
              </w:rPr>
            </w:pPr>
            <w:r w:rsidRPr="00242CDD">
              <w:rPr>
                <w:rFonts w:cs="Calibri"/>
                <w:szCs w:val="20"/>
              </w:rPr>
              <w:t>Документы, в которых производятся записи</w:t>
            </w:r>
          </w:p>
        </w:tc>
        <w:tc>
          <w:tcPr>
            <w:tcW w:w="9922" w:type="dxa"/>
            <w:gridSpan w:val="3"/>
          </w:tcPr>
          <w:p w14:paraId="6EDA6F76" w14:textId="77777777" w:rsidR="0057457C" w:rsidRPr="00242CDD" w:rsidRDefault="0057457C" w:rsidP="0057457C">
            <w:pPr>
              <w:widowControl w:val="0"/>
              <w:autoSpaceDE w:val="0"/>
              <w:autoSpaceDN w:val="0"/>
              <w:jc w:val="center"/>
              <w:rPr>
                <w:rFonts w:cs="Calibri"/>
                <w:szCs w:val="20"/>
              </w:rPr>
            </w:pPr>
            <w:r w:rsidRPr="00242CDD">
              <w:rPr>
                <w:rFonts w:cs="Calibri"/>
                <w:szCs w:val="20"/>
              </w:rPr>
              <w:t>Регистры бухгалтерского учета</w:t>
            </w:r>
          </w:p>
        </w:tc>
      </w:tr>
      <w:tr w:rsidR="0057457C" w:rsidRPr="00242CDD" w14:paraId="69B4E681" w14:textId="77777777" w:rsidTr="0057457C">
        <w:tc>
          <w:tcPr>
            <w:tcW w:w="2268" w:type="dxa"/>
          </w:tcPr>
          <w:p w14:paraId="22585637" w14:textId="77777777" w:rsidR="0057457C" w:rsidRPr="00242CDD" w:rsidRDefault="0057457C" w:rsidP="0057457C">
            <w:pPr>
              <w:widowControl w:val="0"/>
              <w:autoSpaceDE w:val="0"/>
              <w:autoSpaceDN w:val="0"/>
              <w:jc w:val="center"/>
              <w:rPr>
                <w:rFonts w:cs="Calibri"/>
                <w:szCs w:val="20"/>
              </w:rPr>
            </w:pPr>
            <w:r w:rsidRPr="00242CDD">
              <w:rPr>
                <w:rFonts w:cs="Calibri"/>
                <w:szCs w:val="20"/>
              </w:rPr>
              <w:t>Документы, составляемые на основании данного</w:t>
            </w:r>
          </w:p>
        </w:tc>
        <w:tc>
          <w:tcPr>
            <w:tcW w:w="9922" w:type="dxa"/>
            <w:gridSpan w:val="3"/>
          </w:tcPr>
          <w:p w14:paraId="31F045DC" w14:textId="77777777" w:rsidR="0057457C" w:rsidRPr="00242CDD" w:rsidRDefault="0057457C" w:rsidP="0057457C">
            <w:pPr>
              <w:widowControl w:val="0"/>
              <w:autoSpaceDE w:val="0"/>
              <w:autoSpaceDN w:val="0"/>
              <w:jc w:val="center"/>
              <w:rPr>
                <w:rFonts w:cs="Calibri"/>
                <w:szCs w:val="20"/>
              </w:rPr>
            </w:pPr>
            <w:r w:rsidRPr="00242CDD">
              <w:rPr>
                <w:rFonts w:cs="Calibri"/>
                <w:szCs w:val="20"/>
              </w:rPr>
              <w:t>Регистры бухгалтерского учета</w:t>
            </w:r>
          </w:p>
        </w:tc>
      </w:tr>
      <w:tr w:rsidR="0057457C" w:rsidRPr="00242CDD" w14:paraId="677EAB8C" w14:textId="77777777" w:rsidTr="0057457C">
        <w:tc>
          <w:tcPr>
            <w:tcW w:w="2268" w:type="dxa"/>
          </w:tcPr>
          <w:p w14:paraId="5BFBDE0B"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9922" w:type="dxa"/>
            <w:gridSpan w:val="3"/>
          </w:tcPr>
          <w:p w14:paraId="68823D83"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r>
      <w:tr w:rsidR="0057457C" w:rsidRPr="00242CDD" w14:paraId="34182503" w14:textId="77777777" w:rsidTr="0057457C">
        <w:tc>
          <w:tcPr>
            <w:tcW w:w="2268" w:type="dxa"/>
          </w:tcPr>
          <w:p w14:paraId="0187F55A"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9922" w:type="dxa"/>
            <w:gridSpan w:val="3"/>
          </w:tcPr>
          <w:p w14:paraId="57DC28DA"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14:paraId="00B57463" w14:textId="693D7FC3" w:rsidR="0057457C" w:rsidRDefault="0057457C" w:rsidP="0057457C"/>
    <w:p w14:paraId="286C8645" w14:textId="77777777"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кассе и прочим операциям</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1701"/>
        <w:gridCol w:w="1814"/>
        <w:gridCol w:w="1814"/>
        <w:gridCol w:w="2098"/>
        <w:gridCol w:w="1984"/>
        <w:gridCol w:w="1585"/>
      </w:tblGrid>
      <w:tr w:rsidR="0057457C" w:rsidRPr="00242CDD" w14:paraId="420D89DD" w14:textId="77777777" w:rsidTr="0057457C">
        <w:tc>
          <w:tcPr>
            <w:tcW w:w="1757" w:type="dxa"/>
          </w:tcPr>
          <w:p w14:paraId="3D07772E"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Наименование документа</w:t>
            </w:r>
          </w:p>
        </w:tc>
        <w:tc>
          <w:tcPr>
            <w:tcW w:w="1984" w:type="dxa"/>
          </w:tcPr>
          <w:p w14:paraId="6273F5A7"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Приходный кассовый ордер</w:t>
            </w:r>
          </w:p>
        </w:tc>
        <w:tc>
          <w:tcPr>
            <w:tcW w:w="1701" w:type="dxa"/>
          </w:tcPr>
          <w:p w14:paraId="15A3EE9F" w14:textId="77777777" w:rsidR="0057457C" w:rsidRPr="00242CDD" w:rsidRDefault="0057457C" w:rsidP="0057457C">
            <w:pPr>
              <w:widowControl w:val="0"/>
              <w:autoSpaceDE w:val="0"/>
              <w:autoSpaceDN w:val="0"/>
              <w:jc w:val="center"/>
              <w:rPr>
                <w:rFonts w:cs="Calibri"/>
                <w:szCs w:val="20"/>
              </w:rPr>
            </w:pPr>
            <w:r w:rsidRPr="00242CDD">
              <w:rPr>
                <w:rFonts w:cs="Calibri"/>
                <w:szCs w:val="20"/>
              </w:rPr>
              <w:t>Расходный кассовый ордер</w:t>
            </w:r>
          </w:p>
        </w:tc>
        <w:tc>
          <w:tcPr>
            <w:tcW w:w="1814" w:type="dxa"/>
          </w:tcPr>
          <w:p w14:paraId="4D061344"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Кассовая книга</w:t>
            </w:r>
          </w:p>
        </w:tc>
        <w:tc>
          <w:tcPr>
            <w:tcW w:w="1814" w:type="dxa"/>
          </w:tcPr>
          <w:p w14:paraId="7D1DF8CF" w14:textId="77777777" w:rsidR="0057457C" w:rsidRPr="00242CDD" w:rsidRDefault="0057457C" w:rsidP="0057457C">
            <w:pPr>
              <w:widowControl w:val="0"/>
              <w:autoSpaceDE w:val="0"/>
              <w:autoSpaceDN w:val="0"/>
              <w:jc w:val="center"/>
              <w:rPr>
                <w:rFonts w:cs="Calibri"/>
                <w:szCs w:val="20"/>
              </w:rPr>
            </w:pPr>
            <w:r w:rsidRPr="00242CDD">
              <w:rPr>
                <w:rFonts w:cs="Calibri"/>
                <w:szCs w:val="20"/>
              </w:rPr>
              <w:t>Заявление о выдаче денежных средств (денежных документов) под отчет</w:t>
            </w:r>
          </w:p>
        </w:tc>
        <w:tc>
          <w:tcPr>
            <w:tcW w:w="2098" w:type="dxa"/>
          </w:tcPr>
          <w:p w14:paraId="01DF06A1" w14:textId="77777777" w:rsidR="0057457C" w:rsidRPr="00242CDD" w:rsidRDefault="0057457C" w:rsidP="0057457C">
            <w:pPr>
              <w:widowControl w:val="0"/>
              <w:autoSpaceDE w:val="0"/>
              <w:autoSpaceDN w:val="0"/>
              <w:jc w:val="center"/>
              <w:rPr>
                <w:rFonts w:cs="Calibri"/>
                <w:szCs w:val="20"/>
              </w:rPr>
            </w:pPr>
            <w:r w:rsidRPr="00242CDD">
              <w:rPr>
                <w:rFonts w:cs="Calibri"/>
                <w:szCs w:val="20"/>
              </w:rPr>
              <w:t>Авансовый отчет</w:t>
            </w:r>
          </w:p>
        </w:tc>
        <w:tc>
          <w:tcPr>
            <w:tcW w:w="1984" w:type="dxa"/>
          </w:tcPr>
          <w:p w14:paraId="640DF17A" w14:textId="77777777" w:rsidR="0057457C" w:rsidRPr="00242CDD" w:rsidRDefault="0057457C" w:rsidP="0057457C">
            <w:pPr>
              <w:widowControl w:val="0"/>
              <w:autoSpaceDE w:val="0"/>
              <w:autoSpaceDN w:val="0"/>
              <w:jc w:val="center"/>
              <w:rPr>
                <w:rFonts w:cs="Calibri"/>
                <w:szCs w:val="20"/>
              </w:rPr>
            </w:pPr>
            <w:r w:rsidRPr="00242CDD">
              <w:rPr>
                <w:rFonts w:cs="Calibri"/>
                <w:szCs w:val="20"/>
              </w:rPr>
              <w:t>Акт о списании бланков строгой отчетности</w:t>
            </w:r>
          </w:p>
        </w:tc>
        <w:tc>
          <w:tcPr>
            <w:tcW w:w="1585" w:type="dxa"/>
          </w:tcPr>
          <w:p w14:paraId="05F5CEDC" w14:textId="77777777" w:rsidR="0057457C" w:rsidRPr="00242CDD" w:rsidRDefault="0057457C" w:rsidP="0057457C">
            <w:pPr>
              <w:widowControl w:val="0"/>
              <w:autoSpaceDE w:val="0"/>
              <w:autoSpaceDN w:val="0"/>
              <w:jc w:val="center"/>
              <w:rPr>
                <w:rFonts w:cs="Calibri"/>
                <w:szCs w:val="20"/>
              </w:rPr>
            </w:pPr>
            <w:r w:rsidRPr="00242CDD">
              <w:rPr>
                <w:rFonts w:cs="Calibri"/>
                <w:szCs w:val="20"/>
              </w:rPr>
              <w:t>Требование-накладная</w:t>
            </w:r>
          </w:p>
        </w:tc>
      </w:tr>
      <w:tr w:rsidR="0057457C" w:rsidRPr="00940FE4" w14:paraId="19753513" w14:textId="77777777" w:rsidTr="0057457C">
        <w:tc>
          <w:tcPr>
            <w:tcW w:w="1757" w:type="dxa"/>
          </w:tcPr>
          <w:p w14:paraId="1C6EC91D"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Код формы</w:t>
            </w:r>
          </w:p>
        </w:tc>
        <w:tc>
          <w:tcPr>
            <w:tcW w:w="1984" w:type="dxa"/>
          </w:tcPr>
          <w:p w14:paraId="6126319A" w14:textId="2F3BD114" w:rsidR="0057457C" w:rsidRPr="00940FE4" w:rsidRDefault="0057457C" w:rsidP="0057457C">
            <w:pPr>
              <w:widowControl w:val="0"/>
              <w:autoSpaceDE w:val="0"/>
              <w:autoSpaceDN w:val="0"/>
              <w:jc w:val="center"/>
              <w:rPr>
                <w:rFonts w:cs="Calibri"/>
                <w:szCs w:val="20"/>
              </w:rPr>
            </w:pPr>
            <w:r w:rsidRPr="00940FE4">
              <w:rPr>
                <w:rFonts w:cs="Calibri"/>
                <w:szCs w:val="20"/>
              </w:rPr>
              <w:t>(ф. 0310001)</w:t>
            </w:r>
          </w:p>
        </w:tc>
        <w:tc>
          <w:tcPr>
            <w:tcW w:w="1701" w:type="dxa"/>
          </w:tcPr>
          <w:p w14:paraId="1149D982" w14:textId="28225025" w:rsidR="0057457C" w:rsidRPr="00940FE4" w:rsidRDefault="0057457C" w:rsidP="0057457C">
            <w:pPr>
              <w:widowControl w:val="0"/>
              <w:autoSpaceDE w:val="0"/>
              <w:autoSpaceDN w:val="0"/>
              <w:jc w:val="center"/>
              <w:rPr>
                <w:rFonts w:cs="Calibri"/>
                <w:szCs w:val="20"/>
              </w:rPr>
            </w:pPr>
            <w:r w:rsidRPr="00940FE4">
              <w:rPr>
                <w:rFonts w:cs="Calibri"/>
                <w:szCs w:val="20"/>
              </w:rPr>
              <w:t>(ф. 0310002)</w:t>
            </w:r>
          </w:p>
        </w:tc>
        <w:tc>
          <w:tcPr>
            <w:tcW w:w="1814" w:type="dxa"/>
          </w:tcPr>
          <w:p w14:paraId="592A0DAB" w14:textId="55F24F9C" w:rsidR="0057457C" w:rsidRPr="00940FE4" w:rsidRDefault="0057457C" w:rsidP="0057457C">
            <w:pPr>
              <w:widowControl w:val="0"/>
              <w:autoSpaceDE w:val="0"/>
              <w:autoSpaceDN w:val="0"/>
              <w:jc w:val="center"/>
              <w:rPr>
                <w:rFonts w:cs="Calibri"/>
                <w:szCs w:val="20"/>
              </w:rPr>
            </w:pPr>
            <w:r w:rsidRPr="00940FE4">
              <w:rPr>
                <w:rFonts w:cs="Calibri"/>
                <w:szCs w:val="20"/>
              </w:rPr>
              <w:t>(ф. 0504514)</w:t>
            </w:r>
          </w:p>
        </w:tc>
        <w:tc>
          <w:tcPr>
            <w:tcW w:w="1814" w:type="dxa"/>
          </w:tcPr>
          <w:p w14:paraId="3D5B30DD"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2098" w:type="dxa"/>
          </w:tcPr>
          <w:p w14:paraId="6E6E5CA8" w14:textId="514A6D97" w:rsidR="0057457C" w:rsidRPr="00940FE4" w:rsidRDefault="0057457C" w:rsidP="0057457C">
            <w:pPr>
              <w:widowControl w:val="0"/>
              <w:autoSpaceDE w:val="0"/>
              <w:autoSpaceDN w:val="0"/>
              <w:jc w:val="center"/>
              <w:rPr>
                <w:rFonts w:cs="Calibri"/>
                <w:szCs w:val="20"/>
              </w:rPr>
            </w:pPr>
            <w:r w:rsidRPr="00940FE4">
              <w:rPr>
                <w:rFonts w:cs="Calibri"/>
                <w:szCs w:val="20"/>
              </w:rPr>
              <w:t>(ф. 0504505)</w:t>
            </w:r>
          </w:p>
        </w:tc>
        <w:tc>
          <w:tcPr>
            <w:tcW w:w="1984" w:type="dxa"/>
          </w:tcPr>
          <w:p w14:paraId="1AE59916" w14:textId="5F1166AD" w:rsidR="0057457C" w:rsidRPr="00940FE4" w:rsidRDefault="0057457C" w:rsidP="0057457C">
            <w:pPr>
              <w:widowControl w:val="0"/>
              <w:autoSpaceDE w:val="0"/>
              <w:autoSpaceDN w:val="0"/>
              <w:jc w:val="center"/>
              <w:rPr>
                <w:rFonts w:cs="Calibri"/>
                <w:szCs w:val="20"/>
              </w:rPr>
            </w:pPr>
            <w:r w:rsidRPr="00940FE4">
              <w:rPr>
                <w:rFonts w:cs="Calibri"/>
                <w:szCs w:val="20"/>
              </w:rPr>
              <w:t>(ф. 0504816)</w:t>
            </w:r>
          </w:p>
        </w:tc>
        <w:tc>
          <w:tcPr>
            <w:tcW w:w="1585" w:type="dxa"/>
          </w:tcPr>
          <w:p w14:paraId="752EA4CD" w14:textId="1CC0D71F" w:rsidR="0057457C" w:rsidRPr="00940FE4" w:rsidRDefault="0057457C" w:rsidP="0057457C">
            <w:pPr>
              <w:widowControl w:val="0"/>
              <w:autoSpaceDE w:val="0"/>
              <w:autoSpaceDN w:val="0"/>
              <w:jc w:val="center"/>
              <w:rPr>
                <w:rFonts w:cs="Calibri"/>
                <w:szCs w:val="20"/>
              </w:rPr>
            </w:pPr>
            <w:r w:rsidRPr="00940FE4">
              <w:rPr>
                <w:rFonts w:cs="Calibri"/>
                <w:szCs w:val="20"/>
              </w:rPr>
              <w:t>(ф. 0504204)</w:t>
            </w:r>
          </w:p>
        </w:tc>
      </w:tr>
      <w:tr w:rsidR="0057457C" w:rsidRPr="00940FE4" w14:paraId="172881B5" w14:textId="77777777" w:rsidTr="0057457C">
        <w:tc>
          <w:tcPr>
            <w:tcW w:w="1757" w:type="dxa"/>
          </w:tcPr>
          <w:p w14:paraId="4081E342"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Количество экземпляров</w:t>
            </w:r>
          </w:p>
        </w:tc>
        <w:tc>
          <w:tcPr>
            <w:tcW w:w="11395" w:type="dxa"/>
            <w:gridSpan w:val="6"/>
          </w:tcPr>
          <w:p w14:paraId="51F82E25" w14:textId="77777777" w:rsidR="0057457C" w:rsidRPr="00940FE4" w:rsidRDefault="0057457C" w:rsidP="0057457C">
            <w:pPr>
              <w:widowControl w:val="0"/>
              <w:autoSpaceDE w:val="0"/>
              <w:autoSpaceDN w:val="0"/>
              <w:jc w:val="center"/>
              <w:rPr>
                <w:rFonts w:cs="Calibri"/>
                <w:szCs w:val="20"/>
              </w:rPr>
            </w:pPr>
            <w:r w:rsidRPr="00940FE4">
              <w:rPr>
                <w:rFonts w:cs="Calibri"/>
                <w:szCs w:val="20"/>
              </w:rPr>
              <w:t>1</w:t>
            </w:r>
          </w:p>
        </w:tc>
        <w:tc>
          <w:tcPr>
            <w:tcW w:w="1585" w:type="dxa"/>
          </w:tcPr>
          <w:p w14:paraId="390F331C" w14:textId="77777777" w:rsidR="0057457C" w:rsidRPr="00940FE4" w:rsidRDefault="0057457C" w:rsidP="0057457C">
            <w:pPr>
              <w:widowControl w:val="0"/>
              <w:autoSpaceDE w:val="0"/>
              <w:autoSpaceDN w:val="0"/>
              <w:jc w:val="center"/>
              <w:rPr>
                <w:rFonts w:cs="Calibri"/>
                <w:szCs w:val="20"/>
              </w:rPr>
            </w:pPr>
            <w:r w:rsidRPr="00940FE4">
              <w:rPr>
                <w:rFonts w:cs="Calibri"/>
                <w:szCs w:val="20"/>
              </w:rPr>
              <w:t>3</w:t>
            </w:r>
          </w:p>
        </w:tc>
      </w:tr>
      <w:tr w:rsidR="0057457C" w:rsidRPr="00940FE4" w14:paraId="06FD2092" w14:textId="77777777" w:rsidTr="0057457C">
        <w:tc>
          <w:tcPr>
            <w:tcW w:w="1757" w:type="dxa"/>
          </w:tcPr>
          <w:p w14:paraId="0804A9A4" w14:textId="77777777" w:rsidR="0057457C" w:rsidRPr="00940FE4" w:rsidRDefault="0057457C" w:rsidP="0057457C">
            <w:pPr>
              <w:widowControl w:val="0"/>
              <w:autoSpaceDE w:val="0"/>
              <w:autoSpaceDN w:val="0"/>
              <w:jc w:val="center"/>
              <w:rPr>
                <w:rFonts w:cs="Calibri"/>
                <w:szCs w:val="20"/>
              </w:rPr>
            </w:pPr>
            <w:r w:rsidRPr="00940FE4">
              <w:rPr>
                <w:rFonts w:cs="Calibri"/>
                <w:szCs w:val="20"/>
              </w:rPr>
              <w:t>Ответственный за составление</w:t>
            </w:r>
          </w:p>
        </w:tc>
        <w:tc>
          <w:tcPr>
            <w:tcW w:w="5499" w:type="dxa"/>
            <w:gridSpan w:val="3"/>
          </w:tcPr>
          <w:p w14:paraId="35ECA47D" w14:textId="77777777" w:rsidR="0057457C" w:rsidRPr="00940FE4" w:rsidRDefault="0057457C" w:rsidP="0057457C">
            <w:pPr>
              <w:widowControl w:val="0"/>
              <w:autoSpaceDE w:val="0"/>
              <w:autoSpaceDN w:val="0"/>
              <w:jc w:val="center"/>
              <w:rPr>
                <w:rFonts w:cs="Calibri"/>
                <w:szCs w:val="20"/>
              </w:rPr>
            </w:pPr>
            <w:r w:rsidRPr="00940FE4">
              <w:rPr>
                <w:rFonts w:cs="Calibri"/>
                <w:szCs w:val="20"/>
              </w:rPr>
              <w:t>Бухгалтер</w:t>
            </w:r>
          </w:p>
        </w:tc>
        <w:tc>
          <w:tcPr>
            <w:tcW w:w="1814" w:type="dxa"/>
          </w:tcPr>
          <w:p w14:paraId="526F13D2" w14:textId="77777777" w:rsidR="0057457C" w:rsidRPr="00940FE4" w:rsidRDefault="0057457C" w:rsidP="0057457C">
            <w:pPr>
              <w:widowControl w:val="0"/>
              <w:autoSpaceDE w:val="0"/>
              <w:autoSpaceDN w:val="0"/>
              <w:jc w:val="center"/>
              <w:rPr>
                <w:rFonts w:cs="Calibri"/>
                <w:szCs w:val="20"/>
              </w:rPr>
            </w:pPr>
            <w:r w:rsidRPr="00940FE4">
              <w:rPr>
                <w:rFonts w:cs="Calibri"/>
                <w:szCs w:val="20"/>
              </w:rPr>
              <w:t>Подотчетное лицо</w:t>
            </w:r>
          </w:p>
        </w:tc>
        <w:tc>
          <w:tcPr>
            <w:tcW w:w="2098" w:type="dxa"/>
          </w:tcPr>
          <w:p w14:paraId="0A5832EA" w14:textId="77777777" w:rsidR="0057457C" w:rsidRPr="00940FE4" w:rsidRDefault="0057457C" w:rsidP="0057457C">
            <w:pPr>
              <w:widowControl w:val="0"/>
              <w:autoSpaceDE w:val="0"/>
              <w:autoSpaceDN w:val="0"/>
              <w:jc w:val="center"/>
              <w:rPr>
                <w:rFonts w:cs="Calibri"/>
                <w:szCs w:val="20"/>
              </w:rPr>
            </w:pPr>
            <w:r w:rsidRPr="00940FE4">
              <w:rPr>
                <w:rFonts w:cs="Calibri"/>
                <w:szCs w:val="20"/>
              </w:rPr>
              <w:t>Подотчетные лица</w:t>
            </w:r>
          </w:p>
        </w:tc>
        <w:tc>
          <w:tcPr>
            <w:tcW w:w="1984" w:type="dxa"/>
          </w:tcPr>
          <w:p w14:paraId="74A5E364"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Комиссия по поступлению и выбытию активов</w:t>
            </w:r>
          </w:p>
        </w:tc>
        <w:tc>
          <w:tcPr>
            <w:tcW w:w="1585" w:type="dxa"/>
          </w:tcPr>
          <w:p w14:paraId="1B116FDD" w14:textId="77777777" w:rsidR="0057457C" w:rsidRPr="00940FE4" w:rsidRDefault="0057457C" w:rsidP="0057457C">
            <w:pPr>
              <w:widowControl w:val="0"/>
              <w:autoSpaceDE w:val="0"/>
              <w:autoSpaceDN w:val="0"/>
              <w:jc w:val="center"/>
              <w:rPr>
                <w:rFonts w:cs="Calibri"/>
                <w:szCs w:val="20"/>
              </w:rPr>
            </w:pPr>
            <w:r w:rsidRPr="00940FE4">
              <w:rPr>
                <w:rFonts w:cs="Calibri"/>
                <w:szCs w:val="20"/>
              </w:rPr>
              <w:t>Материально ответственное лицо</w:t>
            </w:r>
          </w:p>
        </w:tc>
      </w:tr>
      <w:tr w:rsidR="0057457C" w:rsidRPr="00940FE4" w14:paraId="29067CD7" w14:textId="77777777" w:rsidTr="0057457C">
        <w:tc>
          <w:tcPr>
            <w:tcW w:w="1757" w:type="dxa"/>
          </w:tcPr>
          <w:p w14:paraId="37D725C1"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на основании которых составляются</w:t>
            </w:r>
          </w:p>
        </w:tc>
        <w:tc>
          <w:tcPr>
            <w:tcW w:w="1984" w:type="dxa"/>
          </w:tcPr>
          <w:p w14:paraId="53D0371A"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Контрольная лента ККТ, заявления, счета, другие документы-основания</w:t>
            </w:r>
          </w:p>
        </w:tc>
        <w:tc>
          <w:tcPr>
            <w:tcW w:w="1701" w:type="dxa"/>
          </w:tcPr>
          <w:p w14:paraId="75DEC00D" w14:textId="48B2CA85" w:rsidR="0057457C" w:rsidRPr="00940FE4" w:rsidRDefault="0057457C" w:rsidP="0057457C">
            <w:pPr>
              <w:widowControl w:val="0"/>
              <w:autoSpaceDE w:val="0"/>
              <w:autoSpaceDN w:val="0"/>
              <w:jc w:val="center"/>
              <w:rPr>
                <w:rFonts w:cs="Calibri"/>
                <w:szCs w:val="20"/>
              </w:rPr>
            </w:pPr>
            <w:r w:rsidRPr="00940FE4">
              <w:rPr>
                <w:rFonts w:cs="Calibri"/>
                <w:szCs w:val="20"/>
              </w:rPr>
              <w:t>Заявление о выдаче денежных средств (денежных документов) под отчет, Авансовый отчет (ф. 0504505)</w:t>
            </w:r>
          </w:p>
        </w:tc>
        <w:tc>
          <w:tcPr>
            <w:tcW w:w="1814" w:type="dxa"/>
          </w:tcPr>
          <w:p w14:paraId="7D7AAA3B" w14:textId="5720E606" w:rsidR="0057457C" w:rsidRPr="00940FE4" w:rsidRDefault="0057457C" w:rsidP="0057457C">
            <w:pPr>
              <w:widowControl w:val="0"/>
              <w:autoSpaceDE w:val="0"/>
              <w:autoSpaceDN w:val="0"/>
              <w:jc w:val="center"/>
              <w:rPr>
                <w:rFonts w:cs="Calibri"/>
                <w:szCs w:val="20"/>
              </w:rPr>
            </w:pPr>
            <w:r w:rsidRPr="00940FE4">
              <w:rPr>
                <w:rFonts w:cs="Calibri"/>
                <w:szCs w:val="20"/>
              </w:rPr>
              <w:t>Приходный кассовый ордер (ф. 0310001), Расходный кассовый ордер (ф. 0310002)</w:t>
            </w:r>
          </w:p>
        </w:tc>
        <w:tc>
          <w:tcPr>
            <w:tcW w:w="1814" w:type="dxa"/>
          </w:tcPr>
          <w:p w14:paraId="65E18ED8" w14:textId="77777777" w:rsidR="0057457C" w:rsidRPr="00940FE4" w:rsidRDefault="0057457C" w:rsidP="0057457C">
            <w:pPr>
              <w:widowControl w:val="0"/>
              <w:autoSpaceDE w:val="0"/>
              <w:autoSpaceDN w:val="0"/>
              <w:jc w:val="center"/>
              <w:rPr>
                <w:rFonts w:cs="Calibri"/>
                <w:szCs w:val="20"/>
              </w:rPr>
            </w:pPr>
            <w:r w:rsidRPr="00940FE4">
              <w:rPr>
                <w:rFonts w:cs="Calibri"/>
                <w:szCs w:val="20"/>
              </w:rPr>
              <w:t>ПФХД</w:t>
            </w:r>
          </w:p>
        </w:tc>
        <w:tc>
          <w:tcPr>
            <w:tcW w:w="2098" w:type="dxa"/>
          </w:tcPr>
          <w:p w14:paraId="1931E696" w14:textId="77777777" w:rsidR="0057457C" w:rsidRPr="00940FE4" w:rsidRDefault="0057457C" w:rsidP="0057457C">
            <w:pPr>
              <w:widowControl w:val="0"/>
              <w:autoSpaceDE w:val="0"/>
              <w:autoSpaceDN w:val="0"/>
              <w:jc w:val="center"/>
              <w:rPr>
                <w:rFonts w:cs="Calibri"/>
                <w:szCs w:val="20"/>
              </w:rPr>
            </w:pPr>
            <w:r w:rsidRPr="00940FE4">
              <w:rPr>
                <w:rFonts w:cs="Calibri"/>
                <w:szCs w:val="20"/>
              </w:rPr>
              <w:t>Билеты, квитанции, товарные и кассовые чеки, счета-фактуры, другие документы</w:t>
            </w:r>
          </w:p>
        </w:tc>
        <w:tc>
          <w:tcPr>
            <w:tcW w:w="1984" w:type="dxa"/>
          </w:tcPr>
          <w:p w14:paraId="2A67D479"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Корешки выданных бланков больничных листов, родовых сертификатов, Отчет о выданных и испорченных БСО</w:t>
            </w:r>
          </w:p>
        </w:tc>
        <w:tc>
          <w:tcPr>
            <w:tcW w:w="1585" w:type="dxa"/>
          </w:tcPr>
          <w:p w14:paraId="6C4EE079" w14:textId="77777777" w:rsidR="0057457C" w:rsidRPr="00940FE4" w:rsidRDefault="0057457C" w:rsidP="0057457C">
            <w:pPr>
              <w:widowControl w:val="0"/>
              <w:autoSpaceDE w:val="0"/>
              <w:autoSpaceDN w:val="0"/>
              <w:jc w:val="center"/>
              <w:rPr>
                <w:rFonts w:cs="Calibri"/>
                <w:szCs w:val="20"/>
              </w:rPr>
            </w:pPr>
            <w:r w:rsidRPr="00940FE4">
              <w:rPr>
                <w:rFonts w:cs="Calibri"/>
                <w:szCs w:val="20"/>
              </w:rPr>
              <w:t>Заявка на получение БСО</w:t>
            </w:r>
          </w:p>
        </w:tc>
      </w:tr>
      <w:tr w:rsidR="0057457C" w:rsidRPr="00242CDD" w14:paraId="63CF337F" w14:textId="77777777" w:rsidTr="0057457C">
        <w:tc>
          <w:tcPr>
            <w:tcW w:w="1757" w:type="dxa"/>
          </w:tcPr>
          <w:p w14:paraId="78F019BF"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составления</w:t>
            </w:r>
          </w:p>
        </w:tc>
        <w:tc>
          <w:tcPr>
            <w:tcW w:w="1984" w:type="dxa"/>
          </w:tcPr>
          <w:p w14:paraId="2E18A5D4" w14:textId="77777777" w:rsidR="0057457C" w:rsidRPr="00242CDD" w:rsidRDefault="0057457C" w:rsidP="0057457C">
            <w:pPr>
              <w:widowControl w:val="0"/>
              <w:autoSpaceDE w:val="0"/>
              <w:autoSpaceDN w:val="0"/>
              <w:jc w:val="center"/>
              <w:rPr>
                <w:rFonts w:cs="Calibri"/>
                <w:szCs w:val="20"/>
              </w:rPr>
            </w:pPr>
            <w:r w:rsidRPr="00242CDD">
              <w:rPr>
                <w:rFonts w:cs="Calibri"/>
                <w:szCs w:val="20"/>
              </w:rPr>
              <w:t>Перед приемом денежных средств (денежных документов)</w:t>
            </w:r>
          </w:p>
        </w:tc>
        <w:tc>
          <w:tcPr>
            <w:tcW w:w="1701" w:type="dxa"/>
          </w:tcPr>
          <w:p w14:paraId="029E9029" w14:textId="77777777" w:rsidR="0057457C" w:rsidRPr="00242CDD" w:rsidRDefault="0057457C" w:rsidP="0057457C">
            <w:pPr>
              <w:widowControl w:val="0"/>
              <w:autoSpaceDE w:val="0"/>
              <w:autoSpaceDN w:val="0"/>
              <w:jc w:val="center"/>
              <w:rPr>
                <w:rFonts w:cs="Calibri"/>
                <w:szCs w:val="20"/>
              </w:rPr>
            </w:pPr>
            <w:r w:rsidRPr="00242CDD">
              <w:rPr>
                <w:rFonts w:cs="Calibri"/>
                <w:szCs w:val="20"/>
              </w:rPr>
              <w:t>Перед выдачей денежных средств (денежных документов)</w:t>
            </w:r>
          </w:p>
        </w:tc>
        <w:tc>
          <w:tcPr>
            <w:tcW w:w="1814" w:type="dxa"/>
          </w:tcPr>
          <w:p w14:paraId="180D15B7" w14:textId="77777777" w:rsidR="0057457C" w:rsidRPr="00242CDD" w:rsidRDefault="0057457C" w:rsidP="0057457C">
            <w:pPr>
              <w:widowControl w:val="0"/>
              <w:autoSpaceDE w:val="0"/>
              <w:autoSpaceDN w:val="0"/>
              <w:jc w:val="center"/>
              <w:rPr>
                <w:rFonts w:cs="Calibri"/>
                <w:szCs w:val="20"/>
              </w:rPr>
            </w:pPr>
            <w:r w:rsidRPr="00242CDD">
              <w:rPr>
                <w:rFonts w:cs="Calibri"/>
                <w:szCs w:val="20"/>
              </w:rPr>
              <w:t>При наличии кассовых операций в конце рабочего дня</w:t>
            </w:r>
          </w:p>
        </w:tc>
        <w:tc>
          <w:tcPr>
            <w:tcW w:w="1814" w:type="dxa"/>
          </w:tcPr>
          <w:p w14:paraId="4906D663" w14:textId="77777777" w:rsidR="0057457C" w:rsidRPr="00242CDD" w:rsidRDefault="0057457C" w:rsidP="0057457C">
            <w:pPr>
              <w:widowControl w:val="0"/>
              <w:autoSpaceDE w:val="0"/>
              <w:autoSpaceDN w:val="0"/>
              <w:jc w:val="center"/>
              <w:rPr>
                <w:rFonts w:cs="Calibri"/>
                <w:szCs w:val="20"/>
              </w:rPr>
            </w:pPr>
            <w:r w:rsidRPr="00242CDD">
              <w:rPr>
                <w:rFonts w:cs="Calibri"/>
                <w:szCs w:val="20"/>
              </w:rPr>
              <w:t>По необходимости</w:t>
            </w:r>
          </w:p>
        </w:tc>
        <w:tc>
          <w:tcPr>
            <w:tcW w:w="2098" w:type="dxa"/>
          </w:tcPr>
          <w:p w14:paraId="265B7AB2"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На командировочные расходы - в течение трех рабочих дней со дня возвращения из командировки. По расходам на приобретение товаров (работ, услуг) и денежным документам не позднее трех рабочих дней со дня истечения срока, на который были выданы денежные средства (денежные документы)</w:t>
            </w:r>
          </w:p>
        </w:tc>
        <w:tc>
          <w:tcPr>
            <w:tcW w:w="1984" w:type="dxa"/>
          </w:tcPr>
          <w:p w14:paraId="1E7EB344"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течение трех дней со дня проверки БСО</w:t>
            </w:r>
          </w:p>
        </w:tc>
        <w:tc>
          <w:tcPr>
            <w:tcW w:w="1585" w:type="dxa"/>
          </w:tcPr>
          <w:p w14:paraId="7DAFFECE"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совершения хозяйственной операции</w:t>
            </w:r>
          </w:p>
        </w:tc>
      </w:tr>
      <w:tr w:rsidR="0057457C" w:rsidRPr="00242CDD" w14:paraId="2F390835" w14:textId="77777777" w:rsidTr="0057457C">
        <w:tc>
          <w:tcPr>
            <w:tcW w:w="1757" w:type="dxa"/>
          </w:tcPr>
          <w:p w14:paraId="1EF78959"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проверку</w:t>
            </w:r>
          </w:p>
        </w:tc>
        <w:tc>
          <w:tcPr>
            <w:tcW w:w="9411" w:type="dxa"/>
            <w:gridSpan w:val="5"/>
          </w:tcPr>
          <w:p w14:paraId="195CD8A0"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w:t>
            </w:r>
          </w:p>
        </w:tc>
        <w:tc>
          <w:tcPr>
            <w:tcW w:w="1984" w:type="dxa"/>
          </w:tcPr>
          <w:p w14:paraId="19EF3BEF" w14:textId="77777777"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c>
          <w:tcPr>
            <w:tcW w:w="1585" w:type="dxa"/>
          </w:tcPr>
          <w:p w14:paraId="09DAF015"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Материально ответственное лицо</w:t>
            </w:r>
          </w:p>
        </w:tc>
      </w:tr>
      <w:tr w:rsidR="0057457C" w:rsidRPr="00242CDD" w14:paraId="2E1C1086" w14:textId="77777777" w:rsidTr="0057457C">
        <w:tc>
          <w:tcPr>
            <w:tcW w:w="1757" w:type="dxa"/>
          </w:tcPr>
          <w:p w14:paraId="39FCA408"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1984" w:type="dxa"/>
          </w:tcPr>
          <w:p w14:paraId="2C2DAB63"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 кассир</w:t>
            </w:r>
          </w:p>
        </w:tc>
        <w:tc>
          <w:tcPr>
            <w:tcW w:w="1701" w:type="dxa"/>
          </w:tcPr>
          <w:p w14:paraId="6F14BEB1"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главный бухгалтер, кассир, получатель денежных средств (денежных документов)</w:t>
            </w:r>
          </w:p>
        </w:tc>
        <w:tc>
          <w:tcPr>
            <w:tcW w:w="1814" w:type="dxa"/>
          </w:tcPr>
          <w:p w14:paraId="09E48251"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c>
          <w:tcPr>
            <w:tcW w:w="1814" w:type="dxa"/>
          </w:tcPr>
          <w:p w14:paraId="1E681433"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главный бухгалтер</w:t>
            </w:r>
          </w:p>
        </w:tc>
        <w:tc>
          <w:tcPr>
            <w:tcW w:w="2098" w:type="dxa"/>
          </w:tcPr>
          <w:p w14:paraId="19DBB9E7"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главный бухгалтер, бухгалтер, руководитель структурного подразделения, подотчетные лица</w:t>
            </w:r>
          </w:p>
        </w:tc>
        <w:tc>
          <w:tcPr>
            <w:tcW w:w="1984" w:type="dxa"/>
          </w:tcPr>
          <w:p w14:paraId="1D779070"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члены комиссии</w:t>
            </w:r>
          </w:p>
        </w:tc>
        <w:tc>
          <w:tcPr>
            <w:tcW w:w="1585" w:type="dxa"/>
          </w:tcPr>
          <w:p w14:paraId="0EECD109" w14:textId="77777777"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МОЛ, бухгалтер материального отдела</w:t>
            </w:r>
          </w:p>
        </w:tc>
      </w:tr>
      <w:tr w:rsidR="0057457C" w:rsidRPr="00940FE4" w14:paraId="6B13E015" w14:textId="77777777" w:rsidTr="0057457C">
        <w:tc>
          <w:tcPr>
            <w:tcW w:w="1757" w:type="dxa"/>
          </w:tcPr>
          <w:p w14:paraId="05B2BEBF" w14:textId="77777777" w:rsidR="0057457C" w:rsidRPr="00940FE4" w:rsidRDefault="0057457C" w:rsidP="0057457C">
            <w:pPr>
              <w:widowControl w:val="0"/>
              <w:autoSpaceDE w:val="0"/>
              <w:autoSpaceDN w:val="0"/>
              <w:jc w:val="center"/>
              <w:rPr>
                <w:rFonts w:cs="Calibri"/>
                <w:szCs w:val="20"/>
              </w:rPr>
            </w:pPr>
            <w:r w:rsidRPr="00940FE4">
              <w:rPr>
                <w:rFonts w:cs="Calibri"/>
                <w:szCs w:val="20"/>
              </w:rPr>
              <w:t>Срок утверждения (подписания)</w:t>
            </w:r>
          </w:p>
        </w:tc>
        <w:tc>
          <w:tcPr>
            <w:tcW w:w="1984" w:type="dxa"/>
          </w:tcPr>
          <w:p w14:paraId="354C659A" w14:textId="77777777" w:rsidR="0057457C" w:rsidRPr="00940FE4" w:rsidRDefault="0057457C" w:rsidP="0057457C">
            <w:pPr>
              <w:widowControl w:val="0"/>
              <w:autoSpaceDE w:val="0"/>
              <w:autoSpaceDN w:val="0"/>
              <w:jc w:val="center"/>
              <w:rPr>
                <w:rFonts w:cs="Calibri"/>
                <w:szCs w:val="20"/>
              </w:rPr>
            </w:pPr>
            <w:r w:rsidRPr="00940FE4">
              <w:rPr>
                <w:rFonts w:cs="Calibri"/>
                <w:szCs w:val="20"/>
              </w:rPr>
              <w:t>Главный бухгалтер - при получении документа, кассир - сразу после приема денежных средств (денежных документов)</w:t>
            </w:r>
          </w:p>
        </w:tc>
        <w:tc>
          <w:tcPr>
            <w:tcW w:w="1701" w:type="dxa"/>
          </w:tcPr>
          <w:p w14:paraId="4EE291F9" w14:textId="77777777" w:rsidR="0057457C" w:rsidRPr="00940FE4" w:rsidRDefault="0057457C" w:rsidP="0057457C">
            <w:pPr>
              <w:widowControl w:val="0"/>
              <w:autoSpaceDE w:val="0"/>
              <w:autoSpaceDN w:val="0"/>
              <w:jc w:val="center"/>
              <w:rPr>
                <w:rFonts w:cs="Calibri"/>
                <w:szCs w:val="20"/>
              </w:rPr>
            </w:pPr>
            <w:r w:rsidRPr="00940FE4">
              <w:rPr>
                <w:rFonts w:cs="Calibri"/>
                <w:szCs w:val="20"/>
              </w:rPr>
              <w:t>Руководитель, главный бухгалтер - при получении документа, кассир - сразу после выдачи денежных средств (денежных документов)</w:t>
            </w:r>
          </w:p>
        </w:tc>
        <w:tc>
          <w:tcPr>
            <w:tcW w:w="1814" w:type="dxa"/>
          </w:tcPr>
          <w:p w14:paraId="6506CCCE" w14:textId="77777777" w:rsidR="0057457C" w:rsidRPr="00940FE4" w:rsidRDefault="0057457C" w:rsidP="0057457C">
            <w:pPr>
              <w:widowControl w:val="0"/>
              <w:autoSpaceDE w:val="0"/>
              <w:autoSpaceDN w:val="0"/>
              <w:jc w:val="center"/>
              <w:rPr>
                <w:rFonts w:cs="Calibri"/>
                <w:szCs w:val="20"/>
              </w:rPr>
            </w:pPr>
            <w:r w:rsidRPr="00940FE4">
              <w:rPr>
                <w:rFonts w:cs="Calibri"/>
                <w:szCs w:val="20"/>
              </w:rPr>
              <w:t>Кассир - в день составления, главный бухгалтер - один день с момента поступления документа</w:t>
            </w:r>
          </w:p>
        </w:tc>
        <w:tc>
          <w:tcPr>
            <w:tcW w:w="1814" w:type="dxa"/>
          </w:tcPr>
          <w:p w14:paraId="50EBE263" w14:textId="77777777" w:rsidR="0057457C" w:rsidRPr="00940FE4" w:rsidRDefault="0057457C" w:rsidP="0057457C">
            <w:pPr>
              <w:widowControl w:val="0"/>
              <w:autoSpaceDE w:val="0"/>
              <w:autoSpaceDN w:val="0"/>
              <w:jc w:val="center"/>
              <w:rPr>
                <w:rFonts w:cs="Calibri"/>
                <w:szCs w:val="20"/>
              </w:rPr>
            </w:pPr>
            <w:r w:rsidRPr="00940FE4">
              <w:rPr>
                <w:rFonts w:cs="Calibri"/>
                <w:szCs w:val="20"/>
              </w:rPr>
              <w:t>Главный бухгалтер - один рабочий день со дня поступления документов, руководитель - в течение двух рабочих дней со дня поступления документов</w:t>
            </w:r>
          </w:p>
        </w:tc>
        <w:tc>
          <w:tcPr>
            <w:tcW w:w="2098" w:type="dxa"/>
          </w:tcPr>
          <w:p w14:paraId="0458CADB" w14:textId="74C63416" w:rsidR="0057457C" w:rsidRPr="00940FE4" w:rsidRDefault="0057457C" w:rsidP="0057457C">
            <w:pPr>
              <w:widowControl w:val="0"/>
              <w:autoSpaceDE w:val="0"/>
              <w:autoSpaceDN w:val="0"/>
              <w:jc w:val="center"/>
              <w:rPr>
                <w:rFonts w:cs="Calibri"/>
                <w:szCs w:val="20"/>
              </w:rPr>
            </w:pPr>
            <w:r w:rsidRPr="00940FE4">
              <w:rPr>
                <w:rFonts w:cs="Calibri"/>
                <w:szCs w:val="20"/>
              </w:rPr>
              <w:t>В течение трех рабочих дней со дня поступления Авансового отчета (ф. 0504505)</w:t>
            </w:r>
          </w:p>
        </w:tc>
        <w:tc>
          <w:tcPr>
            <w:tcW w:w="3569" w:type="dxa"/>
            <w:gridSpan w:val="2"/>
          </w:tcPr>
          <w:p w14:paraId="5D6AF3B2" w14:textId="77777777" w:rsidR="0057457C" w:rsidRPr="00940FE4" w:rsidRDefault="0057457C" w:rsidP="0057457C">
            <w:pPr>
              <w:widowControl w:val="0"/>
              <w:autoSpaceDE w:val="0"/>
              <w:autoSpaceDN w:val="0"/>
              <w:jc w:val="center"/>
              <w:rPr>
                <w:rFonts w:cs="Calibri"/>
                <w:szCs w:val="20"/>
              </w:rPr>
            </w:pPr>
            <w:r w:rsidRPr="00940FE4">
              <w:rPr>
                <w:rFonts w:cs="Calibri"/>
                <w:szCs w:val="20"/>
              </w:rPr>
              <w:t>В день составления</w:t>
            </w:r>
          </w:p>
        </w:tc>
      </w:tr>
      <w:tr w:rsidR="0057457C" w:rsidRPr="00242CDD" w14:paraId="7717BA19" w14:textId="77777777" w:rsidTr="0057457C">
        <w:tc>
          <w:tcPr>
            <w:tcW w:w="1757" w:type="dxa"/>
          </w:tcPr>
          <w:p w14:paraId="74887F76" w14:textId="77777777"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3685" w:type="dxa"/>
            <w:gridSpan w:val="2"/>
          </w:tcPr>
          <w:p w14:paraId="338EB932"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кассу</w:t>
            </w:r>
          </w:p>
        </w:tc>
        <w:tc>
          <w:tcPr>
            <w:tcW w:w="3628" w:type="dxa"/>
            <w:gridSpan w:val="2"/>
          </w:tcPr>
          <w:p w14:paraId="0563793A"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кассу</w:t>
            </w:r>
          </w:p>
        </w:tc>
        <w:tc>
          <w:tcPr>
            <w:tcW w:w="2098" w:type="dxa"/>
          </w:tcPr>
          <w:p w14:paraId="542E532D"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w:t>
            </w:r>
          </w:p>
        </w:tc>
        <w:tc>
          <w:tcPr>
            <w:tcW w:w="1984" w:type="dxa"/>
          </w:tcPr>
          <w:p w14:paraId="1039CC87"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 копия - МОЛ</w:t>
            </w:r>
          </w:p>
        </w:tc>
        <w:tc>
          <w:tcPr>
            <w:tcW w:w="1585" w:type="dxa"/>
          </w:tcPr>
          <w:p w14:paraId="14680F18" w14:textId="77777777"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по экземпляру МОЛ</w:t>
            </w:r>
          </w:p>
        </w:tc>
      </w:tr>
      <w:tr w:rsidR="0057457C" w:rsidRPr="00242CDD" w14:paraId="002B8911" w14:textId="77777777" w:rsidTr="0057457C">
        <w:tc>
          <w:tcPr>
            <w:tcW w:w="1757" w:type="dxa"/>
          </w:tcPr>
          <w:p w14:paraId="644B3BA1" w14:textId="77777777"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3685" w:type="dxa"/>
            <w:gridSpan w:val="2"/>
          </w:tcPr>
          <w:p w14:paraId="353B74B8"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конце рабочего дня с листом кассовой книги</w:t>
            </w:r>
          </w:p>
        </w:tc>
        <w:tc>
          <w:tcPr>
            <w:tcW w:w="7710" w:type="dxa"/>
            <w:gridSpan w:val="4"/>
          </w:tcPr>
          <w:p w14:paraId="44F97988" w14:textId="77777777" w:rsidR="0057457C" w:rsidRPr="00242CDD" w:rsidRDefault="0057457C" w:rsidP="0057457C">
            <w:pPr>
              <w:widowControl w:val="0"/>
              <w:autoSpaceDE w:val="0"/>
              <w:autoSpaceDN w:val="0"/>
              <w:jc w:val="center"/>
              <w:rPr>
                <w:rFonts w:cs="Calibri"/>
                <w:szCs w:val="20"/>
              </w:rPr>
            </w:pPr>
            <w:r w:rsidRPr="00242CDD">
              <w:rPr>
                <w:rFonts w:cs="Calibri"/>
                <w:szCs w:val="20"/>
              </w:rPr>
              <w:t>В день подписания</w:t>
            </w:r>
          </w:p>
        </w:tc>
        <w:tc>
          <w:tcPr>
            <w:tcW w:w="1585" w:type="dxa"/>
          </w:tcPr>
          <w:p w14:paraId="31B82335" w14:textId="77777777" w:rsidR="0057457C" w:rsidRPr="00242CDD" w:rsidRDefault="0057457C"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r>
      <w:tr w:rsidR="0057457C" w:rsidRPr="00940FE4" w14:paraId="6BFA9A38" w14:textId="77777777" w:rsidTr="0057457C">
        <w:tc>
          <w:tcPr>
            <w:tcW w:w="1757" w:type="dxa"/>
          </w:tcPr>
          <w:p w14:paraId="2135F85E"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в которых производятся записи</w:t>
            </w:r>
          </w:p>
        </w:tc>
        <w:tc>
          <w:tcPr>
            <w:tcW w:w="3685" w:type="dxa"/>
            <w:gridSpan w:val="2"/>
          </w:tcPr>
          <w:p w14:paraId="2E85E18D" w14:textId="7FFA4DA3" w:rsidR="0057457C" w:rsidRPr="00940FE4" w:rsidRDefault="0057457C" w:rsidP="0057457C">
            <w:pPr>
              <w:widowControl w:val="0"/>
              <w:autoSpaceDE w:val="0"/>
              <w:autoSpaceDN w:val="0"/>
              <w:jc w:val="center"/>
              <w:rPr>
                <w:rFonts w:cs="Calibri"/>
                <w:szCs w:val="20"/>
              </w:rPr>
            </w:pPr>
            <w:r w:rsidRPr="00940FE4">
              <w:rPr>
                <w:rFonts w:cs="Calibri"/>
                <w:szCs w:val="20"/>
              </w:rPr>
              <w:t>Журнал регистрации приходных и расходных кассовых документов (ф. 0310003)</w:t>
            </w:r>
          </w:p>
        </w:tc>
        <w:tc>
          <w:tcPr>
            <w:tcW w:w="1814" w:type="dxa"/>
          </w:tcPr>
          <w:p w14:paraId="612AB750" w14:textId="77777777" w:rsidR="0057457C" w:rsidRPr="00940FE4" w:rsidRDefault="0057457C" w:rsidP="0057457C">
            <w:pPr>
              <w:widowControl w:val="0"/>
              <w:autoSpaceDE w:val="0"/>
              <w:autoSpaceDN w:val="0"/>
              <w:jc w:val="center"/>
              <w:rPr>
                <w:rFonts w:cs="Calibri"/>
                <w:szCs w:val="20"/>
              </w:rPr>
            </w:pPr>
            <w:r w:rsidRPr="00940FE4">
              <w:rPr>
                <w:rFonts w:cs="Calibri"/>
                <w:szCs w:val="20"/>
              </w:rPr>
              <w:t>Регистры бухгалтерского учета</w:t>
            </w:r>
          </w:p>
        </w:tc>
        <w:tc>
          <w:tcPr>
            <w:tcW w:w="1814" w:type="dxa"/>
          </w:tcPr>
          <w:p w14:paraId="3EC750C7"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2098" w:type="dxa"/>
          </w:tcPr>
          <w:p w14:paraId="7F72BE87" w14:textId="77777777" w:rsidR="0057457C" w:rsidRPr="00940FE4" w:rsidRDefault="0057457C" w:rsidP="0057457C">
            <w:pPr>
              <w:widowControl w:val="0"/>
              <w:autoSpaceDE w:val="0"/>
              <w:autoSpaceDN w:val="0"/>
              <w:jc w:val="center"/>
              <w:rPr>
                <w:rFonts w:cs="Calibri"/>
                <w:szCs w:val="20"/>
              </w:rPr>
            </w:pPr>
            <w:r w:rsidRPr="00940FE4">
              <w:rPr>
                <w:rFonts w:cs="Calibri"/>
                <w:szCs w:val="20"/>
              </w:rPr>
              <w:t>Регистры бухгалтерского учета</w:t>
            </w:r>
          </w:p>
        </w:tc>
        <w:tc>
          <w:tcPr>
            <w:tcW w:w="3569" w:type="dxa"/>
            <w:gridSpan w:val="2"/>
          </w:tcPr>
          <w:p w14:paraId="700431E2" w14:textId="2565D057" w:rsidR="0057457C" w:rsidRPr="00940FE4" w:rsidRDefault="0057457C" w:rsidP="0057457C">
            <w:pPr>
              <w:widowControl w:val="0"/>
              <w:autoSpaceDE w:val="0"/>
              <w:autoSpaceDN w:val="0"/>
              <w:jc w:val="center"/>
              <w:rPr>
                <w:rFonts w:cs="Calibri"/>
                <w:szCs w:val="20"/>
              </w:rPr>
            </w:pPr>
            <w:r w:rsidRPr="00940FE4">
              <w:rPr>
                <w:rFonts w:cs="Calibri"/>
                <w:szCs w:val="20"/>
              </w:rPr>
              <w:t>Книга учета бланков строгой отчетности (ф. 0504045)</w:t>
            </w:r>
          </w:p>
        </w:tc>
      </w:tr>
      <w:tr w:rsidR="0057457C" w:rsidRPr="00940FE4" w14:paraId="1EE24D66" w14:textId="77777777" w:rsidTr="0057457C">
        <w:tc>
          <w:tcPr>
            <w:tcW w:w="1757" w:type="dxa"/>
          </w:tcPr>
          <w:p w14:paraId="07FB3E93" w14:textId="77777777" w:rsidR="0057457C" w:rsidRPr="00940FE4" w:rsidRDefault="0057457C" w:rsidP="0057457C">
            <w:pPr>
              <w:widowControl w:val="0"/>
              <w:autoSpaceDE w:val="0"/>
              <w:autoSpaceDN w:val="0"/>
              <w:jc w:val="center"/>
              <w:rPr>
                <w:rFonts w:cs="Calibri"/>
                <w:szCs w:val="20"/>
              </w:rPr>
            </w:pPr>
            <w:r w:rsidRPr="00940FE4">
              <w:rPr>
                <w:rFonts w:cs="Calibri"/>
                <w:szCs w:val="20"/>
              </w:rPr>
              <w:t>Документы, составляемые на основании данного</w:t>
            </w:r>
          </w:p>
        </w:tc>
        <w:tc>
          <w:tcPr>
            <w:tcW w:w="3685" w:type="dxa"/>
            <w:gridSpan w:val="2"/>
          </w:tcPr>
          <w:p w14:paraId="4C9C33FD" w14:textId="66546923" w:rsidR="0057457C" w:rsidRPr="00940FE4" w:rsidRDefault="0057457C" w:rsidP="0057457C">
            <w:pPr>
              <w:widowControl w:val="0"/>
              <w:autoSpaceDE w:val="0"/>
              <w:autoSpaceDN w:val="0"/>
              <w:jc w:val="center"/>
              <w:rPr>
                <w:rFonts w:cs="Calibri"/>
                <w:szCs w:val="20"/>
              </w:rPr>
            </w:pPr>
            <w:r w:rsidRPr="00940FE4">
              <w:rPr>
                <w:rFonts w:cs="Calibri"/>
                <w:szCs w:val="20"/>
              </w:rPr>
              <w:t>Кассовая книга (ф. 0504514)</w:t>
            </w:r>
          </w:p>
        </w:tc>
        <w:tc>
          <w:tcPr>
            <w:tcW w:w="1814" w:type="dxa"/>
          </w:tcPr>
          <w:p w14:paraId="1F835FA8"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814" w:type="dxa"/>
          </w:tcPr>
          <w:p w14:paraId="0DF97558" w14:textId="29ACD289" w:rsidR="0057457C" w:rsidRPr="00940FE4" w:rsidRDefault="0057457C" w:rsidP="0057457C">
            <w:pPr>
              <w:widowControl w:val="0"/>
              <w:autoSpaceDE w:val="0"/>
              <w:autoSpaceDN w:val="0"/>
              <w:jc w:val="center"/>
              <w:rPr>
                <w:rFonts w:cs="Calibri"/>
                <w:szCs w:val="20"/>
              </w:rPr>
            </w:pPr>
            <w:r w:rsidRPr="00940FE4">
              <w:rPr>
                <w:rFonts w:cs="Calibri"/>
                <w:szCs w:val="20"/>
              </w:rPr>
              <w:t>РКО (ф. 0310002), платежные документы</w:t>
            </w:r>
          </w:p>
        </w:tc>
        <w:tc>
          <w:tcPr>
            <w:tcW w:w="2098" w:type="dxa"/>
          </w:tcPr>
          <w:p w14:paraId="3617651F" w14:textId="77777777" w:rsidR="0057457C" w:rsidRPr="00940FE4" w:rsidRDefault="0057457C" w:rsidP="0057457C">
            <w:pPr>
              <w:widowControl w:val="0"/>
              <w:autoSpaceDE w:val="0"/>
              <w:autoSpaceDN w:val="0"/>
              <w:jc w:val="center"/>
              <w:rPr>
                <w:rFonts w:cs="Calibri"/>
                <w:szCs w:val="20"/>
              </w:rPr>
            </w:pPr>
            <w:r w:rsidRPr="00940FE4">
              <w:rPr>
                <w:rFonts w:cs="Calibri"/>
                <w:szCs w:val="20"/>
              </w:rPr>
              <w:t>РКО, платежные документы</w:t>
            </w:r>
          </w:p>
        </w:tc>
        <w:tc>
          <w:tcPr>
            <w:tcW w:w="3569" w:type="dxa"/>
            <w:gridSpan w:val="2"/>
          </w:tcPr>
          <w:p w14:paraId="3A8F19EC" w14:textId="77777777" w:rsidR="0057457C" w:rsidRPr="00940FE4" w:rsidRDefault="0057457C" w:rsidP="0057457C">
            <w:pPr>
              <w:widowControl w:val="0"/>
              <w:autoSpaceDE w:val="0"/>
              <w:autoSpaceDN w:val="0"/>
              <w:jc w:val="center"/>
              <w:rPr>
                <w:rFonts w:cs="Calibri"/>
                <w:szCs w:val="20"/>
              </w:rPr>
            </w:pPr>
            <w:r w:rsidRPr="00940FE4">
              <w:rPr>
                <w:rFonts w:cs="Calibri"/>
                <w:szCs w:val="20"/>
              </w:rPr>
              <w:t>-</w:t>
            </w:r>
          </w:p>
        </w:tc>
      </w:tr>
      <w:tr w:rsidR="0057457C" w:rsidRPr="00242CDD" w14:paraId="50AD38C5" w14:textId="77777777" w:rsidTr="0057457C">
        <w:tc>
          <w:tcPr>
            <w:tcW w:w="1757" w:type="dxa"/>
          </w:tcPr>
          <w:p w14:paraId="6AC013A6" w14:textId="77777777"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5499" w:type="dxa"/>
            <w:gridSpan w:val="3"/>
          </w:tcPr>
          <w:p w14:paraId="65BEC016"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c>
          <w:tcPr>
            <w:tcW w:w="7481" w:type="dxa"/>
            <w:gridSpan w:val="4"/>
          </w:tcPr>
          <w:p w14:paraId="61DC04B3" w14:textId="77777777"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r>
      <w:tr w:rsidR="0057457C" w:rsidRPr="00242CDD" w14:paraId="464E409E" w14:textId="77777777" w:rsidTr="0057457C">
        <w:tc>
          <w:tcPr>
            <w:tcW w:w="1757" w:type="dxa"/>
          </w:tcPr>
          <w:p w14:paraId="2067AD11" w14:textId="77777777"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12980" w:type="dxa"/>
            <w:gridSpan w:val="7"/>
          </w:tcPr>
          <w:p w14:paraId="4467344D" w14:textId="77777777"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14:paraId="775B4722" w14:textId="03C4E7C1" w:rsidR="0057457C" w:rsidRDefault="0057457C" w:rsidP="0057457C">
      <w:pPr>
        <w:ind w:firstLine="708"/>
      </w:pPr>
    </w:p>
    <w:p w14:paraId="18A6ECBF" w14:textId="12E4156E" w:rsidR="0057457C" w:rsidRPr="0057457C" w:rsidRDefault="0057457C" w:rsidP="0057457C">
      <w:pPr>
        <w:tabs>
          <w:tab w:val="center" w:pos="6979"/>
        </w:tabs>
        <w:sectPr w:rsidR="0057457C" w:rsidRPr="0057457C" w:rsidSect="00471069">
          <w:footnotePr>
            <w:numRestart w:val="eachSect"/>
          </w:footnotePr>
          <w:pgSz w:w="16838" w:h="11906" w:orient="landscape"/>
          <w:pgMar w:top="1134" w:right="1440" w:bottom="567" w:left="1440" w:header="720" w:footer="720" w:gutter="0"/>
          <w:cols w:space="720"/>
          <w:titlePg/>
          <w:docGrid w:linePitch="326"/>
        </w:sectPr>
      </w:pPr>
      <w:r>
        <w:tab/>
      </w:r>
    </w:p>
    <w:p w14:paraId="1C385079" w14:textId="2C1BA200" w:rsidR="007C49F2" w:rsidRPr="00985E9B" w:rsidRDefault="007C49F2" w:rsidP="00201577">
      <w:pPr>
        <w:pStyle w:val="15"/>
        <w:jc w:val="right"/>
        <w:outlineLvl w:val="1"/>
      </w:pPr>
      <w:bookmarkStart w:id="815" w:name="_Toc67333539"/>
      <w:r w:rsidRPr="007C49F2">
        <w:t>Приложение №</w:t>
      </w:r>
      <w:r w:rsidR="003E5C11">
        <w:t xml:space="preserve"> </w:t>
      </w:r>
      <w:r w:rsidRPr="007C49F2">
        <w:t>6</w:t>
      </w:r>
      <w:r w:rsidR="00201577">
        <w:t xml:space="preserve">. </w:t>
      </w:r>
      <w:hyperlink r:id="rId333" w:history="1">
        <w:r w:rsidRPr="007C49F2">
          <w:rPr>
            <w:rStyle w:val="af9"/>
            <w:rFonts w:eastAsiaTheme="majorEastAsia"/>
            <w:color w:val="auto"/>
            <w:szCs w:val="28"/>
            <w:u w:val="none"/>
          </w:rPr>
          <w:t>Перечень</w:t>
        </w:r>
      </w:hyperlink>
      <w:r w:rsidRPr="007C49F2">
        <w:rPr>
          <w:szCs w:val="28"/>
        </w:rPr>
        <w:t xml:space="preserve"> лиц, имеющих право подписи первичных учетных </w:t>
      </w:r>
      <w:r w:rsidRPr="00B5195A">
        <w:rPr>
          <w:szCs w:val="28"/>
        </w:rPr>
        <w:t>документов</w:t>
      </w:r>
      <w:bookmarkEnd w:id="815"/>
    </w:p>
    <w:p w14:paraId="3773FA1D" w14:textId="77777777" w:rsidR="007C49F2" w:rsidRDefault="007C49F2" w:rsidP="007C49F2"/>
    <w:p w14:paraId="774F014D" w14:textId="77777777" w:rsidR="007C49F2" w:rsidRDefault="007C49F2" w:rsidP="007C49F2"/>
    <w:p w14:paraId="2CF1CDDA" w14:textId="77777777" w:rsidR="007C49F2" w:rsidRDefault="007C49F2" w:rsidP="002871B6">
      <w:pPr>
        <w:spacing w:before="120" w:after="120"/>
      </w:pPr>
      <w:r>
        <w:t xml:space="preserve">Право первой подписи всех первичных документов: </w:t>
      </w:r>
    </w:p>
    <w:p w14:paraId="5372E6CE" w14:textId="180C8D9D" w:rsidR="007C49F2" w:rsidRDefault="007C49F2" w:rsidP="002871B6">
      <w:pPr>
        <w:spacing w:before="120" w:after="120"/>
      </w:pPr>
      <w:r>
        <w:t xml:space="preserve">1. Руководитель </w:t>
      </w:r>
    </w:p>
    <w:p w14:paraId="6D1D6CD5" w14:textId="47A6709F" w:rsidR="007C49F2" w:rsidRPr="00940FE4" w:rsidRDefault="002871B6" w:rsidP="002871B6">
      <w:pPr>
        <w:spacing w:before="120" w:after="120"/>
      </w:pPr>
      <w:r w:rsidRPr="00940FE4">
        <w:tab/>
      </w:r>
    </w:p>
    <w:p w14:paraId="1CE51AFF" w14:textId="77777777" w:rsidR="007C49F2" w:rsidRPr="00940FE4" w:rsidRDefault="007C49F2" w:rsidP="002871B6">
      <w:pPr>
        <w:spacing w:before="120" w:after="120"/>
      </w:pPr>
      <w:r w:rsidRPr="00940FE4">
        <w:t xml:space="preserve">Право второй подписи всех первичных документов: </w:t>
      </w:r>
    </w:p>
    <w:p w14:paraId="1C49669B" w14:textId="77777777" w:rsidR="007C49F2" w:rsidRPr="00940FE4" w:rsidRDefault="007C49F2" w:rsidP="002871B6">
      <w:pPr>
        <w:spacing w:before="120" w:after="120"/>
      </w:pPr>
      <w:r w:rsidRPr="00940FE4">
        <w:t xml:space="preserve">1. Главный бухгалтер </w:t>
      </w:r>
    </w:p>
    <w:p w14:paraId="4D943156" w14:textId="1FB0407B" w:rsidR="002871B6" w:rsidRPr="00940FE4" w:rsidRDefault="002871B6" w:rsidP="002871B6">
      <w:pPr>
        <w:spacing w:before="120" w:after="120"/>
      </w:pPr>
      <w:r w:rsidRPr="00940FE4">
        <w:tab/>
      </w:r>
    </w:p>
    <w:p w14:paraId="49358C8E" w14:textId="09B92AEB" w:rsidR="007C49F2" w:rsidRDefault="007C49F2" w:rsidP="002871B6">
      <w:pPr>
        <w:spacing w:before="120" w:after="120"/>
      </w:pPr>
      <w:r w:rsidRPr="00940FE4">
        <w:t xml:space="preserve">Перечень лиц, имеющих право подписи первичных учетных документов, по должностям утверждается отдельным приказом, экземпляр которого в обязательном порядке находится в </w:t>
      </w:r>
    </w:p>
    <w:p w14:paraId="2902AF5F" w14:textId="77777777" w:rsidR="00504CB2" w:rsidRPr="007C49F2" w:rsidRDefault="00504CB2" w:rsidP="002871B6">
      <w:pPr>
        <w:spacing w:before="120" w:after="120"/>
      </w:pPr>
    </w:p>
    <w:p w14:paraId="265DF509" w14:textId="77777777" w:rsidR="007C49F2" w:rsidRDefault="007C49F2" w:rsidP="007C49F2"/>
    <w:p w14:paraId="7D8E1EC0" w14:textId="77777777" w:rsidR="007C49F2" w:rsidRDefault="007C49F2" w:rsidP="007C49F2"/>
    <w:p w14:paraId="503EACB3" w14:textId="77777777" w:rsidR="007C49F2" w:rsidRDefault="007C49F2" w:rsidP="007C49F2"/>
    <w:p w14:paraId="0F744019" w14:textId="77777777" w:rsidR="004C6CE7" w:rsidRDefault="004C6CE7" w:rsidP="007C49F2"/>
    <w:p w14:paraId="79CBB63A" w14:textId="77777777" w:rsidR="004C6CE7" w:rsidRDefault="004C6CE7" w:rsidP="007C49F2"/>
    <w:p w14:paraId="171AC349" w14:textId="77777777" w:rsidR="004C6CE7" w:rsidRDefault="004C6CE7" w:rsidP="007C49F2"/>
    <w:p w14:paraId="78C296DE" w14:textId="77777777" w:rsidR="004C6CE7" w:rsidRDefault="004C6CE7" w:rsidP="007C49F2"/>
    <w:p w14:paraId="5C22AA33" w14:textId="77777777" w:rsidR="004C6CE7" w:rsidRDefault="004C6CE7" w:rsidP="007C49F2"/>
    <w:p w14:paraId="38E84191" w14:textId="77777777" w:rsidR="004C6CE7" w:rsidRDefault="004C6CE7" w:rsidP="007C49F2"/>
    <w:p w14:paraId="412825C0" w14:textId="77777777" w:rsidR="004C6CE7" w:rsidRDefault="004C6CE7" w:rsidP="007C49F2"/>
    <w:p w14:paraId="3C3D1AEE" w14:textId="77777777" w:rsidR="004C6CE7" w:rsidRDefault="004C6CE7" w:rsidP="007C49F2"/>
    <w:p w14:paraId="0F3EF0AF" w14:textId="77777777" w:rsidR="004C6CE7" w:rsidRDefault="004C6CE7" w:rsidP="007C49F2"/>
    <w:p w14:paraId="7CA42357" w14:textId="77777777" w:rsidR="004C6CE7" w:rsidRDefault="004C6CE7" w:rsidP="007C49F2"/>
    <w:p w14:paraId="3FECC288" w14:textId="77777777" w:rsidR="004C6CE7" w:rsidRDefault="004C6CE7" w:rsidP="007C49F2"/>
    <w:p w14:paraId="78EFB40B" w14:textId="77777777" w:rsidR="004C6CE7" w:rsidRDefault="004C6CE7" w:rsidP="007C49F2"/>
    <w:p w14:paraId="1EDB05A1" w14:textId="77777777" w:rsidR="004C6CE7" w:rsidRDefault="004C6CE7" w:rsidP="007C49F2"/>
    <w:p w14:paraId="5373C03D" w14:textId="77777777" w:rsidR="004C6CE7" w:rsidRDefault="004C6CE7" w:rsidP="007C49F2"/>
    <w:p w14:paraId="1AA2BA55" w14:textId="77777777" w:rsidR="004C6CE7" w:rsidRDefault="004C6CE7" w:rsidP="007C49F2"/>
    <w:p w14:paraId="6FD2FE02" w14:textId="77777777" w:rsidR="004C6CE7" w:rsidRDefault="004C6CE7" w:rsidP="007C49F2"/>
    <w:p w14:paraId="0C67763C" w14:textId="77777777" w:rsidR="004C6CE7" w:rsidRDefault="004C6CE7" w:rsidP="007C49F2"/>
    <w:p w14:paraId="782F97A9" w14:textId="77777777" w:rsidR="004C6CE7" w:rsidRDefault="004C6CE7" w:rsidP="007C49F2"/>
    <w:p w14:paraId="54DA339E" w14:textId="77777777" w:rsidR="004C6CE7" w:rsidRDefault="004C6CE7" w:rsidP="007C49F2"/>
    <w:p w14:paraId="51FB0CBD" w14:textId="77777777" w:rsidR="004C6CE7" w:rsidRDefault="004C6CE7" w:rsidP="007C49F2"/>
    <w:p w14:paraId="27248E6C" w14:textId="77777777" w:rsidR="004C6CE7" w:rsidRDefault="004C6CE7" w:rsidP="007C49F2"/>
    <w:p w14:paraId="40787DF5" w14:textId="77777777" w:rsidR="004C6CE7" w:rsidRDefault="004C6CE7" w:rsidP="007C49F2"/>
    <w:p w14:paraId="6984E6BC" w14:textId="77777777" w:rsidR="007C49F2" w:rsidRDefault="007C49F2" w:rsidP="007C49F2"/>
    <w:p w14:paraId="2A94A61F" w14:textId="77777777" w:rsidR="00EF7E66" w:rsidRDefault="00EF7E66" w:rsidP="00201577">
      <w:pPr>
        <w:pStyle w:val="15"/>
        <w:jc w:val="right"/>
        <w:outlineLvl w:val="1"/>
        <w:sectPr w:rsidR="00EF7E66" w:rsidSect="00471069">
          <w:footnotePr>
            <w:numRestart w:val="eachSect"/>
          </w:footnotePr>
          <w:pgSz w:w="11906" w:h="16838"/>
          <w:pgMar w:top="1440" w:right="567" w:bottom="1440" w:left="1134" w:header="720" w:footer="720" w:gutter="0"/>
          <w:cols w:space="720"/>
          <w:titlePg/>
          <w:docGrid w:linePitch="326"/>
        </w:sectPr>
      </w:pPr>
    </w:p>
    <w:p w14:paraId="23B5B55A" w14:textId="3B22B62A" w:rsidR="002F6204" w:rsidRPr="00985E9B" w:rsidRDefault="005D4CC3" w:rsidP="00201577">
      <w:pPr>
        <w:pStyle w:val="15"/>
        <w:jc w:val="right"/>
        <w:outlineLvl w:val="1"/>
      </w:pPr>
      <w:bookmarkStart w:id="816" w:name="_Toc67333540"/>
      <w:r w:rsidRPr="00985E9B">
        <w:t>Приложение №</w:t>
      </w:r>
      <w:r w:rsidR="003E5C11">
        <w:t xml:space="preserve"> </w:t>
      </w:r>
      <w:r w:rsidR="007C49F2">
        <w:t>7</w:t>
      </w:r>
      <w:r w:rsidR="00201577">
        <w:t xml:space="preserve">. </w:t>
      </w:r>
      <w:r w:rsidR="002F6204" w:rsidRPr="00985E9B">
        <w:t>Положение о комиссии по поступлению и выбытию активов</w:t>
      </w:r>
      <w:bookmarkEnd w:id="812"/>
      <w:bookmarkEnd w:id="813"/>
      <w:bookmarkEnd w:id="816"/>
    </w:p>
    <w:p w14:paraId="0CFAF91E" w14:textId="77777777" w:rsidR="002F6204" w:rsidRPr="00985E9B" w:rsidRDefault="002F6204" w:rsidP="00D6406E">
      <w:pPr>
        <w:pStyle w:val="heading1normal"/>
        <w:numPr>
          <w:ilvl w:val="0"/>
          <w:numId w:val="23"/>
        </w:numPr>
        <w:jc w:val="left"/>
        <w:outlineLvl w:val="9"/>
        <w:rPr>
          <w:iCs/>
        </w:rPr>
      </w:pPr>
      <w:bookmarkStart w:id="817" w:name="_ref_1-730c13f5d6754b"/>
      <w:bookmarkStart w:id="818" w:name="_Toc45710019"/>
      <w:bookmarkStart w:id="819" w:name="_Toc46077295"/>
      <w:bookmarkStart w:id="820" w:name="_Toc55317974"/>
      <w:r w:rsidRPr="00985E9B">
        <w:rPr>
          <w:b/>
          <w:iCs/>
        </w:rPr>
        <w:t>Общие положения</w:t>
      </w:r>
      <w:bookmarkEnd w:id="817"/>
      <w:bookmarkEnd w:id="818"/>
      <w:bookmarkEnd w:id="819"/>
      <w:bookmarkEnd w:id="820"/>
    </w:p>
    <w:p w14:paraId="1333A8F3" w14:textId="77777777" w:rsidR="002F6204" w:rsidRPr="00985E9B" w:rsidRDefault="002F6204" w:rsidP="00DC550E">
      <w:pPr>
        <w:pStyle w:val="heading2normal"/>
        <w:spacing w:before="0" w:after="0" w:line="240" w:lineRule="auto"/>
        <w:outlineLvl w:val="9"/>
        <w:rPr>
          <w:iCs/>
        </w:rPr>
      </w:pPr>
      <w:bookmarkStart w:id="821" w:name="_ref_1-d9408a4ce3414b"/>
      <w:bookmarkStart w:id="822" w:name="_Toc45710020"/>
      <w:bookmarkStart w:id="823" w:name="_Toc46077296"/>
      <w:bookmarkStart w:id="824" w:name="_Toc55317975"/>
      <w:r w:rsidRPr="00985E9B">
        <w:rPr>
          <w:iCs/>
        </w:rPr>
        <w:t>Состав комиссии по поступлению и выбытию активов (далее - комиссия) утверждается ежегодно отдельным распорядительным актом руководителя.</w:t>
      </w:r>
      <w:bookmarkEnd w:id="821"/>
      <w:bookmarkEnd w:id="822"/>
      <w:bookmarkEnd w:id="823"/>
      <w:bookmarkEnd w:id="824"/>
    </w:p>
    <w:p w14:paraId="3FE53CD5" w14:textId="77777777" w:rsidR="002F6204" w:rsidRPr="00985E9B" w:rsidRDefault="002F6204" w:rsidP="00DC550E">
      <w:pPr>
        <w:pStyle w:val="heading2normal"/>
        <w:spacing w:before="0" w:after="0" w:line="240" w:lineRule="auto"/>
        <w:outlineLvl w:val="9"/>
        <w:rPr>
          <w:iCs/>
        </w:rPr>
      </w:pPr>
      <w:bookmarkStart w:id="825" w:name="_ref_1-ad8f7e61107541"/>
      <w:bookmarkStart w:id="826" w:name="_Toc45710021"/>
      <w:bookmarkStart w:id="827" w:name="_Toc46077297"/>
      <w:bookmarkStart w:id="828" w:name="_Toc55317976"/>
      <w:r w:rsidRPr="00985E9B">
        <w:rPr>
          <w:iCs/>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825"/>
      <w:bookmarkEnd w:id="826"/>
      <w:bookmarkEnd w:id="827"/>
      <w:bookmarkEnd w:id="828"/>
    </w:p>
    <w:p w14:paraId="585B86F4" w14:textId="77777777" w:rsidR="002F6204" w:rsidRPr="00985E9B" w:rsidRDefault="002F6204" w:rsidP="00DC550E">
      <w:pPr>
        <w:pStyle w:val="heading2normal"/>
        <w:spacing w:before="0" w:after="0" w:line="240" w:lineRule="auto"/>
        <w:outlineLvl w:val="9"/>
        <w:rPr>
          <w:iCs/>
        </w:rPr>
      </w:pPr>
      <w:bookmarkStart w:id="829" w:name="_ref_1-f64c966bc47f4a"/>
      <w:bookmarkStart w:id="830" w:name="_Toc45710022"/>
      <w:bookmarkStart w:id="831" w:name="_Toc46077298"/>
      <w:bookmarkStart w:id="832" w:name="_Toc55317977"/>
      <w:r w:rsidRPr="00985E9B">
        <w:rPr>
          <w:iCs/>
        </w:rPr>
        <w:t>Заседания комиссии проводятся по мере необходимости, но не реже одного раза в квартал.</w:t>
      </w:r>
      <w:bookmarkEnd w:id="829"/>
      <w:bookmarkEnd w:id="830"/>
      <w:bookmarkEnd w:id="831"/>
      <w:bookmarkEnd w:id="832"/>
    </w:p>
    <w:p w14:paraId="4A5514BC" w14:textId="77777777" w:rsidR="002F6204" w:rsidRPr="00985E9B" w:rsidRDefault="002F6204" w:rsidP="00DC550E">
      <w:pPr>
        <w:pStyle w:val="heading2normal"/>
        <w:spacing w:before="0" w:after="0" w:line="240" w:lineRule="auto"/>
        <w:outlineLvl w:val="9"/>
        <w:rPr>
          <w:iCs/>
        </w:rPr>
      </w:pPr>
      <w:bookmarkStart w:id="833" w:name="_ref_1-343e35a4464349"/>
      <w:bookmarkStart w:id="834" w:name="_Toc45710023"/>
      <w:bookmarkStart w:id="835" w:name="_Toc46077299"/>
      <w:bookmarkStart w:id="836" w:name="_Toc55317978"/>
      <w:r w:rsidRPr="00985E9B">
        <w:rPr>
          <w:iCs/>
        </w:rPr>
        <w:t>Срок рассмотрения комиссией представленных ей документов не должен превышать 14 календарных дней.</w:t>
      </w:r>
      <w:bookmarkEnd w:id="833"/>
      <w:bookmarkEnd w:id="834"/>
      <w:bookmarkEnd w:id="835"/>
      <w:bookmarkEnd w:id="836"/>
    </w:p>
    <w:p w14:paraId="3D093ED2" w14:textId="77777777" w:rsidR="002F6204" w:rsidRPr="00985E9B" w:rsidRDefault="002F6204" w:rsidP="00DC550E">
      <w:pPr>
        <w:pStyle w:val="heading2normal"/>
        <w:spacing w:before="0" w:after="0" w:line="240" w:lineRule="auto"/>
        <w:outlineLvl w:val="9"/>
        <w:rPr>
          <w:iCs/>
        </w:rPr>
      </w:pPr>
      <w:bookmarkStart w:id="837" w:name="_ref_1-4d91984cd6714a"/>
      <w:bookmarkStart w:id="838" w:name="_Toc45710024"/>
      <w:bookmarkStart w:id="839" w:name="_Toc46077300"/>
      <w:bookmarkStart w:id="840" w:name="_Toc55317979"/>
      <w:r w:rsidRPr="00985E9B">
        <w:rPr>
          <w:iCs/>
        </w:rPr>
        <w:t>Заседание комиссии правомочно при наличии не менее 2/3 ее состава.</w:t>
      </w:r>
      <w:bookmarkEnd w:id="837"/>
      <w:bookmarkEnd w:id="838"/>
      <w:bookmarkEnd w:id="839"/>
      <w:bookmarkEnd w:id="840"/>
    </w:p>
    <w:p w14:paraId="26BBE5EB" w14:textId="77777777" w:rsidR="002F6204" w:rsidRPr="00985E9B" w:rsidRDefault="002F6204" w:rsidP="00DC550E">
      <w:pPr>
        <w:pStyle w:val="heading2normal"/>
        <w:spacing w:before="0" w:after="0" w:line="240" w:lineRule="auto"/>
        <w:outlineLvl w:val="9"/>
        <w:rPr>
          <w:iCs/>
        </w:rPr>
      </w:pPr>
      <w:bookmarkStart w:id="841" w:name="_ref_1-ae15b97ef0f244"/>
      <w:bookmarkStart w:id="842" w:name="_Toc45710025"/>
      <w:bookmarkStart w:id="843" w:name="_Toc46077301"/>
      <w:bookmarkStart w:id="844" w:name="_Toc55317980"/>
      <w:r w:rsidRPr="00985E9B">
        <w:rPr>
          <w:iCs/>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841"/>
      <w:bookmarkEnd w:id="842"/>
      <w:bookmarkEnd w:id="843"/>
      <w:bookmarkEnd w:id="844"/>
    </w:p>
    <w:p w14:paraId="117023DE" w14:textId="77777777" w:rsidR="002F6204" w:rsidRPr="00985E9B" w:rsidRDefault="002F6204" w:rsidP="00DC550E">
      <w:pPr>
        <w:pStyle w:val="heading2normal"/>
        <w:spacing w:before="0" w:after="0" w:line="240" w:lineRule="auto"/>
        <w:outlineLvl w:val="9"/>
        <w:rPr>
          <w:iCs/>
        </w:rPr>
      </w:pPr>
      <w:bookmarkStart w:id="845" w:name="_ref_1-f37bc9296ab44c"/>
      <w:bookmarkStart w:id="846" w:name="_Toc45710026"/>
      <w:bookmarkStart w:id="847" w:name="_Toc46077302"/>
      <w:bookmarkStart w:id="848" w:name="_Toc55317981"/>
      <w:r w:rsidRPr="00985E9B">
        <w:rPr>
          <w:iCs/>
        </w:rPr>
        <w:t>Экспертом не может быть лицо, отвечающее за материальные ценности, в отношении которых принимается решение о списании.</w:t>
      </w:r>
      <w:bookmarkEnd w:id="845"/>
      <w:bookmarkEnd w:id="846"/>
      <w:bookmarkEnd w:id="847"/>
      <w:bookmarkEnd w:id="848"/>
    </w:p>
    <w:p w14:paraId="161CB7AB" w14:textId="77777777" w:rsidR="002F6204" w:rsidRPr="00985E9B" w:rsidRDefault="002F6204" w:rsidP="00DC550E">
      <w:pPr>
        <w:pStyle w:val="heading2normal"/>
        <w:spacing w:before="0" w:after="0" w:line="240" w:lineRule="auto"/>
        <w:outlineLvl w:val="9"/>
        <w:rPr>
          <w:iCs/>
        </w:rPr>
      </w:pPr>
      <w:bookmarkStart w:id="849" w:name="_ref_1-71dd3479e9064d"/>
      <w:bookmarkStart w:id="850" w:name="_Toc45710027"/>
      <w:bookmarkStart w:id="851" w:name="_Toc46077303"/>
      <w:bookmarkStart w:id="852" w:name="_Toc55317982"/>
      <w:r w:rsidRPr="00985E9B">
        <w:rPr>
          <w:iCs/>
        </w:rPr>
        <w:t>Решение комиссии оформляется протоколом, который подписывают председатель и члены комиссии, присутствовавшие на заседании.</w:t>
      </w:r>
      <w:bookmarkEnd w:id="849"/>
      <w:bookmarkEnd w:id="850"/>
      <w:bookmarkEnd w:id="851"/>
      <w:bookmarkEnd w:id="852"/>
    </w:p>
    <w:p w14:paraId="66BEE18D" w14:textId="77777777" w:rsidR="002F6204" w:rsidRPr="00985E9B" w:rsidRDefault="002F6204" w:rsidP="00130BD8">
      <w:pPr>
        <w:pStyle w:val="heading1normal"/>
        <w:outlineLvl w:val="9"/>
        <w:rPr>
          <w:iCs/>
        </w:rPr>
      </w:pPr>
      <w:bookmarkStart w:id="853" w:name="_ref_1-ce6efbf8fb6e47"/>
      <w:bookmarkStart w:id="854" w:name="_Toc45710028"/>
      <w:bookmarkStart w:id="855" w:name="_Toc46077304"/>
      <w:bookmarkStart w:id="856" w:name="_Toc55317983"/>
      <w:r w:rsidRPr="00985E9B">
        <w:rPr>
          <w:b/>
          <w:iCs/>
        </w:rPr>
        <w:t>Принятие решений по поступлению активов</w:t>
      </w:r>
      <w:bookmarkEnd w:id="853"/>
      <w:bookmarkEnd w:id="854"/>
      <w:bookmarkEnd w:id="855"/>
      <w:bookmarkEnd w:id="856"/>
    </w:p>
    <w:p w14:paraId="43DFD489" w14:textId="77777777" w:rsidR="002F6204" w:rsidRPr="00985E9B" w:rsidRDefault="002F6204" w:rsidP="00DC550E">
      <w:pPr>
        <w:pStyle w:val="heading2normal"/>
        <w:spacing w:before="0" w:after="0" w:line="240" w:lineRule="auto"/>
        <w:outlineLvl w:val="9"/>
        <w:rPr>
          <w:iCs/>
        </w:rPr>
      </w:pPr>
      <w:bookmarkStart w:id="857" w:name="_ref_1-40d79934ff424c"/>
      <w:bookmarkStart w:id="858" w:name="_Toc45710029"/>
      <w:bookmarkStart w:id="859" w:name="_Toc46077305"/>
      <w:bookmarkStart w:id="860" w:name="_Toc55317984"/>
      <w:r w:rsidRPr="00985E9B">
        <w:rPr>
          <w:iCs/>
        </w:rPr>
        <w:t>В части поступления активов комиссия принимает решения по следующим вопросам:</w:t>
      </w:r>
      <w:bookmarkEnd w:id="857"/>
      <w:bookmarkEnd w:id="858"/>
      <w:bookmarkEnd w:id="859"/>
      <w:bookmarkEnd w:id="860"/>
    </w:p>
    <w:p w14:paraId="7CE95E56" w14:textId="77777777" w:rsidR="002F6204" w:rsidRPr="00985E9B" w:rsidRDefault="002F6204" w:rsidP="00DC550E">
      <w:pPr>
        <w:jc w:val="both"/>
        <w:rPr>
          <w:iCs/>
        </w:rPr>
      </w:pPr>
      <w:r w:rsidRPr="00985E9B">
        <w:rPr>
          <w:iCs/>
        </w:rPr>
        <w:t>- физическое принятие активов в случаях, прямо предусмотренных внутренними актами организации;</w:t>
      </w:r>
    </w:p>
    <w:p w14:paraId="1FD50FE4" w14:textId="77777777" w:rsidR="002F6204" w:rsidRPr="00985E9B" w:rsidRDefault="002F6204" w:rsidP="00130BD8">
      <w:pPr>
        <w:jc w:val="both"/>
        <w:rPr>
          <w:iCs/>
        </w:rPr>
      </w:pPr>
      <w:r w:rsidRPr="00985E9B">
        <w:rPr>
          <w:iCs/>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4BCF610A" w14:textId="77777777" w:rsidR="002F6204" w:rsidRPr="00985E9B" w:rsidRDefault="002F6204" w:rsidP="00130BD8">
      <w:pPr>
        <w:jc w:val="both"/>
        <w:rPr>
          <w:iCs/>
        </w:rPr>
      </w:pPr>
      <w:r w:rsidRPr="00985E9B">
        <w:rPr>
          <w:iCs/>
        </w:rPr>
        <w:t>- выбор метода определения справедливой стоимости имущества в случаях, установленных нормативными актами и (или) Учетной политикой;</w:t>
      </w:r>
    </w:p>
    <w:p w14:paraId="6DCA93D9" w14:textId="77777777" w:rsidR="002F6204" w:rsidRPr="00985E9B" w:rsidRDefault="002F6204" w:rsidP="00130BD8">
      <w:pPr>
        <w:jc w:val="both"/>
        <w:rPr>
          <w:iCs/>
        </w:rPr>
      </w:pPr>
      <w:r w:rsidRPr="00985E9B">
        <w:rPr>
          <w:iCs/>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0F96D629" w14:textId="77777777" w:rsidR="002F6204" w:rsidRPr="00985E9B" w:rsidRDefault="002F6204" w:rsidP="00130BD8">
      <w:pPr>
        <w:jc w:val="both"/>
        <w:rPr>
          <w:iCs/>
        </w:rPr>
      </w:pPr>
      <w:r w:rsidRPr="00985E9B">
        <w:rPr>
          <w:iCs/>
        </w:rPr>
        <w:t>- определение первоначальной стоимости и метода амортизации поступивших объектов нефинансовых активов;</w:t>
      </w:r>
    </w:p>
    <w:p w14:paraId="28A28CC8" w14:textId="77777777" w:rsidR="002F6204" w:rsidRPr="00985E9B" w:rsidRDefault="002F6204" w:rsidP="00130BD8">
      <w:pPr>
        <w:jc w:val="both"/>
        <w:rPr>
          <w:iCs/>
        </w:rPr>
      </w:pPr>
      <w:r w:rsidRPr="00985E9B">
        <w:rPr>
          <w:iCs/>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7EFF9CBC" w14:textId="77777777" w:rsidR="002F6204" w:rsidRPr="00985E9B" w:rsidRDefault="002F6204" w:rsidP="00130BD8">
      <w:pPr>
        <w:jc w:val="both"/>
        <w:rPr>
          <w:iCs/>
        </w:rPr>
      </w:pPr>
      <w:r w:rsidRPr="00985E9B">
        <w:rPr>
          <w:iCs/>
        </w:rPr>
        <w:t>- определение величин оценочных резервов в случаях, установленных нормативными актами и (или) Учетной политикой;</w:t>
      </w:r>
    </w:p>
    <w:p w14:paraId="2F2CCE76" w14:textId="77777777" w:rsidR="002F6204" w:rsidRPr="00985E9B" w:rsidRDefault="002F6204" w:rsidP="00130BD8">
      <w:pPr>
        <w:jc w:val="both"/>
        <w:rPr>
          <w:iCs/>
        </w:rPr>
      </w:pPr>
      <w:r w:rsidRPr="00985E9B">
        <w:rPr>
          <w:iCs/>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64F94993" w14:textId="77777777" w:rsidR="002F6204" w:rsidRPr="00985E9B" w:rsidRDefault="002F6204" w:rsidP="00DC550E">
      <w:pPr>
        <w:pStyle w:val="heading2normal"/>
        <w:spacing w:before="0" w:after="0" w:line="240" w:lineRule="auto"/>
        <w:outlineLvl w:val="9"/>
        <w:rPr>
          <w:iCs/>
        </w:rPr>
      </w:pPr>
      <w:bookmarkStart w:id="861" w:name="_ref_1-53723f9e442a4f"/>
      <w:bookmarkStart w:id="862" w:name="_Toc45710030"/>
      <w:bookmarkStart w:id="863" w:name="_Toc46077306"/>
      <w:bookmarkStart w:id="864" w:name="_Toc55317985"/>
      <w:r w:rsidRPr="00985E9B">
        <w:rPr>
          <w:iCs/>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861"/>
      <w:bookmarkEnd w:id="862"/>
      <w:bookmarkEnd w:id="863"/>
      <w:bookmarkEnd w:id="864"/>
    </w:p>
    <w:p w14:paraId="3772CB7E" w14:textId="792BBE91" w:rsidR="005B0088" w:rsidRDefault="002F6204" w:rsidP="005B0088">
      <w:pPr>
        <w:pStyle w:val="heading2normal"/>
        <w:spacing w:before="0" w:after="0" w:line="240" w:lineRule="auto"/>
        <w:outlineLvl w:val="9"/>
        <w:rPr>
          <w:iCs/>
        </w:rPr>
      </w:pPr>
      <w:bookmarkStart w:id="865" w:name="_ref_1-34adf91607fa4e"/>
      <w:bookmarkStart w:id="866" w:name="_Toc45710031"/>
      <w:bookmarkStart w:id="867" w:name="_Toc46077307"/>
      <w:bookmarkStart w:id="868" w:name="_Toc55317986"/>
      <w:r w:rsidRPr="00985E9B">
        <w:rPr>
          <w:iCs/>
        </w:rPr>
        <w:t xml:space="preserve">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w:t>
      </w:r>
      <w:r w:rsidR="00BC75D7">
        <w:rPr>
          <w:iCs/>
        </w:rPr>
        <w:t>бухгалтерскому учету</w:t>
      </w:r>
      <w:r w:rsidRPr="00985E9B">
        <w:rPr>
          <w:iCs/>
        </w:rPr>
        <w:t>.</w:t>
      </w:r>
      <w:bookmarkEnd w:id="865"/>
      <w:bookmarkEnd w:id="866"/>
      <w:bookmarkEnd w:id="867"/>
      <w:bookmarkEnd w:id="868"/>
    </w:p>
    <w:p w14:paraId="7105E4D1" w14:textId="0F360A38" w:rsidR="002F6204" w:rsidRPr="005B0088" w:rsidRDefault="002F6204" w:rsidP="005B0088">
      <w:pPr>
        <w:pStyle w:val="heading2normal"/>
        <w:spacing w:before="0" w:after="0" w:line="240" w:lineRule="auto"/>
        <w:outlineLvl w:val="9"/>
        <w:rPr>
          <w:iCs/>
        </w:rPr>
      </w:pPr>
      <w:r w:rsidRPr="00DC550E">
        <w:t xml:space="preserve">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w:t>
      </w:r>
      <w:r w:rsidR="00BC75D7">
        <w:t>бухгалтерскому учету</w:t>
      </w:r>
      <w:r w:rsidRPr="00DC550E">
        <w:t>.</w:t>
      </w:r>
    </w:p>
    <w:p w14:paraId="0A2823F5" w14:textId="77777777" w:rsidR="002F6204" w:rsidRPr="00985E9B" w:rsidRDefault="002F6204" w:rsidP="00DC550E">
      <w:pPr>
        <w:ind w:firstLine="482"/>
        <w:jc w:val="both"/>
        <w:rPr>
          <w:iCs/>
        </w:rPr>
      </w:pPr>
      <w:r w:rsidRPr="00985E9B">
        <w:rPr>
          <w:iCs/>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40F83590" w14:textId="77777777" w:rsidR="002F6204" w:rsidRPr="00985E9B" w:rsidRDefault="002F6204" w:rsidP="00DC550E">
      <w:pPr>
        <w:ind w:firstLine="482"/>
        <w:jc w:val="both"/>
        <w:rPr>
          <w:iCs/>
        </w:rPr>
      </w:pPr>
      <w:r w:rsidRPr="00985E9B">
        <w:rPr>
          <w:iCs/>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0D2B9AB3" w14:textId="77777777" w:rsidR="002F6204" w:rsidRPr="00985E9B" w:rsidRDefault="002F6204" w:rsidP="00DC550E">
      <w:pPr>
        <w:ind w:firstLine="482"/>
        <w:jc w:val="both"/>
        <w:rPr>
          <w:iCs/>
        </w:rPr>
      </w:pPr>
      <w:r w:rsidRPr="00985E9B">
        <w:rPr>
          <w:iCs/>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5CDA8025" w14:textId="77777777" w:rsidR="002F6204" w:rsidRPr="00985E9B" w:rsidRDefault="002F6204" w:rsidP="00DC550E">
      <w:pPr>
        <w:pStyle w:val="heading2normal"/>
        <w:spacing w:before="0" w:after="0" w:line="240" w:lineRule="auto"/>
        <w:outlineLvl w:val="9"/>
        <w:rPr>
          <w:iCs/>
        </w:rPr>
      </w:pPr>
      <w:bookmarkStart w:id="869" w:name="_ref_1-ec210956aaf046"/>
      <w:bookmarkStart w:id="870" w:name="_Toc45710032"/>
      <w:bookmarkStart w:id="871" w:name="_Toc46077308"/>
      <w:bookmarkStart w:id="872" w:name="_Toc55317987"/>
      <w:r w:rsidRPr="00985E9B">
        <w:rPr>
          <w:iCs/>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869"/>
      <w:bookmarkEnd w:id="870"/>
      <w:bookmarkEnd w:id="871"/>
      <w:bookmarkEnd w:id="872"/>
    </w:p>
    <w:p w14:paraId="4572F158" w14:textId="77777777" w:rsidR="002F6204" w:rsidRPr="00985E9B" w:rsidRDefault="002F6204" w:rsidP="00DC550E">
      <w:pPr>
        <w:ind w:firstLine="482"/>
        <w:jc w:val="both"/>
        <w:rPr>
          <w:iCs/>
        </w:rPr>
      </w:pPr>
      <w:r w:rsidRPr="00985E9B">
        <w:rPr>
          <w:iCs/>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34" w:history="1">
        <w:r w:rsidRPr="00985E9B">
          <w:rPr>
            <w:rStyle w:val="af9"/>
            <w:iCs/>
            <w:color w:val="auto"/>
            <w:u w:val="none"/>
          </w:rPr>
          <w:t>(ф. 0504103)</w:t>
        </w:r>
      </w:hyperlink>
      <w:r w:rsidRPr="00985E9B">
        <w:rPr>
          <w:iCs/>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35" w:history="1">
        <w:r w:rsidRPr="00985E9B">
          <w:rPr>
            <w:rStyle w:val="af9"/>
            <w:iCs/>
            <w:color w:val="auto"/>
            <w:u w:val="none"/>
          </w:rPr>
          <w:t>(ф. 0504103)</w:t>
        </w:r>
      </w:hyperlink>
      <w:r w:rsidRPr="00985E9B">
        <w:rPr>
          <w:iCs/>
        </w:rPr>
        <w:t>.</w:t>
      </w:r>
    </w:p>
    <w:p w14:paraId="65A19801" w14:textId="77777777" w:rsidR="002F6204" w:rsidRPr="00985E9B" w:rsidRDefault="002F6204" w:rsidP="00DC550E">
      <w:pPr>
        <w:pStyle w:val="heading2normal"/>
        <w:spacing w:before="0" w:after="0" w:line="240" w:lineRule="auto"/>
        <w:outlineLvl w:val="9"/>
        <w:rPr>
          <w:iCs/>
        </w:rPr>
      </w:pPr>
      <w:bookmarkStart w:id="873" w:name="_ref_1-cb293971feb940"/>
      <w:bookmarkStart w:id="874" w:name="_Toc45710033"/>
      <w:bookmarkStart w:id="875" w:name="_Toc46077309"/>
      <w:bookmarkStart w:id="876" w:name="_Toc55317988"/>
      <w:r w:rsidRPr="00985E9B">
        <w:rPr>
          <w:iCs/>
        </w:rPr>
        <w:t>Поступление нефинансовых активов комиссия оформляет следующими первичными учетными документами:</w:t>
      </w:r>
      <w:bookmarkEnd w:id="873"/>
      <w:bookmarkEnd w:id="874"/>
      <w:bookmarkEnd w:id="875"/>
      <w:bookmarkEnd w:id="876"/>
    </w:p>
    <w:p w14:paraId="035152CE" w14:textId="77777777" w:rsidR="002F6204" w:rsidRPr="00985E9B" w:rsidRDefault="002F6204" w:rsidP="00DC550E">
      <w:pPr>
        <w:jc w:val="both"/>
        <w:rPr>
          <w:iCs/>
        </w:rPr>
      </w:pPr>
      <w:r w:rsidRPr="00985E9B">
        <w:rPr>
          <w:iCs/>
        </w:rPr>
        <w:t xml:space="preserve">- Актом о приеме-передаче объектов нефинансовых активов </w:t>
      </w:r>
      <w:hyperlink r:id="rId336" w:history="1">
        <w:r w:rsidRPr="00985E9B">
          <w:rPr>
            <w:rStyle w:val="af9"/>
            <w:iCs/>
            <w:color w:val="auto"/>
            <w:u w:val="none"/>
          </w:rPr>
          <w:t>(ф. 0504101)</w:t>
        </w:r>
      </w:hyperlink>
      <w:r w:rsidRPr="00985E9B">
        <w:rPr>
          <w:iCs/>
        </w:rPr>
        <w:t>;</w:t>
      </w:r>
    </w:p>
    <w:p w14:paraId="61E266A6" w14:textId="77777777" w:rsidR="002F6204" w:rsidRPr="00985E9B" w:rsidRDefault="002F6204" w:rsidP="00DC550E">
      <w:pPr>
        <w:jc w:val="both"/>
        <w:rPr>
          <w:iCs/>
        </w:rPr>
      </w:pPr>
      <w:r w:rsidRPr="00985E9B">
        <w:rPr>
          <w:iCs/>
        </w:rPr>
        <w:t xml:space="preserve">- Приходным ордером на приемку материальных ценностей (нефинансовых активов) </w:t>
      </w:r>
      <w:hyperlink r:id="rId337" w:history="1">
        <w:r w:rsidRPr="00985E9B">
          <w:rPr>
            <w:rStyle w:val="af9"/>
            <w:iCs/>
            <w:color w:val="auto"/>
            <w:u w:val="none"/>
          </w:rPr>
          <w:t>(ф. 0504207)</w:t>
        </w:r>
      </w:hyperlink>
      <w:r w:rsidRPr="00985E9B">
        <w:rPr>
          <w:iCs/>
        </w:rPr>
        <w:t>;</w:t>
      </w:r>
    </w:p>
    <w:p w14:paraId="4588E8E4" w14:textId="77777777" w:rsidR="002F6204" w:rsidRPr="00985E9B" w:rsidRDefault="002F6204" w:rsidP="00DC550E">
      <w:pPr>
        <w:jc w:val="both"/>
        <w:rPr>
          <w:iCs/>
        </w:rPr>
      </w:pPr>
      <w:r w:rsidRPr="00985E9B">
        <w:rPr>
          <w:iCs/>
        </w:rPr>
        <w:t xml:space="preserve">- Актом приемки материалов (материальных ценностей) </w:t>
      </w:r>
      <w:hyperlink r:id="rId338" w:history="1">
        <w:r w:rsidRPr="00985E9B">
          <w:rPr>
            <w:rStyle w:val="af9"/>
            <w:iCs/>
            <w:color w:val="auto"/>
            <w:u w:val="none"/>
          </w:rPr>
          <w:t>(ф. 0504220)</w:t>
        </w:r>
      </w:hyperlink>
      <w:r w:rsidRPr="00985E9B">
        <w:rPr>
          <w:iCs/>
        </w:rPr>
        <w:t>.</w:t>
      </w:r>
    </w:p>
    <w:p w14:paraId="305B439A" w14:textId="77777777" w:rsidR="002F6204" w:rsidRPr="00985E9B" w:rsidRDefault="002F6204" w:rsidP="00DC550E">
      <w:pPr>
        <w:pStyle w:val="heading2normal"/>
        <w:spacing w:before="0" w:after="0" w:line="240" w:lineRule="auto"/>
        <w:outlineLvl w:val="9"/>
        <w:rPr>
          <w:iCs/>
        </w:rPr>
      </w:pPr>
      <w:bookmarkStart w:id="877" w:name="_ref_1-401de02538a64e"/>
      <w:bookmarkStart w:id="878" w:name="_Toc45710034"/>
      <w:bookmarkStart w:id="879" w:name="_Toc46077310"/>
      <w:bookmarkStart w:id="880" w:name="_Toc55317989"/>
      <w:r w:rsidRPr="00985E9B">
        <w:rPr>
          <w:iCs/>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877"/>
      <w:bookmarkEnd w:id="878"/>
      <w:bookmarkEnd w:id="879"/>
      <w:bookmarkEnd w:id="880"/>
    </w:p>
    <w:p w14:paraId="383D3D71" w14:textId="77777777" w:rsidR="002F6204" w:rsidRPr="00985E9B" w:rsidRDefault="002F6204" w:rsidP="00DC550E">
      <w:pPr>
        <w:pStyle w:val="heading2normal"/>
        <w:spacing w:before="0" w:after="0" w:line="240" w:lineRule="auto"/>
        <w:outlineLvl w:val="9"/>
        <w:rPr>
          <w:iCs/>
        </w:rPr>
      </w:pPr>
      <w:bookmarkStart w:id="881" w:name="_ref_1-82062f1eea1643"/>
      <w:bookmarkStart w:id="882" w:name="_Toc45710035"/>
      <w:bookmarkStart w:id="883" w:name="_Toc46077311"/>
      <w:bookmarkStart w:id="884" w:name="_Toc55317990"/>
      <w:r w:rsidRPr="00985E9B">
        <w:rPr>
          <w:iCs/>
        </w:rPr>
        <w:t>Присвоенный объекту инвентарный номер наносится ответственным лицом в присутствии уполномоченного члена комиссии в порядке, определенном Учетной политикой.</w:t>
      </w:r>
      <w:bookmarkEnd w:id="881"/>
      <w:bookmarkEnd w:id="882"/>
      <w:bookmarkEnd w:id="883"/>
      <w:bookmarkEnd w:id="884"/>
    </w:p>
    <w:p w14:paraId="206AF15E" w14:textId="77777777" w:rsidR="002F6204" w:rsidRPr="00985E9B" w:rsidRDefault="002F6204" w:rsidP="00DC550E">
      <w:pPr>
        <w:pStyle w:val="heading1normal"/>
        <w:spacing w:before="0" w:after="0" w:line="240" w:lineRule="auto"/>
        <w:outlineLvl w:val="9"/>
        <w:rPr>
          <w:iCs/>
        </w:rPr>
      </w:pPr>
      <w:bookmarkStart w:id="885" w:name="_ref_1-709562455cd140"/>
      <w:bookmarkStart w:id="886" w:name="_Toc45710036"/>
      <w:bookmarkStart w:id="887" w:name="_Toc46077312"/>
      <w:bookmarkStart w:id="888" w:name="_Toc55317991"/>
      <w:r w:rsidRPr="00985E9B">
        <w:rPr>
          <w:b/>
          <w:iCs/>
        </w:rPr>
        <w:t>Принятие решений по выбытию (списанию) активов и списанию задолженности неплатежеспособных дебиторов</w:t>
      </w:r>
      <w:bookmarkEnd w:id="885"/>
      <w:bookmarkEnd w:id="886"/>
      <w:bookmarkEnd w:id="887"/>
      <w:bookmarkEnd w:id="888"/>
    </w:p>
    <w:p w14:paraId="41BA6A68" w14:textId="77777777" w:rsidR="002F6204" w:rsidRPr="00985E9B" w:rsidRDefault="002F6204" w:rsidP="00DC550E">
      <w:pPr>
        <w:pStyle w:val="heading2normal"/>
        <w:spacing w:before="0" w:after="0" w:line="240" w:lineRule="auto"/>
        <w:outlineLvl w:val="9"/>
        <w:rPr>
          <w:iCs/>
        </w:rPr>
      </w:pPr>
      <w:bookmarkStart w:id="889" w:name="_ref_1-0f33135fa9dc41"/>
      <w:bookmarkStart w:id="890" w:name="_Toc45710037"/>
      <w:bookmarkStart w:id="891" w:name="_Toc46077313"/>
      <w:bookmarkStart w:id="892" w:name="_Toc55317992"/>
      <w:r w:rsidRPr="00985E9B">
        <w:rPr>
          <w:iCs/>
        </w:rPr>
        <w:t>В части выбытия (списания) активов и задолженности комиссия принимает решения по следующим вопросам:</w:t>
      </w:r>
      <w:bookmarkEnd w:id="889"/>
      <w:bookmarkEnd w:id="890"/>
      <w:bookmarkEnd w:id="891"/>
      <w:bookmarkEnd w:id="892"/>
    </w:p>
    <w:p w14:paraId="2790E7A8" w14:textId="77777777" w:rsidR="002F6204" w:rsidRPr="00985E9B" w:rsidRDefault="002F6204" w:rsidP="00DC550E">
      <w:pPr>
        <w:jc w:val="both"/>
        <w:rPr>
          <w:iCs/>
        </w:rPr>
      </w:pPr>
      <w:r w:rsidRPr="00985E9B">
        <w:rPr>
          <w:iCs/>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7D13E3A1" w14:textId="77777777" w:rsidR="002F6204" w:rsidRPr="00985E9B" w:rsidRDefault="002F6204" w:rsidP="00DC550E">
      <w:pPr>
        <w:jc w:val="both"/>
        <w:rPr>
          <w:iCs/>
        </w:rPr>
      </w:pPr>
      <w:r w:rsidRPr="00985E9B">
        <w:rPr>
          <w:iCs/>
        </w:rP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7F10A240" w14:textId="77777777" w:rsidR="002F6204" w:rsidRPr="00985E9B" w:rsidRDefault="002F6204" w:rsidP="00DC550E">
      <w:pPr>
        <w:jc w:val="both"/>
        <w:rPr>
          <w:iCs/>
        </w:rPr>
      </w:pPr>
      <w:r w:rsidRPr="00985E9B">
        <w:rPr>
          <w:iCs/>
        </w:rPr>
        <w:t>- о частичной ликвидации (разукомплектации) основных средств и об определении стоимости выбывающей части актива при его частичной ликвидации;</w:t>
      </w:r>
    </w:p>
    <w:p w14:paraId="3C2D80BD" w14:textId="77777777" w:rsidR="002F6204" w:rsidRPr="00985E9B" w:rsidRDefault="002F6204" w:rsidP="00DC550E">
      <w:pPr>
        <w:jc w:val="both"/>
        <w:rPr>
          <w:iCs/>
        </w:rPr>
      </w:pPr>
      <w:r w:rsidRPr="00985E9B">
        <w:rPr>
          <w:iCs/>
        </w:rPr>
        <w:t>- о пригодности дальнейшего использования имущества, возможности и эффективности его восстановления;</w:t>
      </w:r>
    </w:p>
    <w:p w14:paraId="38B0A681" w14:textId="77777777" w:rsidR="002F6204" w:rsidRPr="00985E9B" w:rsidRDefault="002F6204" w:rsidP="00DC550E">
      <w:pPr>
        <w:jc w:val="both"/>
        <w:rPr>
          <w:iCs/>
        </w:rPr>
      </w:pPr>
      <w:r w:rsidRPr="00985E9B">
        <w:rPr>
          <w:iCs/>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6BF08684" w14:textId="77777777" w:rsidR="002F6204" w:rsidRPr="00985E9B" w:rsidRDefault="002F6204" w:rsidP="00DC550E">
      <w:pPr>
        <w:pStyle w:val="heading2normal"/>
        <w:spacing w:before="0" w:after="0" w:line="240" w:lineRule="auto"/>
        <w:outlineLvl w:val="9"/>
        <w:rPr>
          <w:iCs/>
        </w:rPr>
      </w:pPr>
      <w:bookmarkStart w:id="893" w:name="_ref_1-10da220bba944c"/>
      <w:bookmarkStart w:id="894" w:name="_Toc45710038"/>
      <w:bookmarkStart w:id="895" w:name="_Toc46077314"/>
      <w:bookmarkStart w:id="896" w:name="_Toc55317993"/>
      <w:r w:rsidRPr="00985E9B">
        <w:rPr>
          <w:iCs/>
        </w:rPr>
        <w:t>Решение о выбытии имущества принимается, если оно:</w:t>
      </w:r>
      <w:bookmarkEnd w:id="893"/>
      <w:bookmarkEnd w:id="894"/>
      <w:bookmarkEnd w:id="895"/>
      <w:bookmarkEnd w:id="896"/>
    </w:p>
    <w:p w14:paraId="05656620" w14:textId="77777777" w:rsidR="002F6204" w:rsidRPr="00985E9B" w:rsidRDefault="002F6204" w:rsidP="00DC550E">
      <w:pPr>
        <w:jc w:val="both"/>
        <w:rPr>
          <w:iCs/>
        </w:rPr>
      </w:pPr>
      <w:r w:rsidRPr="00985E9B">
        <w:rPr>
          <w:iCs/>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1E0B89F5" w14:textId="77777777" w:rsidR="002F6204" w:rsidRPr="00985E9B" w:rsidRDefault="002F6204" w:rsidP="00130BD8">
      <w:pPr>
        <w:jc w:val="both"/>
        <w:rPr>
          <w:iCs/>
        </w:rPr>
      </w:pPr>
      <w:r w:rsidRPr="00985E9B">
        <w:rPr>
          <w:iCs/>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3BB8358D" w14:textId="77777777" w:rsidR="002F6204" w:rsidRPr="00985E9B" w:rsidRDefault="002F6204" w:rsidP="00130BD8">
      <w:pPr>
        <w:jc w:val="both"/>
        <w:rPr>
          <w:iCs/>
        </w:rPr>
      </w:pPr>
      <w:r w:rsidRPr="00985E9B">
        <w:rPr>
          <w:iCs/>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24EB28E2" w14:textId="77777777" w:rsidR="002F6204" w:rsidRPr="00985E9B" w:rsidRDefault="002F6204" w:rsidP="00130BD8">
      <w:pPr>
        <w:jc w:val="both"/>
        <w:rPr>
          <w:iCs/>
        </w:rPr>
      </w:pPr>
      <w:r w:rsidRPr="00985E9B">
        <w:rPr>
          <w:iCs/>
        </w:rPr>
        <w:t>- в других случаях, предусмотренных законодательством РФ.</w:t>
      </w:r>
    </w:p>
    <w:p w14:paraId="6C8C2497" w14:textId="77777777" w:rsidR="002F6204" w:rsidRPr="00985E9B" w:rsidRDefault="002F6204" w:rsidP="00DC550E">
      <w:pPr>
        <w:pStyle w:val="heading2normal"/>
        <w:spacing w:before="0" w:after="0" w:line="240" w:lineRule="auto"/>
        <w:outlineLvl w:val="9"/>
        <w:rPr>
          <w:iCs/>
        </w:rPr>
      </w:pPr>
      <w:bookmarkStart w:id="897" w:name="_ref_1-2136b8f103da49"/>
      <w:bookmarkStart w:id="898" w:name="_Toc45710039"/>
      <w:bookmarkStart w:id="899" w:name="_Toc46077315"/>
      <w:bookmarkStart w:id="900" w:name="_Toc55317994"/>
      <w:r w:rsidRPr="00985E9B">
        <w:rPr>
          <w:iCs/>
        </w:rPr>
        <w:t>Решение о списании имущества принимается комиссией после проведения следующих мероприятий:</w:t>
      </w:r>
      <w:bookmarkEnd w:id="897"/>
      <w:bookmarkEnd w:id="898"/>
      <w:bookmarkEnd w:id="899"/>
      <w:bookmarkEnd w:id="900"/>
    </w:p>
    <w:p w14:paraId="5764A16D" w14:textId="77777777" w:rsidR="002F6204" w:rsidRPr="00985E9B" w:rsidRDefault="002F6204" w:rsidP="00DC550E">
      <w:pPr>
        <w:jc w:val="both"/>
        <w:rPr>
          <w:iCs/>
        </w:rPr>
      </w:pPr>
      <w:r w:rsidRPr="00985E9B">
        <w:rPr>
          <w:iCs/>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4A91B414" w14:textId="77777777" w:rsidR="002F6204" w:rsidRPr="00985E9B" w:rsidRDefault="002F6204" w:rsidP="00DC550E">
      <w:pPr>
        <w:jc w:val="both"/>
        <w:rPr>
          <w:iCs/>
        </w:rPr>
      </w:pPr>
      <w:r w:rsidRPr="00985E9B">
        <w:rPr>
          <w:iC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52B6492B" w14:textId="77777777" w:rsidR="002F6204" w:rsidRPr="00985E9B" w:rsidRDefault="002F6204" w:rsidP="00DC550E">
      <w:pPr>
        <w:jc w:val="both"/>
        <w:rPr>
          <w:iCs/>
        </w:rPr>
      </w:pPr>
      <w:r w:rsidRPr="00985E9B">
        <w:rPr>
          <w:iCs/>
        </w:rPr>
        <w:t>- установление виновных лиц, действия которых привели к необходимости списать имущество до истечения срока его полезного использования;</w:t>
      </w:r>
    </w:p>
    <w:p w14:paraId="3621D1A9" w14:textId="77777777" w:rsidR="002F6204" w:rsidRPr="00985E9B" w:rsidRDefault="002F6204" w:rsidP="00DC550E">
      <w:pPr>
        <w:jc w:val="both"/>
        <w:rPr>
          <w:iCs/>
        </w:rPr>
      </w:pPr>
      <w:r w:rsidRPr="00985E9B">
        <w:rPr>
          <w:iCs/>
        </w:rPr>
        <w:t>- подготовка документов, необходимых для принятия решения о списании имущества.</w:t>
      </w:r>
    </w:p>
    <w:p w14:paraId="4A750E78" w14:textId="77777777" w:rsidR="002F6204" w:rsidRPr="00985E9B" w:rsidRDefault="002F6204" w:rsidP="00DC550E">
      <w:pPr>
        <w:pStyle w:val="heading2normal"/>
        <w:spacing w:before="0" w:after="0" w:line="240" w:lineRule="auto"/>
        <w:outlineLvl w:val="9"/>
        <w:rPr>
          <w:iCs/>
        </w:rPr>
      </w:pPr>
      <w:bookmarkStart w:id="901" w:name="_ref_1-9d750e63e17740"/>
      <w:bookmarkStart w:id="902" w:name="_Toc45710040"/>
      <w:bookmarkStart w:id="903" w:name="_Toc46077316"/>
      <w:bookmarkStart w:id="904" w:name="_Toc55317995"/>
      <w:r w:rsidRPr="00985E9B">
        <w:rPr>
          <w:iCs/>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901"/>
      <w:bookmarkEnd w:id="902"/>
      <w:bookmarkEnd w:id="903"/>
      <w:bookmarkEnd w:id="904"/>
    </w:p>
    <w:p w14:paraId="07B8F5C7" w14:textId="77777777" w:rsidR="002F6204" w:rsidRPr="00985E9B" w:rsidRDefault="002F6204" w:rsidP="00DC550E">
      <w:pPr>
        <w:jc w:val="both"/>
        <w:rPr>
          <w:iCs/>
        </w:rPr>
      </w:pPr>
      <w:r w:rsidRPr="00985E9B">
        <w:rPr>
          <w:iCs/>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5DB98126" w14:textId="77777777" w:rsidR="002F6204" w:rsidRPr="00985E9B" w:rsidRDefault="002F6204" w:rsidP="00DC550E">
      <w:pPr>
        <w:pStyle w:val="heading2normal"/>
        <w:spacing w:before="0" w:after="0" w:line="240" w:lineRule="auto"/>
        <w:outlineLvl w:val="9"/>
        <w:rPr>
          <w:iCs/>
        </w:rPr>
      </w:pPr>
      <w:bookmarkStart w:id="905" w:name="_ref_1-cef0bbd8b7d945"/>
      <w:bookmarkStart w:id="906" w:name="_Toc45710041"/>
      <w:bookmarkStart w:id="907" w:name="_Toc46077317"/>
      <w:bookmarkStart w:id="908" w:name="_Toc55317996"/>
      <w:r w:rsidRPr="00985E9B">
        <w:rPr>
          <w:iCs/>
        </w:rPr>
        <w:t>Выбытие (списание) нефинансовых активов оформляется следующими документами:</w:t>
      </w:r>
      <w:bookmarkEnd w:id="905"/>
      <w:bookmarkEnd w:id="906"/>
      <w:bookmarkEnd w:id="907"/>
      <w:bookmarkEnd w:id="908"/>
    </w:p>
    <w:p w14:paraId="309C6EF0" w14:textId="77777777" w:rsidR="002F6204" w:rsidRPr="00985E9B" w:rsidRDefault="002F6204" w:rsidP="00DC550E">
      <w:pPr>
        <w:jc w:val="both"/>
        <w:rPr>
          <w:iCs/>
        </w:rPr>
      </w:pPr>
      <w:r w:rsidRPr="00985E9B">
        <w:rPr>
          <w:iCs/>
        </w:rPr>
        <w:t xml:space="preserve">- Акт о приеме-передаче объектов нефинансовых активов </w:t>
      </w:r>
      <w:hyperlink r:id="rId339" w:history="1">
        <w:r w:rsidRPr="00985E9B">
          <w:rPr>
            <w:rStyle w:val="af9"/>
            <w:iCs/>
            <w:color w:val="auto"/>
            <w:u w:val="none"/>
          </w:rPr>
          <w:t>(ф. 0504101)</w:t>
        </w:r>
      </w:hyperlink>
      <w:r w:rsidRPr="00985E9B">
        <w:rPr>
          <w:iCs/>
        </w:rPr>
        <w:t>;</w:t>
      </w:r>
    </w:p>
    <w:p w14:paraId="7C58C8BF" w14:textId="77777777" w:rsidR="002F6204" w:rsidRPr="00985E9B" w:rsidRDefault="002F6204" w:rsidP="00DC550E">
      <w:pPr>
        <w:jc w:val="both"/>
        <w:rPr>
          <w:iCs/>
        </w:rPr>
      </w:pPr>
      <w:r w:rsidRPr="00985E9B">
        <w:rPr>
          <w:iCs/>
        </w:rPr>
        <w:t xml:space="preserve">- Акт о списании объектов нефинансовых активов (кроме транспортных средств) </w:t>
      </w:r>
      <w:hyperlink r:id="rId340" w:history="1">
        <w:r w:rsidRPr="00985E9B">
          <w:rPr>
            <w:rStyle w:val="af9"/>
            <w:iCs/>
            <w:color w:val="auto"/>
            <w:u w:val="none"/>
          </w:rPr>
          <w:t>(ф. 0504104)</w:t>
        </w:r>
      </w:hyperlink>
      <w:r w:rsidRPr="00985E9B">
        <w:rPr>
          <w:iCs/>
        </w:rPr>
        <w:t>;</w:t>
      </w:r>
    </w:p>
    <w:p w14:paraId="751A463D" w14:textId="77777777" w:rsidR="002F6204" w:rsidRPr="00985E9B" w:rsidRDefault="002F6204" w:rsidP="00130BD8">
      <w:pPr>
        <w:jc w:val="both"/>
        <w:rPr>
          <w:iCs/>
        </w:rPr>
      </w:pPr>
      <w:r w:rsidRPr="00985E9B">
        <w:rPr>
          <w:iCs/>
        </w:rPr>
        <w:t xml:space="preserve">- Акт о списании транспортного средства </w:t>
      </w:r>
      <w:hyperlink r:id="rId341" w:history="1">
        <w:r w:rsidRPr="00985E9B">
          <w:rPr>
            <w:rStyle w:val="af9"/>
            <w:iCs/>
            <w:color w:val="auto"/>
            <w:u w:val="none"/>
          </w:rPr>
          <w:t>(ф. 0504105)</w:t>
        </w:r>
      </w:hyperlink>
      <w:r w:rsidRPr="00985E9B">
        <w:rPr>
          <w:iCs/>
        </w:rPr>
        <w:t>;</w:t>
      </w:r>
    </w:p>
    <w:p w14:paraId="0C057FEF" w14:textId="77777777" w:rsidR="002F6204" w:rsidRPr="00985E9B" w:rsidRDefault="002F6204" w:rsidP="00130BD8">
      <w:pPr>
        <w:jc w:val="both"/>
        <w:rPr>
          <w:iCs/>
        </w:rPr>
      </w:pPr>
      <w:r w:rsidRPr="00985E9B">
        <w:rPr>
          <w:iCs/>
        </w:rPr>
        <w:t xml:space="preserve">- Акт о списании мягкого и хозяйственного инвентаря </w:t>
      </w:r>
      <w:hyperlink r:id="rId342" w:history="1">
        <w:r w:rsidRPr="00985E9B">
          <w:rPr>
            <w:rStyle w:val="af9"/>
            <w:iCs/>
            <w:color w:val="auto"/>
            <w:u w:val="none"/>
          </w:rPr>
          <w:t>(ф. 0504143)</w:t>
        </w:r>
      </w:hyperlink>
      <w:r w:rsidRPr="00985E9B">
        <w:rPr>
          <w:iCs/>
        </w:rPr>
        <w:t>;</w:t>
      </w:r>
    </w:p>
    <w:p w14:paraId="4A09AB59" w14:textId="77777777" w:rsidR="002F6204" w:rsidRPr="00985E9B" w:rsidRDefault="002F6204" w:rsidP="00DC550E">
      <w:pPr>
        <w:jc w:val="both"/>
        <w:rPr>
          <w:iCs/>
        </w:rPr>
      </w:pPr>
      <w:r w:rsidRPr="00985E9B">
        <w:rPr>
          <w:iCs/>
        </w:rPr>
        <w:t xml:space="preserve">- Акт о списании материальных запасов </w:t>
      </w:r>
      <w:hyperlink r:id="rId343" w:history="1">
        <w:r w:rsidRPr="00985E9B">
          <w:rPr>
            <w:rStyle w:val="af9"/>
            <w:iCs/>
            <w:color w:val="auto"/>
            <w:u w:val="none"/>
          </w:rPr>
          <w:t>(ф. 0504230)</w:t>
        </w:r>
      </w:hyperlink>
      <w:r w:rsidRPr="00985E9B">
        <w:rPr>
          <w:iCs/>
        </w:rPr>
        <w:t>.</w:t>
      </w:r>
    </w:p>
    <w:p w14:paraId="6FFF3FA9" w14:textId="77777777" w:rsidR="002F6204" w:rsidRPr="00985E9B" w:rsidRDefault="002F6204" w:rsidP="00DC550E">
      <w:pPr>
        <w:pStyle w:val="heading2normal"/>
        <w:spacing w:before="0" w:after="0" w:line="240" w:lineRule="auto"/>
        <w:outlineLvl w:val="9"/>
        <w:rPr>
          <w:iCs/>
        </w:rPr>
      </w:pPr>
      <w:bookmarkStart w:id="909" w:name="_ref_1-7948bb732b2f40"/>
      <w:bookmarkStart w:id="910" w:name="_Toc45710042"/>
      <w:bookmarkStart w:id="911" w:name="_Toc46077318"/>
      <w:bookmarkStart w:id="912" w:name="_Toc55317997"/>
      <w:r w:rsidRPr="00985E9B">
        <w:rPr>
          <w:iCs/>
        </w:rPr>
        <w:t>Оформленный комиссией акт о списании имущества утверждается руководителем.</w:t>
      </w:r>
      <w:bookmarkEnd w:id="909"/>
      <w:bookmarkEnd w:id="910"/>
      <w:bookmarkEnd w:id="911"/>
      <w:bookmarkEnd w:id="912"/>
    </w:p>
    <w:p w14:paraId="2E3A176E" w14:textId="77777777" w:rsidR="002F6204" w:rsidRPr="00985E9B" w:rsidRDefault="002F6204" w:rsidP="00DC550E">
      <w:pPr>
        <w:pStyle w:val="heading2normal"/>
        <w:spacing w:before="0" w:after="0" w:line="240" w:lineRule="auto"/>
        <w:outlineLvl w:val="9"/>
        <w:rPr>
          <w:iCs/>
        </w:rPr>
      </w:pPr>
      <w:bookmarkStart w:id="913" w:name="_ref_1-3a6cdded410d42"/>
      <w:bookmarkStart w:id="914" w:name="_Toc45710043"/>
      <w:bookmarkStart w:id="915" w:name="_Toc46077319"/>
      <w:bookmarkStart w:id="916" w:name="_Toc55317998"/>
      <w:r w:rsidRPr="00985E9B">
        <w:rPr>
          <w:iCs/>
        </w:rPr>
        <w:t>До утверждения в установленном порядке акта о списании реализация мероприятий, предусмотренных этим актом, не допускается.</w:t>
      </w:r>
      <w:bookmarkEnd w:id="913"/>
      <w:bookmarkEnd w:id="914"/>
      <w:bookmarkEnd w:id="915"/>
      <w:bookmarkEnd w:id="916"/>
    </w:p>
    <w:p w14:paraId="05A19322" w14:textId="77777777" w:rsidR="002F6204" w:rsidRPr="00985E9B" w:rsidRDefault="002F6204" w:rsidP="00DC550E">
      <w:pPr>
        <w:jc w:val="both"/>
        <w:rPr>
          <w:iCs/>
        </w:rPr>
      </w:pPr>
      <w:r w:rsidRPr="00985E9B">
        <w:rPr>
          <w:iCs/>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22962D5C" w14:textId="77777777" w:rsidR="002F6204" w:rsidRPr="00985E9B" w:rsidRDefault="002F6204" w:rsidP="00130BD8">
      <w:pPr>
        <w:pStyle w:val="heading1normal"/>
        <w:outlineLvl w:val="9"/>
        <w:rPr>
          <w:iCs/>
        </w:rPr>
      </w:pPr>
      <w:bookmarkStart w:id="917" w:name="_ref_1-5350bc91b37843"/>
      <w:bookmarkStart w:id="918" w:name="_Toc45710044"/>
      <w:bookmarkStart w:id="919" w:name="_Toc46077320"/>
      <w:bookmarkStart w:id="920" w:name="_Toc55317999"/>
      <w:r w:rsidRPr="00985E9B">
        <w:rPr>
          <w:b/>
          <w:iCs/>
        </w:rPr>
        <w:t>Принятие решений по вопросам обесценения активов</w:t>
      </w:r>
      <w:bookmarkEnd w:id="917"/>
      <w:bookmarkEnd w:id="918"/>
      <w:bookmarkEnd w:id="919"/>
      <w:bookmarkEnd w:id="920"/>
    </w:p>
    <w:p w14:paraId="7656EA20" w14:textId="77777777" w:rsidR="002F6204" w:rsidRPr="00985E9B" w:rsidRDefault="002F6204" w:rsidP="00DC550E">
      <w:pPr>
        <w:pStyle w:val="heading2normal"/>
        <w:spacing w:before="0" w:after="0" w:line="240" w:lineRule="auto"/>
        <w:outlineLvl w:val="9"/>
        <w:rPr>
          <w:iCs/>
        </w:rPr>
      </w:pPr>
      <w:bookmarkStart w:id="921" w:name="_ref_1-3c69f47ac15142"/>
      <w:bookmarkStart w:id="922" w:name="_Toc45710045"/>
      <w:bookmarkStart w:id="923" w:name="_Toc46077321"/>
      <w:bookmarkStart w:id="924" w:name="_Toc55318000"/>
      <w:r w:rsidRPr="00985E9B">
        <w:rPr>
          <w:iCs/>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921"/>
      <w:bookmarkEnd w:id="922"/>
      <w:bookmarkEnd w:id="923"/>
      <w:bookmarkEnd w:id="924"/>
    </w:p>
    <w:p w14:paraId="7F60C74E" w14:textId="77777777" w:rsidR="002F6204" w:rsidRPr="00985E9B" w:rsidRDefault="002F6204" w:rsidP="00DC550E">
      <w:pPr>
        <w:pStyle w:val="heading2normal"/>
        <w:spacing w:before="0" w:after="0" w:line="240" w:lineRule="auto"/>
        <w:outlineLvl w:val="9"/>
        <w:rPr>
          <w:iCs/>
        </w:rPr>
      </w:pPr>
      <w:bookmarkStart w:id="925" w:name="_ref_1-5a71594073a64f"/>
      <w:bookmarkStart w:id="926" w:name="_Toc45710046"/>
      <w:bookmarkStart w:id="927" w:name="_Toc46077322"/>
      <w:bookmarkStart w:id="928" w:name="_Toc55318001"/>
      <w:r w:rsidRPr="00985E9B">
        <w:rPr>
          <w:iCs/>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925"/>
      <w:bookmarkEnd w:id="926"/>
      <w:bookmarkEnd w:id="927"/>
      <w:bookmarkEnd w:id="928"/>
    </w:p>
    <w:p w14:paraId="3ECAFAF0" w14:textId="77777777" w:rsidR="002F6204" w:rsidRPr="00985E9B" w:rsidRDefault="002F6204" w:rsidP="00DC550E">
      <w:pPr>
        <w:pStyle w:val="heading2normal"/>
        <w:spacing w:before="0" w:after="0" w:line="240" w:lineRule="auto"/>
        <w:outlineLvl w:val="9"/>
        <w:rPr>
          <w:iCs/>
        </w:rPr>
      </w:pPr>
      <w:bookmarkStart w:id="929" w:name="_ref_1-d09e0e10960044"/>
      <w:bookmarkStart w:id="930" w:name="_Toc45710047"/>
      <w:bookmarkStart w:id="931" w:name="_Toc46077323"/>
      <w:bookmarkStart w:id="932" w:name="_Toc55318002"/>
      <w:r w:rsidRPr="00985E9B">
        <w:rPr>
          <w:iCs/>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929"/>
      <w:bookmarkEnd w:id="930"/>
      <w:bookmarkEnd w:id="931"/>
      <w:bookmarkEnd w:id="932"/>
    </w:p>
    <w:p w14:paraId="0C09AFEB" w14:textId="77777777" w:rsidR="002F6204" w:rsidRPr="00985E9B" w:rsidRDefault="002F6204" w:rsidP="00DC550E">
      <w:pPr>
        <w:pStyle w:val="heading2normal"/>
        <w:spacing w:before="0" w:after="0" w:line="240" w:lineRule="auto"/>
        <w:outlineLvl w:val="9"/>
        <w:rPr>
          <w:iCs/>
        </w:rPr>
      </w:pPr>
      <w:bookmarkStart w:id="933" w:name="_ref_1-5d1bf8169d7543"/>
      <w:bookmarkStart w:id="934" w:name="_Toc45710048"/>
      <w:bookmarkStart w:id="935" w:name="_Toc46077324"/>
      <w:bookmarkStart w:id="936" w:name="_Toc55318003"/>
      <w:r w:rsidRPr="00985E9B">
        <w:rPr>
          <w:iCs/>
        </w:rPr>
        <w:t>В случае необходимости определить справедливую стоимость комиссия утверждает метод, который будет при этом использоваться.</w:t>
      </w:r>
      <w:bookmarkEnd w:id="933"/>
      <w:bookmarkEnd w:id="934"/>
      <w:bookmarkEnd w:id="935"/>
      <w:bookmarkEnd w:id="936"/>
    </w:p>
    <w:p w14:paraId="6AAE7EF8" w14:textId="77777777" w:rsidR="002F6204" w:rsidRPr="00985E9B" w:rsidRDefault="002F6204" w:rsidP="00DC550E">
      <w:pPr>
        <w:pStyle w:val="heading2normal"/>
        <w:spacing w:before="0" w:after="0" w:line="240" w:lineRule="auto"/>
        <w:outlineLvl w:val="9"/>
        <w:rPr>
          <w:iCs/>
        </w:rPr>
      </w:pPr>
      <w:bookmarkStart w:id="937" w:name="_ref_1-5a5eeb145efd48"/>
      <w:bookmarkStart w:id="938" w:name="_Toc45710049"/>
      <w:bookmarkStart w:id="939" w:name="_Toc46077325"/>
      <w:bookmarkStart w:id="940" w:name="_Toc55318004"/>
      <w:r w:rsidRPr="00985E9B">
        <w:rPr>
          <w:iCs/>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937"/>
      <w:bookmarkEnd w:id="938"/>
      <w:bookmarkEnd w:id="939"/>
      <w:bookmarkEnd w:id="940"/>
    </w:p>
    <w:p w14:paraId="4349DD90" w14:textId="77777777" w:rsidR="002F6204" w:rsidRPr="00985E9B" w:rsidRDefault="002F6204" w:rsidP="00DC550E">
      <w:pPr>
        <w:pStyle w:val="heading2normal"/>
        <w:spacing w:before="0" w:after="0" w:line="240" w:lineRule="auto"/>
        <w:outlineLvl w:val="9"/>
        <w:rPr>
          <w:iCs/>
        </w:rPr>
      </w:pPr>
      <w:bookmarkStart w:id="941" w:name="_ref_1-1dd3d351c24e43"/>
      <w:bookmarkStart w:id="942" w:name="_Toc45710050"/>
      <w:bookmarkStart w:id="943" w:name="_Toc46077326"/>
      <w:bookmarkStart w:id="944" w:name="_Toc55318005"/>
      <w:r w:rsidRPr="00985E9B">
        <w:rPr>
          <w:iCs/>
        </w:rPr>
        <w:t>В представление могут быть включены рекомендации комиссии по дальнейшему использованию имущества.</w:t>
      </w:r>
      <w:bookmarkEnd w:id="941"/>
      <w:bookmarkEnd w:id="942"/>
      <w:bookmarkEnd w:id="943"/>
      <w:bookmarkEnd w:id="944"/>
    </w:p>
    <w:p w14:paraId="03C5C59E" w14:textId="77777777" w:rsidR="00AB1595" w:rsidRPr="00985E9B" w:rsidRDefault="002F6204" w:rsidP="00DC550E">
      <w:pPr>
        <w:pStyle w:val="heading2normal"/>
        <w:spacing w:before="0" w:after="0" w:line="240" w:lineRule="auto"/>
        <w:outlineLvl w:val="9"/>
        <w:rPr>
          <w:szCs w:val="28"/>
        </w:rPr>
      </w:pPr>
      <w:bookmarkStart w:id="945" w:name="_ref_1-dcc4da22e8d040"/>
      <w:bookmarkStart w:id="946" w:name="_Toc45710051"/>
      <w:bookmarkStart w:id="947" w:name="_Toc46077327"/>
      <w:bookmarkStart w:id="948" w:name="_Toc55318006"/>
      <w:r w:rsidRPr="00985E9B">
        <w:rPr>
          <w:iCs/>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949" w:name="_docEnd_9"/>
      <w:bookmarkStart w:id="950" w:name="_Toc45710052"/>
      <w:bookmarkEnd w:id="945"/>
      <w:bookmarkEnd w:id="946"/>
      <w:bookmarkEnd w:id="947"/>
      <w:bookmarkEnd w:id="948"/>
      <w:bookmarkEnd w:id="949"/>
    </w:p>
    <w:p w14:paraId="553AEBE1" w14:textId="77777777" w:rsidR="005D4CC3" w:rsidRPr="00985E9B" w:rsidRDefault="005D4CC3" w:rsidP="00130BD8"/>
    <w:p w14:paraId="5077FA64" w14:textId="77777777" w:rsidR="005D4CC3" w:rsidRPr="00985E9B" w:rsidRDefault="005D4CC3" w:rsidP="00130BD8">
      <w:pPr>
        <w:spacing w:line="259" w:lineRule="auto"/>
      </w:pPr>
      <w:r w:rsidRPr="00985E9B">
        <w:br w:type="page"/>
      </w:r>
    </w:p>
    <w:p w14:paraId="25CDBE7F" w14:textId="77777777" w:rsidR="002F6204" w:rsidRPr="00985E9B" w:rsidRDefault="005D4CC3" w:rsidP="00201577">
      <w:pPr>
        <w:pStyle w:val="15"/>
        <w:spacing w:after="240"/>
        <w:jc w:val="right"/>
        <w:outlineLvl w:val="1"/>
      </w:pPr>
      <w:bookmarkStart w:id="951" w:name="_docStart_10"/>
      <w:bookmarkStart w:id="952" w:name="_title_10"/>
      <w:bookmarkStart w:id="953" w:name="_ref_1-1b9b7f229e5a43"/>
      <w:bookmarkStart w:id="954" w:name="_Toc67333541"/>
      <w:bookmarkEnd w:id="950"/>
      <w:bookmarkEnd w:id="951"/>
      <w:r w:rsidRPr="00985E9B">
        <w:t>Приложение №</w:t>
      </w:r>
      <w:r w:rsidR="004C6CE7">
        <w:t xml:space="preserve"> 8</w:t>
      </w:r>
      <w:r w:rsidR="00201577">
        <w:t>.</w:t>
      </w:r>
      <w:r w:rsidRPr="00985E9B">
        <w:t xml:space="preserve"> </w:t>
      </w:r>
      <w:r w:rsidR="002F6204" w:rsidRPr="00985E9B">
        <w:t>Порядок проведения инвентаризации активов и обязательств</w:t>
      </w:r>
      <w:bookmarkEnd w:id="952"/>
      <w:bookmarkEnd w:id="953"/>
      <w:bookmarkEnd w:id="954"/>
    </w:p>
    <w:p w14:paraId="6111E4C1" w14:textId="77777777" w:rsidR="002F6204" w:rsidRPr="00985E9B" w:rsidRDefault="002F6204" w:rsidP="00D6406E">
      <w:pPr>
        <w:pStyle w:val="heading1normal"/>
        <w:numPr>
          <w:ilvl w:val="0"/>
          <w:numId w:val="24"/>
        </w:numPr>
        <w:jc w:val="left"/>
        <w:outlineLvl w:val="9"/>
        <w:rPr>
          <w:iCs/>
        </w:rPr>
      </w:pPr>
      <w:bookmarkStart w:id="955" w:name="_ref_1-6e5c342d4bfd4c"/>
      <w:bookmarkStart w:id="956" w:name="_Toc45710054"/>
      <w:bookmarkStart w:id="957" w:name="_Toc46077329"/>
      <w:bookmarkStart w:id="958" w:name="_Toc55318008"/>
      <w:r w:rsidRPr="00985E9B">
        <w:rPr>
          <w:b/>
          <w:iCs/>
        </w:rPr>
        <w:t>Организация проведения инвентаризации</w:t>
      </w:r>
      <w:bookmarkEnd w:id="955"/>
      <w:bookmarkEnd w:id="956"/>
      <w:bookmarkEnd w:id="957"/>
      <w:bookmarkEnd w:id="958"/>
    </w:p>
    <w:p w14:paraId="0681990F" w14:textId="77777777" w:rsidR="002F6204" w:rsidRPr="00985E9B" w:rsidRDefault="002F6204" w:rsidP="00130BD8">
      <w:pPr>
        <w:pStyle w:val="heading2normal"/>
        <w:spacing w:before="0" w:after="0" w:line="240" w:lineRule="auto"/>
        <w:ind w:firstLine="709"/>
        <w:outlineLvl w:val="9"/>
        <w:rPr>
          <w:iCs/>
        </w:rPr>
      </w:pPr>
      <w:bookmarkStart w:id="959" w:name="_ref_1-51d9c0e74ce445"/>
      <w:bookmarkStart w:id="960" w:name="_Toc45710055"/>
      <w:bookmarkStart w:id="961" w:name="_Toc46077330"/>
      <w:bookmarkStart w:id="962" w:name="_Toc55318009"/>
      <w:r w:rsidRPr="00985E9B">
        <w:rPr>
          <w:iCs/>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959"/>
      <w:bookmarkEnd w:id="960"/>
      <w:bookmarkEnd w:id="961"/>
      <w:bookmarkEnd w:id="962"/>
    </w:p>
    <w:p w14:paraId="34D978DE" w14:textId="77777777" w:rsidR="002F6204" w:rsidRPr="00985E9B" w:rsidRDefault="002F6204" w:rsidP="00130BD8">
      <w:pPr>
        <w:pStyle w:val="heading2normal"/>
        <w:spacing w:before="0" w:after="0" w:line="240" w:lineRule="auto"/>
        <w:ind w:firstLine="709"/>
        <w:outlineLvl w:val="9"/>
        <w:rPr>
          <w:iCs/>
        </w:rPr>
      </w:pPr>
      <w:bookmarkStart w:id="963" w:name="_ref_1-90282c81cdfe46"/>
      <w:bookmarkStart w:id="964" w:name="_Toc45710056"/>
      <w:bookmarkStart w:id="965" w:name="_Toc46077331"/>
      <w:bookmarkStart w:id="966" w:name="_Toc55318010"/>
      <w:r w:rsidRPr="00985E9B">
        <w:rPr>
          <w:iCs/>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44" w:history="1">
        <w:r w:rsidRPr="00985E9B">
          <w:rPr>
            <w:rStyle w:val="af9"/>
            <w:iCs/>
            <w:color w:val="auto"/>
            <w:u w:val="none"/>
          </w:rPr>
          <w:t>п. 81</w:t>
        </w:r>
      </w:hyperlink>
      <w:r w:rsidRPr="00985E9B">
        <w:rPr>
          <w:iCs/>
        </w:rPr>
        <w:t xml:space="preserve"> СГС "Концептуальные основы".</w:t>
      </w:r>
      <w:bookmarkEnd w:id="963"/>
      <w:bookmarkEnd w:id="964"/>
      <w:bookmarkEnd w:id="965"/>
      <w:bookmarkEnd w:id="966"/>
    </w:p>
    <w:p w14:paraId="15FE9AC4" w14:textId="77777777" w:rsidR="002F6204" w:rsidRPr="00985E9B" w:rsidRDefault="002F6204" w:rsidP="00130BD8">
      <w:pPr>
        <w:pStyle w:val="heading2normal"/>
        <w:spacing w:before="0" w:after="0" w:line="240" w:lineRule="auto"/>
        <w:ind w:firstLine="709"/>
        <w:outlineLvl w:val="9"/>
        <w:rPr>
          <w:iCs/>
        </w:rPr>
      </w:pPr>
      <w:bookmarkStart w:id="967" w:name="_ref_1-85f2600fc53040"/>
      <w:bookmarkStart w:id="968" w:name="_Toc45710057"/>
      <w:bookmarkStart w:id="969" w:name="_Toc46077332"/>
      <w:bookmarkStart w:id="970" w:name="_Toc55318011"/>
      <w:r w:rsidRPr="00985E9B">
        <w:rPr>
          <w:iCs/>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967"/>
      <w:bookmarkEnd w:id="968"/>
      <w:bookmarkEnd w:id="969"/>
      <w:bookmarkEnd w:id="970"/>
    </w:p>
    <w:p w14:paraId="63841AEE" w14:textId="77777777" w:rsidR="002F6204" w:rsidRPr="00985E9B" w:rsidRDefault="002F6204" w:rsidP="00130BD8">
      <w:pPr>
        <w:pStyle w:val="heading2normal"/>
        <w:spacing w:before="0" w:after="0" w:line="240" w:lineRule="auto"/>
        <w:ind w:firstLine="709"/>
        <w:outlineLvl w:val="9"/>
        <w:rPr>
          <w:iCs/>
        </w:rPr>
      </w:pPr>
      <w:bookmarkStart w:id="971" w:name="_ref_1-55b4529250e14f"/>
      <w:bookmarkStart w:id="972" w:name="_Toc45710058"/>
      <w:bookmarkStart w:id="973" w:name="_Toc46077333"/>
      <w:bookmarkStart w:id="974" w:name="_Toc55318012"/>
      <w:r w:rsidRPr="00985E9B">
        <w:rPr>
          <w:iCs/>
        </w:rPr>
        <w:t xml:space="preserve">Распорядительный акт о проведении инвентаризации </w:t>
      </w:r>
      <w:hyperlink r:id="rId345" w:history="1">
        <w:r w:rsidRPr="00985E9B">
          <w:rPr>
            <w:rStyle w:val="af9"/>
            <w:iCs/>
            <w:color w:val="auto"/>
            <w:u w:val="none"/>
          </w:rPr>
          <w:t>(форма № ИНВ-22)</w:t>
        </w:r>
      </w:hyperlink>
      <w:r w:rsidRPr="00985E9B">
        <w:rPr>
          <w:iCs/>
        </w:rPr>
        <w:t xml:space="preserve"> подлежит регистрации в журнале учета контроля за выполнением распоряжений о проведении инвентаризации </w:t>
      </w:r>
      <w:hyperlink r:id="rId346" w:history="1">
        <w:r w:rsidRPr="00985E9B">
          <w:rPr>
            <w:rStyle w:val="af9"/>
            <w:iCs/>
            <w:color w:val="auto"/>
            <w:u w:val="none"/>
          </w:rPr>
          <w:t>(форма № ИНВ-23)</w:t>
        </w:r>
      </w:hyperlink>
      <w:r w:rsidRPr="00985E9B">
        <w:rPr>
          <w:iCs/>
        </w:rPr>
        <w:t>.</w:t>
      </w:r>
      <w:bookmarkEnd w:id="971"/>
      <w:bookmarkEnd w:id="972"/>
      <w:bookmarkEnd w:id="973"/>
      <w:bookmarkEnd w:id="974"/>
    </w:p>
    <w:p w14:paraId="5E0A1279" w14:textId="77777777" w:rsidR="002F6204" w:rsidRPr="00985E9B" w:rsidRDefault="002F6204" w:rsidP="00130BD8">
      <w:pPr>
        <w:ind w:firstLine="709"/>
        <w:jc w:val="both"/>
        <w:rPr>
          <w:iCs/>
        </w:rPr>
      </w:pPr>
      <w:r w:rsidRPr="00985E9B">
        <w:rPr>
          <w:iCs/>
        </w:rPr>
        <w:t xml:space="preserve">В распорядительном акте о проведении инвентаризации </w:t>
      </w:r>
      <w:hyperlink r:id="rId347" w:history="1">
        <w:r w:rsidRPr="00985E9B">
          <w:rPr>
            <w:rStyle w:val="af9"/>
            <w:iCs/>
            <w:color w:val="auto"/>
            <w:u w:val="none"/>
          </w:rPr>
          <w:t>(форма № ИНВ-22)</w:t>
        </w:r>
      </w:hyperlink>
      <w:r w:rsidRPr="00985E9B">
        <w:rPr>
          <w:iCs/>
        </w:rPr>
        <w:t> указываются:</w:t>
      </w:r>
    </w:p>
    <w:p w14:paraId="43738905" w14:textId="77777777" w:rsidR="002F6204" w:rsidRPr="00985E9B" w:rsidRDefault="002F6204" w:rsidP="00130BD8">
      <w:pPr>
        <w:ind w:firstLine="709"/>
        <w:jc w:val="both"/>
        <w:rPr>
          <w:iCs/>
        </w:rPr>
      </w:pPr>
      <w:r w:rsidRPr="00985E9B">
        <w:rPr>
          <w:iCs/>
        </w:rPr>
        <w:t>- наименование имущества и обязательств, подлежащих инвентаризации;</w:t>
      </w:r>
    </w:p>
    <w:p w14:paraId="425C4F38" w14:textId="77777777" w:rsidR="002F6204" w:rsidRPr="00985E9B" w:rsidRDefault="002F6204" w:rsidP="00130BD8">
      <w:pPr>
        <w:ind w:firstLine="709"/>
        <w:jc w:val="both"/>
        <w:rPr>
          <w:iCs/>
        </w:rPr>
      </w:pPr>
      <w:r w:rsidRPr="00985E9B">
        <w:rPr>
          <w:iCs/>
        </w:rPr>
        <w:t>- даты начала и окончания проведения инвентаризации;</w:t>
      </w:r>
    </w:p>
    <w:p w14:paraId="6A57FF58" w14:textId="77777777" w:rsidR="002F6204" w:rsidRPr="00985E9B" w:rsidRDefault="002F6204" w:rsidP="00130BD8">
      <w:pPr>
        <w:ind w:firstLine="709"/>
        <w:jc w:val="both"/>
        <w:rPr>
          <w:iCs/>
        </w:rPr>
      </w:pPr>
      <w:r w:rsidRPr="00985E9B">
        <w:rPr>
          <w:iCs/>
        </w:rPr>
        <w:t>- причина проведения инвентаризации.</w:t>
      </w:r>
    </w:p>
    <w:p w14:paraId="4CEBB14E" w14:textId="77777777" w:rsidR="002F6204" w:rsidRPr="00985E9B" w:rsidRDefault="002F6204" w:rsidP="00130BD8">
      <w:pPr>
        <w:pStyle w:val="heading2normal"/>
        <w:spacing w:before="0" w:after="0" w:line="240" w:lineRule="auto"/>
        <w:ind w:firstLine="709"/>
        <w:outlineLvl w:val="9"/>
        <w:rPr>
          <w:iCs/>
        </w:rPr>
      </w:pPr>
      <w:bookmarkStart w:id="975" w:name="_ref_1-41f861e1745140"/>
      <w:bookmarkStart w:id="976" w:name="_Toc45710059"/>
      <w:bookmarkStart w:id="977" w:name="_Toc46077334"/>
      <w:bookmarkStart w:id="978" w:name="_Toc55318013"/>
      <w:r w:rsidRPr="00985E9B">
        <w:rPr>
          <w:iCs/>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975"/>
      <w:bookmarkEnd w:id="976"/>
      <w:bookmarkEnd w:id="977"/>
      <w:bookmarkEnd w:id="978"/>
    </w:p>
    <w:p w14:paraId="08FDCB1D" w14:textId="77777777" w:rsidR="002F6204" w:rsidRPr="00985E9B" w:rsidRDefault="002F6204" w:rsidP="00130BD8">
      <w:pPr>
        <w:pStyle w:val="heading2normal"/>
        <w:spacing w:before="0" w:after="0" w:line="240" w:lineRule="auto"/>
        <w:ind w:firstLine="709"/>
        <w:outlineLvl w:val="9"/>
        <w:rPr>
          <w:iCs/>
        </w:rPr>
      </w:pPr>
      <w:bookmarkStart w:id="979" w:name="_ref_1-ee344684a36842"/>
      <w:bookmarkStart w:id="980" w:name="_Toc45710060"/>
      <w:bookmarkStart w:id="981" w:name="_Toc46077335"/>
      <w:bookmarkStart w:id="982" w:name="_Toc55318014"/>
      <w:r w:rsidRPr="00985E9B">
        <w:rPr>
          <w:iCs/>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979"/>
      <w:bookmarkEnd w:id="980"/>
      <w:bookmarkEnd w:id="981"/>
      <w:bookmarkEnd w:id="982"/>
    </w:p>
    <w:p w14:paraId="0B65DFD8" w14:textId="77777777" w:rsidR="002F6204" w:rsidRPr="00985E9B" w:rsidRDefault="002F6204" w:rsidP="00130BD8">
      <w:pPr>
        <w:ind w:firstLine="709"/>
        <w:jc w:val="both"/>
        <w:rPr>
          <w:iCs/>
        </w:rPr>
      </w:pPr>
      <w:r w:rsidRPr="00985E9B">
        <w:rPr>
          <w:iCs/>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5E491FCF" w14:textId="77777777" w:rsidR="002F6204" w:rsidRPr="00985E9B" w:rsidRDefault="00A2592B" w:rsidP="00130BD8">
      <w:pPr>
        <w:pStyle w:val="heading2normal"/>
        <w:spacing w:before="0" w:after="0" w:line="240" w:lineRule="auto"/>
        <w:ind w:firstLine="709"/>
        <w:outlineLvl w:val="9"/>
        <w:rPr>
          <w:iCs/>
        </w:rPr>
      </w:pPr>
      <w:bookmarkStart w:id="983" w:name="_ref_1-39af1850cf6c47"/>
      <w:bookmarkStart w:id="984" w:name="_Toc45710061"/>
      <w:bookmarkStart w:id="985" w:name="_Toc46077336"/>
      <w:bookmarkStart w:id="986" w:name="_Toc55318015"/>
      <w:r>
        <w:rPr>
          <w:iCs/>
        </w:rPr>
        <w:t>Л</w:t>
      </w:r>
      <w:r w:rsidR="002F6204" w:rsidRPr="00985E9B">
        <w:rPr>
          <w:iCs/>
        </w:rPr>
        <w:t>ица</w:t>
      </w:r>
      <w:r>
        <w:rPr>
          <w:iCs/>
        </w:rPr>
        <w:t xml:space="preserve">, </w:t>
      </w:r>
      <w:r w:rsidR="002F6204" w:rsidRPr="00985E9B">
        <w:rPr>
          <w:iCs/>
        </w:rPr>
        <w:t xml:space="preserve"> </w:t>
      </w:r>
      <w:r>
        <w:rPr>
          <w:iCs/>
        </w:rPr>
        <w:t>о</w:t>
      </w:r>
      <w:r w:rsidRPr="00985E9B">
        <w:rPr>
          <w:iCs/>
        </w:rPr>
        <w:t>тветственные</w:t>
      </w:r>
      <w:r>
        <w:rPr>
          <w:iCs/>
        </w:rPr>
        <w:t xml:space="preserve"> за сохранность имущества</w:t>
      </w:r>
      <w:r w:rsidRPr="00985E9B">
        <w:rPr>
          <w:iCs/>
        </w:rPr>
        <w:t xml:space="preserve"> </w:t>
      </w:r>
      <w:r w:rsidR="002F6204" w:rsidRPr="00985E9B">
        <w:rPr>
          <w:iCs/>
        </w:rPr>
        <w:t>в состав инвентаризационной комиссии не входят. Их присутствие при проверке фактического наличия имущества является обязательным.</w:t>
      </w:r>
      <w:bookmarkEnd w:id="983"/>
      <w:bookmarkEnd w:id="984"/>
      <w:bookmarkEnd w:id="985"/>
      <w:bookmarkEnd w:id="986"/>
    </w:p>
    <w:p w14:paraId="365626D6" w14:textId="77777777" w:rsidR="002F6204" w:rsidRPr="00985E9B" w:rsidRDefault="002F6204" w:rsidP="00130BD8">
      <w:pPr>
        <w:ind w:firstLine="709"/>
        <w:jc w:val="both"/>
        <w:rPr>
          <w:iCs/>
        </w:rPr>
      </w:pPr>
      <w:r w:rsidRPr="00985E9B">
        <w:rPr>
          <w:iCs/>
        </w:rPr>
        <w:t>С лиц</w:t>
      </w:r>
      <w:r w:rsidR="00A2592B">
        <w:rPr>
          <w:iCs/>
        </w:rPr>
        <w:t xml:space="preserve">, </w:t>
      </w:r>
      <w:r w:rsidR="00A2592B" w:rsidRPr="00985E9B">
        <w:rPr>
          <w:iCs/>
        </w:rPr>
        <w:t>ответственных</w:t>
      </w:r>
      <w:r w:rsidRPr="00985E9B">
        <w:rPr>
          <w:iCs/>
        </w:rPr>
        <w:t xml:space="preserve"> </w:t>
      </w:r>
      <w:r w:rsidR="00A2592B">
        <w:rPr>
          <w:iCs/>
        </w:rPr>
        <w:t xml:space="preserve">за сохранность имущества </w:t>
      </w:r>
      <w:r w:rsidRPr="00985E9B">
        <w:rPr>
          <w:iCs/>
        </w:rPr>
        <w:t>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221CA308" w14:textId="77777777" w:rsidR="002F6204" w:rsidRPr="00985E9B" w:rsidRDefault="002F6204" w:rsidP="00130BD8">
      <w:pPr>
        <w:pStyle w:val="heading2normal"/>
        <w:spacing w:before="0" w:after="0" w:line="240" w:lineRule="auto"/>
        <w:ind w:firstLine="709"/>
        <w:outlineLvl w:val="9"/>
        <w:rPr>
          <w:iCs/>
        </w:rPr>
      </w:pPr>
      <w:bookmarkStart w:id="987" w:name="_ref_1-1da5d74f53724d"/>
      <w:bookmarkStart w:id="988" w:name="_Toc45710062"/>
      <w:bookmarkStart w:id="989" w:name="_Toc46077337"/>
      <w:bookmarkStart w:id="990" w:name="_Toc55318016"/>
      <w:r w:rsidRPr="00985E9B">
        <w:rPr>
          <w:iCs/>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987"/>
      <w:bookmarkEnd w:id="988"/>
      <w:bookmarkEnd w:id="989"/>
      <w:bookmarkEnd w:id="990"/>
    </w:p>
    <w:p w14:paraId="3FA721BA" w14:textId="77777777" w:rsidR="002F6204" w:rsidRPr="00985E9B" w:rsidRDefault="002F6204" w:rsidP="00130BD8">
      <w:pPr>
        <w:pStyle w:val="heading2normal"/>
        <w:spacing w:before="0" w:after="0" w:line="240" w:lineRule="auto"/>
        <w:ind w:firstLine="709"/>
        <w:outlineLvl w:val="9"/>
        <w:rPr>
          <w:iCs/>
        </w:rPr>
      </w:pPr>
      <w:bookmarkStart w:id="991" w:name="_ref_1-b371bdb5d5a64d"/>
      <w:bookmarkStart w:id="992" w:name="_Toc45710063"/>
      <w:bookmarkStart w:id="993" w:name="_Toc46077338"/>
      <w:bookmarkStart w:id="994" w:name="_Toc55318017"/>
      <w:r w:rsidRPr="00985E9B">
        <w:rPr>
          <w:iCs/>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991"/>
      <w:bookmarkEnd w:id="992"/>
      <w:bookmarkEnd w:id="993"/>
      <w:bookmarkEnd w:id="994"/>
    </w:p>
    <w:p w14:paraId="09C5C2C7" w14:textId="77777777" w:rsidR="002F6204" w:rsidRPr="00985E9B" w:rsidRDefault="002F6204" w:rsidP="00130BD8">
      <w:pPr>
        <w:pStyle w:val="heading2normal"/>
        <w:spacing w:before="0" w:after="0" w:line="240" w:lineRule="auto"/>
        <w:ind w:firstLine="709"/>
        <w:outlineLvl w:val="9"/>
        <w:rPr>
          <w:iCs/>
        </w:rPr>
      </w:pPr>
      <w:bookmarkStart w:id="995" w:name="_ref_1-adf14980ca0d42"/>
      <w:bookmarkStart w:id="996" w:name="_Toc45710064"/>
      <w:bookmarkStart w:id="997" w:name="_Toc46077339"/>
      <w:bookmarkStart w:id="998" w:name="_Toc55318018"/>
      <w:r w:rsidRPr="00985E9B">
        <w:rPr>
          <w:iCs/>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995"/>
      <w:bookmarkEnd w:id="996"/>
      <w:bookmarkEnd w:id="997"/>
      <w:bookmarkEnd w:id="998"/>
    </w:p>
    <w:p w14:paraId="02CDF67B" w14:textId="77777777" w:rsidR="002F6204" w:rsidRPr="00985E9B" w:rsidRDefault="002F6204" w:rsidP="00130BD8">
      <w:pPr>
        <w:pStyle w:val="heading2normal"/>
        <w:spacing w:before="0" w:after="0" w:line="240" w:lineRule="auto"/>
        <w:ind w:firstLine="709"/>
        <w:outlineLvl w:val="9"/>
        <w:rPr>
          <w:iCs/>
        </w:rPr>
      </w:pPr>
      <w:bookmarkStart w:id="999" w:name="_ref_1-36ada1a900a549"/>
      <w:bookmarkStart w:id="1000" w:name="_Toc45710065"/>
      <w:bookmarkStart w:id="1001" w:name="_Toc46077340"/>
      <w:bookmarkStart w:id="1002" w:name="_Toc55318019"/>
      <w:r w:rsidRPr="00985E9B">
        <w:rPr>
          <w:iCs/>
        </w:rPr>
        <w:t>На имущество, которое получено в пользование, находится на ответственном хранении, арендовано, составляются отдельные описи (акты).</w:t>
      </w:r>
      <w:bookmarkEnd w:id="999"/>
      <w:bookmarkEnd w:id="1000"/>
      <w:bookmarkEnd w:id="1001"/>
      <w:bookmarkEnd w:id="1002"/>
    </w:p>
    <w:p w14:paraId="32758A47" w14:textId="77777777" w:rsidR="002F6204" w:rsidRPr="00985E9B" w:rsidRDefault="002F6204" w:rsidP="00130BD8">
      <w:pPr>
        <w:pStyle w:val="heading2normal"/>
        <w:spacing w:before="0" w:after="0" w:line="240" w:lineRule="auto"/>
        <w:ind w:firstLine="709"/>
        <w:outlineLvl w:val="9"/>
        <w:rPr>
          <w:iCs/>
        </w:rPr>
      </w:pPr>
      <w:bookmarkStart w:id="1003" w:name="_ref_1-17c0e90339a944"/>
      <w:bookmarkStart w:id="1004" w:name="_Toc45710066"/>
      <w:bookmarkStart w:id="1005" w:name="_Toc46077341"/>
      <w:bookmarkStart w:id="1006" w:name="_Toc55318020"/>
      <w:r w:rsidRPr="00985E9B">
        <w:rPr>
          <w:iCs/>
        </w:rPr>
        <w:t xml:space="preserve">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348" w:history="1">
        <w:r w:rsidRPr="00985E9B">
          <w:rPr>
            <w:rStyle w:val="af9"/>
            <w:iCs/>
            <w:color w:val="auto"/>
            <w:u w:val="none"/>
          </w:rPr>
          <w:t>(ф. 0504087)</w:t>
        </w:r>
      </w:hyperlink>
      <w:r w:rsidRPr="00985E9B">
        <w:rPr>
          <w:iCs/>
        </w:rPr>
        <w:t xml:space="preserve"> по нефинансовым активам имущества казны.</w:t>
      </w:r>
      <w:bookmarkEnd w:id="1003"/>
      <w:bookmarkEnd w:id="1004"/>
      <w:bookmarkEnd w:id="1005"/>
      <w:bookmarkEnd w:id="1006"/>
    </w:p>
    <w:p w14:paraId="6246851C" w14:textId="77777777" w:rsidR="002F6204" w:rsidRPr="00985E9B" w:rsidRDefault="002F6204" w:rsidP="00130BD8">
      <w:pPr>
        <w:pStyle w:val="heading2normal"/>
        <w:spacing w:before="0" w:after="0" w:line="240" w:lineRule="auto"/>
        <w:ind w:firstLine="709"/>
        <w:outlineLvl w:val="9"/>
        <w:rPr>
          <w:iCs/>
        </w:rPr>
      </w:pPr>
      <w:bookmarkStart w:id="1007" w:name="_ref_1-34cf7d2946b342"/>
      <w:bookmarkStart w:id="1008" w:name="_Toc45710067"/>
      <w:bookmarkStart w:id="1009" w:name="_Toc46077342"/>
      <w:bookmarkStart w:id="1010" w:name="_Toc55318021"/>
      <w:r w:rsidRPr="00985E9B">
        <w:rPr>
          <w:iCs/>
        </w:rP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hyperlink r:id="rId349" w:history="1">
        <w:r w:rsidRPr="00985E9B">
          <w:rPr>
            <w:rStyle w:val="af9"/>
            <w:iCs/>
            <w:color w:val="auto"/>
            <w:u w:val="none"/>
          </w:rPr>
          <w:t>(ф. 0504087)</w:t>
        </w:r>
      </w:hyperlink>
      <w:r w:rsidRPr="00985E9B">
        <w:rPr>
          <w:iCs/>
        </w:rPr>
        <w:t xml:space="preserve"> по нефинансовым активам имущества казны.</w:t>
      </w:r>
      <w:bookmarkEnd w:id="1007"/>
      <w:bookmarkEnd w:id="1008"/>
      <w:bookmarkEnd w:id="1009"/>
      <w:bookmarkEnd w:id="1010"/>
    </w:p>
    <w:p w14:paraId="466D604F" w14:textId="4163FBEA" w:rsidR="002F6204" w:rsidRPr="00985E9B" w:rsidRDefault="002F6204" w:rsidP="00130BD8">
      <w:pPr>
        <w:pStyle w:val="heading2normal"/>
        <w:spacing w:before="0" w:after="0" w:line="240" w:lineRule="auto"/>
        <w:ind w:firstLine="709"/>
        <w:outlineLvl w:val="9"/>
        <w:rPr>
          <w:iCs/>
        </w:rPr>
      </w:pPr>
      <w:bookmarkStart w:id="1011" w:name="_ref_1-99fc49fb93fd4f"/>
      <w:bookmarkStart w:id="1012" w:name="_Toc45710068"/>
      <w:bookmarkStart w:id="1013" w:name="_Toc46077343"/>
      <w:bookmarkStart w:id="1014" w:name="_Toc55318022"/>
      <w:r w:rsidRPr="00985E9B">
        <w:rPr>
          <w:iCs/>
        </w:rPr>
        <w:t xml:space="preserve">Предложения об урегулировании (устранении) выявленных при инвентаризации расхождений данных из реестра имущества и данных </w:t>
      </w:r>
      <w:r w:rsidR="00BC75D7">
        <w:rPr>
          <w:iCs/>
        </w:rPr>
        <w:t>бухгалтерского учета</w:t>
      </w:r>
      <w:r w:rsidRPr="00985E9B">
        <w:rPr>
          <w:iCs/>
        </w:rPr>
        <w:t xml:space="preserve"> представляются на рассмотрение руководителя, принимающему окончательное решение по выявленным фактам расхождений (об уточняющих записях в реестре имущества, уточняющих записях в </w:t>
      </w:r>
      <w:r w:rsidR="00BC75D7">
        <w:rPr>
          <w:iCs/>
        </w:rPr>
        <w:t>бухгалтерском учете</w:t>
      </w:r>
      <w:r w:rsidRPr="00985E9B">
        <w:rPr>
          <w:iCs/>
        </w:rPr>
        <w:t xml:space="preserve"> или иных решениях).</w:t>
      </w:r>
      <w:bookmarkEnd w:id="1011"/>
      <w:bookmarkEnd w:id="1012"/>
      <w:bookmarkEnd w:id="1013"/>
      <w:bookmarkEnd w:id="1014"/>
    </w:p>
    <w:p w14:paraId="6D148812" w14:textId="77777777" w:rsidR="002F6204" w:rsidRPr="00985E9B" w:rsidRDefault="002F6204" w:rsidP="00130BD8">
      <w:pPr>
        <w:pStyle w:val="heading1normal"/>
        <w:spacing w:before="0" w:after="0" w:line="240" w:lineRule="auto"/>
        <w:ind w:firstLine="709"/>
        <w:outlineLvl w:val="9"/>
        <w:rPr>
          <w:iCs/>
        </w:rPr>
      </w:pPr>
      <w:bookmarkStart w:id="1015" w:name="_ref_1-3b5d86f0a4ae4d"/>
      <w:bookmarkStart w:id="1016" w:name="_Toc45710069"/>
      <w:bookmarkStart w:id="1017" w:name="_Toc46077344"/>
      <w:bookmarkStart w:id="1018" w:name="_Toc55318023"/>
      <w:r w:rsidRPr="00985E9B">
        <w:rPr>
          <w:b/>
          <w:iCs/>
        </w:rPr>
        <w:t>Обязанности и права инвентаризационной комиссии и иных лиц при проведении инвентаризации</w:t>
      </w:r>
      <w:bookmarkEnd w:id="1015"/>
      <w:bookmarkEnd w:id="1016"/>
      <w:bookmarkEnd w:id="1017"/>
      <w:bookmarkEnd w:id="1018"/>
    </w:p>
    <w:p w14:paraId="47B4FE6B" w14:textId="77777777" w:rsidR="002F6204" w:rsidRPr="00985E9B" w:rsidRDefault="002F6204" w:rsidP="00130BD8">
      <w:pPr>
        <w:pStyle w:val="heading2normal"/>
        <w:spacing w:before="0" w:after="0" w:line="240" w:lineRule="auto"/>
        <w:ind w:firstLine="709"/>
        <w:outlineLvl w:val="9"/>
        <w:rPr>
          <w:iCs/>
        </w:rPr>
      </w:pPr>
      <w:bookmarkStart w:id="1019" w:name="_ref_1-13cba7e307074e"/>
      <w:bookmarkStart w:id="1020" w:name="_Toc45710070"/>
      <w:bookmarkStart w:id="1021" w:name="_Toc46077345"/>
      <w:bookmarkStart w:id="1022" w:name="_Toc55318024"/>
      <w:r w:rsidRPr="00985E9B">
        <w:rPr>
          <w:iCs/>
        </w:rPr>
        <w:t>Председатель комиссии обязан:</w:t>
      </w:r>
      <w:bookmarkEnd w:id="1019"/>
      <w:bookmarkEnd w:id="1020"/>
      <w:bookmarkEnd w:id="1021"/>
      <w:bookmarkEnd w:id="1022"/>
    </w:p>
    <w:p w14:paraId="05912DA9" w14:textId="77777777" w:rsidR="002F6204" w:rsidRPr="00985E9B" w:rsidRDefault="002F6204" w:rsidP="00130BD8">
      <w:pPr>
        <w:ind w:firstLine="709"/>
        <w:jc w:val="both"/>
        <w:rPr>
          <w:iCs/>
        </w:rPr>
      </w:pPr>
      <w:r w:rsidRPr="00985E9B">
        <w:rPr>
          <w:iCs/>
        </w:rPr>
        <w:t>- быть принципиальным, соблюдать профессиональную этику и конфиденциальность;</w:t>
      </w:r>
    </w:p>
    <w:p w14:paraId="2D915741" w14:textId="77777777" w:rsidR="002F6204" w:rsidRPr="00985E9B" w:rsidRDefault="002F6204" w:rsidP="00130BD8">
      <w:pPr>
        <w:ind w:firstLine="709"/>
        <w:jc w:val="both"/>
        <w:rPr>
          <w:iCs/>
        </w:rPr>
      </w:pPr>
      <w:r w:rsidRPr="00985E9B">
        <w:rPr>
          <w:iCs/>
        </w:rPr>
        <w:t>- определять методы и способы инвентаризации;</w:t>
      </w:r>
    </w:p>
    <w:p w14:paraId="3BCD2E8E" w14:textId="77777777" w:rsidR="002F6204" w:rsidRPr="00985E9B" w:rsidRDefault="002F6204" w:rsidP="00130BD8">
      <w:pPr>
        <w:ind w:firstLine="709"/>
        <w:jc w:val="both"/>
        <w:rPr>
          <w:iCs/>
        </w:rPr>
      </w:pPr>
      <w:r w:rsidRPr="00985E9B">
        <w:rPr>
          <w:iCs/>
        </w:rPr>
        <w:t>- распределять направления проведения инвентаризации между членами комиссии;</w:t>
      </w:r>
    </w:p>
    <w:p w14:paraId="497FE48A" w14:textId="77777777" w:rsidR="002F6204" w:rsidRPr="00985E9B" w:rsidRDefault="002F6204" w:rsidP="00130BD8">
      <w:pPr>
        <w:ind w:firstLine="709"/>
        <w:jc w:val="both"/>
        <w:rPr>
          <w:iCs/>
        </w:rPr>
      </w:pPr>
      <w:r w:rsidRPr="00985E9B">
        <w:rPr>
          <w:iCs/>
        </w:rPr>
        <w:t>- организовывать проведение инвентаризации согласно утвержденному плану (программе);</w:t>
      </w:r>
    </w:p>
    <w:p w14:paraId="4A6F4BA3" w14:textId="77777777" w:rsidR="002F6204" w:rsidRPr="00985E9B" w:rsidRDefault="002F6204" w:rsidP="00130BD8">
      <w:pPr>
        <w:ind w:firstLine="709"/>
        <w:jc w:val="both"/>
        <w:rPr>
          <w:iCs/>
        </w:rPr>
      </w:pPr>
      <w:r w:rsidRPr="00985E9B">
        <w:rPr>
          <w:iCs/>
        </w:rPr>
        <w:t>- осуществлять общее руководство членами комиссии в процессе инвентаризации;</w:t>
      </w:r>
    </w:p>
    <w:p w14:paraId="2AB58D53" w14:textId="77777777" w:rsidR="002F6204" w:rsidRPr="00985E9B" w:rsidRDefault="002F6204" w:rsidP="00130BD8">
      <w:pPr>
        <w:ind w:firstLine="709"/>
        <w:jc w:val="both"/>
        <w:rPr>
          <w:iCs/>
        </w:rPr>
      </w:pPr>
      <w:r w:rsidRPr="00985E9B">
        <w:rPr>
          <w:iCs/>
        </w:rPr>
        <w:t>- обеспечивать сохранность полученных документов, отчетов и других материалов, проверяемых в ходе инвентаризации.</w:t>
      </w:r>
    </w:p>
    <w:p w14:paraId="11FB6C37" w14:textId="77777777" w:rsidR="002F6204" w:rsidRPr="00985E9B" w:rsidRDefault="002F6204" w:rsidP="00130BD8">
      <w:pPr>
        <w:pStyle w:val="heading2normal"/>
        <w:spacing w:before="0" w:after="0" w:line="240" w:lineRule="auto"/>
        <w:ind w:firstLine="709"/>
        <w:outlineLvl w:val="9"/>
        <w:rPr>
          <w:iCs/>
        </w:rPr>
      </w:pPr>
      <w:bookmarkStart w:id="1023" w:name="_ref_1-5ddabd3311e946"/>
      <w:bookmarkStart w:id="1024" w:name="_Toc45710071"/>
      <w:bookmarkStart w:id="1025" w:name="_Toc46077346"/>
      <w:bookmarkStart w:id="1026" w:name="_Toc55318025"/>
      <w:r w:rsidRPr="00985E9B">
        <w:rPr>
          <w:iCs/>
        </w:rPr>
        <w:t>Председатель комиссии имеет право:</w:t>
      </w:r>
      <w:bookmarkEnd w:id="1023"/>
      <w:bookmarkEnd w:id="1024"/>
      <w:bookmarkEnd w:id="1025"/>
      <w:bookmarkEnd w:id="1026"/>
    </w:p>
    <w:p w14:paraId="75734342" w14:textId="77777777" w:rsidR="002F6204" w:rsidRPr="00985E9B" w:rsidRDefault="002F6204" w:rsidP="00130BD8">
      <w:pPr>
        <w:ind w:firstLine="709"/>
        <w:jc w:val="both"/>
        <w:rPr>
          <w:iCs/>
        </w:rPr>
      </w:pPr>
      <w:r w:rsidRPr="00985E9B">
        <w:rPr>
          <w:iCs/>
        </w:rPr>
        <w:t>- проходить во все здания и помещения, занимаемые объектом инвентаризации, с учетом ограничений, установленных законодательством;</w:t>
      </w:r>
    </w:p>
    <w:p w14:paraId="61E82D8A" w14:textId="77777777" w:rsidR="002F6204" w:rsidRPr="00985E9B" w:rsidRDefault="002F6204" w:rsidP="00130BD8">
      <w:pPr>
        <w:ind w:firstLine="709"/>
        <w:jc w:val="both"/>
        <w:rPr>
          <w:iCs/>
        </w:rPr>
      </w:pPr>
      <w:r w:rsidRPr="00985E9B">
        <w:rPr>
          <w:iCs/>
        </w:rPr>
        <w:t>- давать указания должностным лицам о предоставлении комиссии необходимых для проверки документов и сведений (информации);</w:t>
      </w:r>
    </w:p>
    <w:p w14:paraId="2327FCFF" w14:textId="77777777" w:rsidR="002F6204" w:rsidRPr="00985E9B" w:rsidRDefault="002F6204" w:rsidP="00130BD8">
      <w:pPr>
        <w:ind w:firstLine="709"/>
        <w:jc w:val="both"/>
        <w:rPr>
          <w:iCs/>
        </w:rPr>
      </w:pPr>
      <w:r w:rsidRPr="00985E9B">
        <w:rPr>
          <w:iCs/>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502191C3" w14:textId="77777777" w:rsidR="002F6204" w:rsidRPr="00985E9B" w:rsidRDefault="002F6204" w:rsidP="00130BD8">
      <w:pPr>
        <w:ind w:firstLine="709"/>
        <w:jc w:val="both"/>
        <w:rPr>
          <w:iCs/>
        </w:rPr>
      </w:pPr>
      <w:r w:rsidRPr="00985E9B">
        <w:rPr>
          <w:iCs/>
        </w:rPr>
        <w:t>- привлекать по согласованию с руководителем должностных лиц к проведению инвентаризации;</w:t>
      </w:r>
    </w:p>
    <w:p w14:paraId="32E1B87D" w14:textId="77777777" w:rsidR="002F6204" w:rsidRPr="00985E9B" w:rsidRDefault="002F6204" w:rsidP="00130BD8">
      <w:pPr>
        <w:ind w:firstLine="709"/>
        <w:jc w:val="both"/>
        <w:rPr>
          <w:iCs/>
        </w:rPr>
      </w:pPr>
      <w:r w:rsidRPr="00985E9B">
        <w:rPr>
          <w:iCs/>
        </w:rPr>
        <w:t>- вносить предложения об устранении выявленных в ходе проведения инвентаризации нарушений и недостатков.</w:t>
      </w:r>
    </w:p>
    <w:p w14:paraId="186F544D" w14:textId="77777777" w:rsidR="002F6204" w:rsidRPr="00985E9B" w:rsidRDefault="002F6204" w:rsidP="00130BD8">
      <w:pPr>
        <w:pStyle w:val="heading2normal"/>
        <w:spacing w:before="0" w:after="0" w:line="240" w:lineRule="auto"/>
        <w:ind w:firstLine="709"/>
        <w:outlineLvl w:val="9"/>
        <w:rPr>
          <w:iCs/>
        </w:rPr>
      </w:pPr>
      <w:bookmarkStart w:id="1027" w:name="_ref_1-f6549e61cf1d4c"/>
      <w:bookmarkStart w:id="1028" w:name="_Toc45710072"/>
      <w:bookmarkStart w:id="1029" w:name="_Toc46077347"/>
      <w:bookmarkStart w:id="1030" w:name="_Toc55318026"/>
      <w:r w:rsidRPr="00985E9B">
        <w:rPr>
          <w:iCs/>
        </w:rPr>
        <w:t>Члены комиссии обязаны:</w:t>
      </w:r>
      <w:bookmarkEnd w:id="1027"/>
      <w:bookmarkEnd w:id="1028"/>
      <w:bookmarkEnd w:id="1029"/>
      <w:bookmarkEnd w:id="1030"/>
    </w:p>
    <w:p w14:paraId="0201CCFE" w14:textId="77777777" w:rsidR="002F6204" w:rsidRPr="00985E9B" w:rsidRDefault="002F6204" w:rsidP="00130BD8">
      <w:pPr>
        <w:ind w:firstLine="709"/>
        <w:jc w:val="both"/>
        <w:rPr>
          <w:iCs/>
        </w:rPr>
      </w:pPr>
      <w:r w:rsidRPr="00985E9B">
        <w:rPr>
          <w:iCs/>
        </w:rPr>
        <w:t>- быть принципиальными, соблюдать профессиональную этику и конфиденциальность;</w:t>
      </w:r>
    </w:p>
    <w:p w14:paraId="1A21D689" w14:textId="77777777" w:rsidR="002F6204" w:rsidRPr="00985E9B" w:rsidRDefault="002F6204" w:rsidP="00130BD8">
      <w:pPr>
        <w:ind w:firstLine="709"/>
        <w:jc w:val="both"/>
        <w:rPr>
          <w:iCs/>
        </w:rPr>
      </w:pPr>
      <w:r w:rsidRPr="00985E9B">
        <w:rPr>
          <w:iCs/>
        </w:rPr>
        <w:t>- проводить инвентаризацию в соответствии с утвержденным планом (программой);</w:t>
      </w:r>
    </w:p>
    <w:p w14:paraId="1F300A55" w14:textId="77777777" w:rsidR="002F6204" w:rsidRPr="00985E9B" w:rsidRDefault="002F6204" w:rsidP="00130BD8">
      <w:pPr>
        <w:ind w:firstLine="709"/>
        <w:jc w:val="both"/>
        <w:rPr>
          <w:iCs/>
        </w:rPr>
      </w:pPr>
      <w:r w:rsidRPr="00985E9B">
        <w:rPr>
          <w:iCs/>
        </w:rPr>
        <w:t>- незамедлительно докладывать председателю комиссии о выявленных в процессе инвентаризации нарушениях и злоупотреблениях;</w:t>
      </w:r>
    </w:p>
    <w:p w14:paraId="11093114" w14:textId="77777777" w:rsidR="002F6204" w:rsidRPr="00985E9B" w:rsidRDefault="002F6204" w:rsidP="00130BD8">
      <w:pPr>
        <w:ind w:firstLine="709"/>
        <w:jc w:val="both"/>
        <w:rPr>
          <w:iCs/>
        </w:rPr>
      </w:pPr>
      <w:r w:rsidRPr="00985E9B">
        <w:rPr>
          <w:iCs/>
        </w:rPr>
        <w:t>- обеспечивать сохранность полученных документов, отчетов и других материалов, проверяемых в ходе инвентаризации.</w:t>
      </w:r>
    </w:p>
    <w:p w14:paraId="28AC89B5" w14:textId="77777777" w:rsidR="002F6204" w:rsidRPr="00985E9B" w:rsidRDefault="002F6204" w:rsidP="00130BD8">
      <w:pPr>
        <w:pStyle w:val="heading2normal"/>
        <w:spacing w:before="0" w:after="0" w:line="240" w:lineRule="auto"/>
        <w:ind w:firstLine="709"/>
        <w:outlineLvl w:val="9"/>
        <w:rPr>
          <w:iCs/>
        </w:rPr>
      </w:pPr>
      <w:bookmarkStart w:id="1031" w:name="_ref_1-88969d3af6a747"/>
      <w:bookmarkStart w:id="1032" w:name="_Toc45710073"/>
      <w:bookmarkStart w:id="1033" w:name="_Toc46077348"/>
      <w:bookmarkStart w:id="1034" w:name="_Toc55318027"/>
      <w:r w:rsidRPr="00985E9B">
        <w:rPr>
          <w:iCs/>
        </w:rPr>
        <w:t>Члены комиссии имеют право:</w:t>
      </w:r>
      <w:bookmarkEnd w:id="1031"/>
      <w:bookmarkEnd w:id="1032"/>
      <w:bookmarkEnd w:id="1033"/>
      <w:bookmarkEnd w:id="1034"/>
    </w:p>
    <w:p w14:paraId="7E2BBC7E" w14:textId="77777777" w:rsidR="002F6204" w:rsidRPr="00985E9B" w:rsidRDefault="002F6204" w:rsidP="00130BD8">
      <w:pPr>
        <w:ind w:firstLine="709"/>
        <w:jc w:val="both"/>
        <w:rPr>
          <w:iCs/>
        </w:rPr>
      </w:pPr>
      <w:r w:rsidRPr="00985E9B">
        <w:rPr>
          <w:iCs/>
        </w:rPr>
        <w:t>- проходить во все здания и помещения, занимаемые объектом инвентаризации, с учетом ограничений, установленных законодательством;</w:t>
      </w:r>
    </w:p>
    <w:p w14:paraId="6EEB2282" w14:textId="77777777" w:rsidR="002F6204" w:rsidRPr="00985E9B" w:rsidRDefault="002F6204" w:rsidP="00130BD8">
      <w:pPr>
        <w:ind w:firstLine="709"/>
        <w:jc w:val="both"/>
        <w:rPr>
          <w:iCs/>
        </w:rPr>
      </w:pPr>
      <w:r w:rsidRPr="00985E9B">
        <w:rPr>
          <w:iCs/>
        </w:rPr>
        <w:t>- ходатайствовать перед председателем комиссии о предоставлении им необходимых для проверки документов и сведений (информации).</w:t>
      </w:r>
    </w:p>
    <w:p w14:paraId="4D97D56E" w14:textId="77777777" w:rsidR="002F6204" w:rsidRPr="00985E9B" w:rsidRDefault="002F6204" w:rsidP="00130BD8">
      <w:pPr>
        <w:pStyle w:val="heading2normal"/>
        <w:spacing w:before="0" w:after="0" w:line="240" w:lineRule="auto"/>
        <w:ind w:firstLine="709"/>
        <w:outlineLvl w:val="9"/>
        <w:rPr>
          <w:iCs/>
        </w:rPr>
      </w:pPr>
      <w:bookmarkStart w:id="1035" w:name="_ref_1-c006381a24b545"/>
      <w:bookmarkStart w:id="1036" w:name="_Toc45710074"/>
      <w:bookmarkStart w:id="1037" w:name="_Toc46077349"/>
      <w:bookmarkStart w:id="1038" w:name="_Toc55318028"/>
      <w:r w:rsidRPr="00985E9B">
        <w:rPr>
          <w:iCs/>
        </w:rPr>
        <w:t>Руководитель и проверяемые должностные лица в процессе контрольных мероприятий обязаны:</w:t>
      </w:r>
      <w:bookmarkEnd w:id="1035"/>
      <w:bookmarkEnd w:id="1036"/>
      <w:bookmarkEnd w:id="1037"/>
      <w:bookmarkEnd w:id="1038"/>
    </w:p>
    <w:p w14:paraId="54E3AEB5" w14:textId="77777777" w:rsidR="002F6204" w:rsidRPr="00985E9B" w:rsidRDefault="002F6204" w:rsidP="00130BD8">
      <w:pPr>
        <w:ind w:firstLine="709"/>
        <w:jc w:val="both"/>
        <w:rPr>
          <w:iCs/>
        </w:rPr>
      </w:pPr>
      <w:r w:rsidRPr="00985E9B">
        <w:rPr>
          <w:iCs/>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3DB2361D" w14:textId="77777777" w:rsidR="002F6204" w:rsidRPr="00985E9B" w:rsidRDefault="002F6204" w:rsidP="00130BD8">
      <w:pPr>
        <w:ind w:firstLine="709"/>
        <w:jc w:val="both"/>
        <w:rPr>
          <w:iCs/>
        </w:rPr>
      </w:pPr>
      <w:r w:rsidRPr="00985E9B">
        <w:rPr>
          <w:iCs/>
        </w:rPr>
        <w:t>- оказывать содействие в проведении инвентаризации;</w:t>
      </w:r>
    </w:p>
    <w:p w14:paraId="78D2C0A3" w14:textId="77777777" w:rsidR="002F6204" w:rsidRPr="00985E9B" w:rsidRDefault="002F6204" w:rsidP="00130BD8">
      <w:pPr>
        <w:ind w:firstLine="709"/>
        <w:jc w:val="both"/>
        <w:rPr>
          <w:iCs/>
        </w:rPr>
      </w:pPr>
      <w:r w:rsidRPr="00985E9B">
        <w:rPr>
          <w:iCs/>
        </w:rPr>
        <w:t>- представлять по требованию председателя комиссии и в установленные им сроки документы, необходимые для проверки;</w:t>
      </w:r>
    </w:p>
    <w:p w14:paraId="48351FB5" w14:textId="77777777" w:rsidR="002F6204" w:rsidRPr="00985E9B" w:rsidRDefault="002F6204" w:rsidP="00130BD8">
      <w:pPr>
        <w:ind w:firstLine="709"/>
        <w:jc w:val="both"/>
        <w:rPr>
          <w:iCs/>
        </w:rPr>
      </w:pPr>
      <w:r w:rsidRPr="00985E9B">
        <w:rPr>
          <w:iCs/>
        </w:rPr>
        <w:t>- давать справки и объяснения в устной и письменной форме по вопросам, возникающим в ходе проведения инвентаризации.</w:t>
      </w:r>
    </w:p>
    <w:p w14:paraId="390E2B36" w14:textId="77777777" w:rsidR="002F6204" w:rsidRPr="00985E9B" w:rsidRDefault="002F6204" w:rsidP="00130BD8">
      <w:pPr>
        <w:pStyle w:val="heading2normal"/>
        <w:spacing w:before="0" w:after="0" w:line="240" w:lineRule="auto"/>
        <w:ind w:firstLine="709"/>
        <w:outlineLvl w:val="9"/>
        <w:rPr>
          <w:iCs/>
        </w:rPr>
      </w:pPr>
      <w:bookmarkStart w:id="1039" w:name="_ref_1-fc9fbe6abcd948"/>
      <w:bookmarkStart w:id="1040" w:name="_Toc45710075"/>
      <w:bookmarkStart w:id="1041" w:name="_Toc46077350"/>
      <w:bookmarkStart w:id="1042" w:name="_Toc55318029"/>
      <w:r w:rsidRPr="00985E9B">
        <w:rPr>
          <w:iCs/>
        </w:rPr>
        <w:t>Инвентаризационная комиссия несет ответственность за качественное проведение инвентаризации в соответствии с законодательством РФ.</w:t>
      </w:r>
      <w:bookmarkEnd w:id="1039"/>
      <w:bookmarkEnd w:id="1040"/>
      <w:bookmarkEnd w:id="1041"/>
      <w:bookmarkEnd w:id="1042"/>
    </w:p>
    <w:p w14:paraId="6F9C82E4" w14:textId="77777777" w:rsidR="002F6204" w:rsidRPr="00985E9B" w:rsidRDefault="002F6204" w:rsidP="00130BD8">
      <w:pPr>
        <w:pStyle w:val="heading2normal"/>
        <w:spacing w:before="0" w:after="0" w:line="240" w:lineRule="auto"/>
        <w:ind w:firstLine="709"/>
        <w:outlineLvl w:val="9"/>
        <w:rPr>
          <w:iCs/>
        </w:rPr>
      </w:pPr>
      <w:bookmarkStart w:id="1043" w:name="_ref_1-1af992f93b9544"/>
      <w:bookmarkStart w:id="1044" w:name="_Toc45710076"/>
      <w:bookmarkStart w:id="1045" w:name="_Toc46077351"/>
      <w:bookmarkStart w:id="1046" w:name="_Toc55318030"/>
      <w:r w:rsidRPr="00985E9B">
        <w:rPr>
          <w:iCs/>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043"/>
      <w:bookmarkEnd w:id="1044"/>
      <w:bookmarkEnd w:id="1045"/>
      <w:bookmarkEnd w:id="1046"/>
    </w:p>
    <w:p w14:paraId="62566195" w14:textId="77777777" w:rsidR="002F6204" w:rsidRPr="00985E9B" w:rsidRDefault="002F6204" w:rsidP="00130BD8">
      <w:pPr>
        <w:pStyle w:val="heading1normal"/>
        <w:spacing w:before="0" w:after="0" w:line="240" w:lineRule="auto"/>
        <w:ind w:firstLine="709"/>
        <w:outlineLvl w:val="9"/>
        <w:rPr>
          <w:iCs/>
        </w:rPr>
      </w:pPr>
      <w:bookmarkStart w:id="1047" w:name="_ref_1-f10f6b2a3e6c47"/>
      <w:bookmarkStart w:id="1048" w:name="_Toc45710077"/>
      <w:bookmarkStart w:id="1049" w:name="_Toc46077352"/>
      <w:bookmarkStart w:id="1050" w:name="_Toc55318031"/>
      <w:r w:rsidRPr="00985E9B">
        <w:rPr>
          <w:b/>
          <w:iCs/>
        </w:rPr>
        <w:t>Имущество и обязательства, подлежащие инвентаризации</w:t>
      </w:r>
      <w:bookmarkEnd w:id="1047"/>
      <w:bookmarkEnd w:id="1048"/>
      <w:bookmarkEnd w:id="1049"/>
      <w:bookmarkEnd w:id="1050"/>
    </w:p>
    <w:p w14:paraId="26EA7B9B" w14:textId="77777777" w:rsidR="002F6204" w:rsidRPr="00985E9B" w:rsidRDefault="002F6204" w:rsidP="00130BD8">
      <w:pPr>
        <w:pStyle w:val="heading2normal"/>
        <w:spacing w:before="0" w:after="0" w:line="240" w:lineRule="auto"/>
        <w:ind w:firstLine="709"/>
        <w:outlineLvl w:val="9"/>
        <w:rPr>
          <w:iCs/>
        </w:rPr>
      </w:pPr>
      <w:bookmarkStart w:id="1051" w:name="_ref_1-4bd33ad92b9a45"/>
      <w:bookmarkStart w:id="1052" w:name="_Toc45710078"/>
      <w:bookmarkStart w:id="1053" w:name="_Toc46077353"/>
      <w:bookmarkStart w:id="1054" w:name="_Toc55318032"/>
      <w:r w:rsidRPr="00985E9B">
        <w:rPr>
          <w:iCs/>
        </w:rPr>
        <w:t>Инвентаризации подлежит все имущество независимо от его местонахождения, а также все виды обязательств, в том числе:</w:t>
      </w:r>
      <w:bookmarkEnd w:id="1051"/>
      <w:bookmarkEnd w:id="1052"/>
      <w:bookmarkEnd w:id="1053"/>
      <w:bookmarkEnd w:id="1054"/>
    </w:p>
    <w:p w14:paraId="0C94A10F" w14:textId="77777777" w:rsidR="002F6204" w:rsidRPr="00985E9B" w:rsidRDefault="002F6204" w:rsidP="00130BD8">
      <w:pPr>
        <w:ind w:firstLine="709"/>
        <w:jc w:val="both"/>
        <w:rPr>
          <w:iCs/>
        </w:rPr>
      </w:pPr>
      <w:r w:rsidRPr="00985E9B">
        <w:rPr>
          <w:iCs/>
        </w:rPr>
        <w:t>- имущество и обязательства, учтенные на балансовых счетах;</w:t>
      </w:r>
    </w:p>
    <w:p w14:paraId="3CF37552" w14:textId="77777777" w:rsidR="002F6204" w:rsidRPr="00985E9B" w:rsidRDefault="002F6204" w:rsidP="00130BD8">
      <w:pPr>
        <w:ind w:firstLine="709"/>
        <w:jc w:val="both"/>
        <w:rPr>
          <w:iCs/>
        </w:rPr>
      </w:pPr>
      <w:r w:rsidRPr="00985E9B">
        <w:rPr>
          <w:iCs/>
        </w:rPr>
        <w:t>- имущество, учтенное на забалансовых счетах;</w:t>
      </w:r>
    </w:p>
    <w:p w14:paraId="62E89F75" w14:textId="77777777" w:rsidR="002F6204" w:rsidRPr="00985E9B" w:rsidRDefault="002F6204" w:rsidP="00130BD8">
      <w:pPr>
        <w:ind w:firstLine="709"/>
        <w:jc w:val="both"/>
        <w:rPr>
          <w:iCs/>
        </w:rPr>
      </w:pPr>
      <w:r w:rsidRPr="00985E9B">
        <w:rPr>
          <w:iCs/>
        </w:rPr>
        <w:t>- другое имущество и обязательства в соответствии с распоряжением об инвентаризации.</w:t>
      </w:r>
    </w:p>
    <w:p w14:paraId="113A2F16" w14:textId="77777777" w:rsidR="002F6204" w:rsidRPr="00985E9B" w:rsidRDefault="002F6204" w:rsidP="00130BD8">
      <w:pPr>
        <w:ind w:firstLine="709"/>
        <w:jc w:val="both"/>
        <w:rPr>
          <w:iCs/>
        </w:rPr>
      </w:pPr>
      <w:r w:rsidRPr="00985E9B">
        <w:rPr>
          <w:iCs/>
        </w:rPr>
        <w:t>Фактически наличествующее имущество, не учтенное по каким-либо причинам, подлежит принятию к учету.</w:t>
      </w:r>
    </w:p>
    <w:p w14:paraId="002D21D5" w14:textId="77777777" w:rsidR="002F6204" w:rsidRPr="00985E9B" w:rsidRDefault="002F6204" w:rsidP="00130BD8">
      <w:pPr>
        <w:pStyle w:val="heading1normal"/>
        <w:spacing w:before="0" w:after="0" w:line="240" w:lineRule="auto"/>
        <w:ind w:firstLine="709"/>
        <w:outlineLvl w:val="9"/>
        <w:rPr>
          <w:iCs/>
        </w:rPr>
      </w:pPr>
      <w:bookmarkStart w:id="1055" w:name="_ref_1-378c3590234c42"/>
      <w:bookmarkStart w:id="1056" w:name="_Toc45710079"/>
      <w:bookmarkStart w:id="1057" w:name="_Toc46077354"/>
      <w:bookmarkStart w:id="1058" w:name="_Toc55318033"/>
      <w:r w:rsidRPr="00985E9B">
        <w:rPr>
          <w:b/>
          <w:iCs/>
        </w:rPr>
        <w:t>Оформление результатов инвентаризации и регулирование выявленных расхождений</w:t>
      </w:r>
      <w:bookmarkEnd w:id="1055"/>
      <w:bookmarkEnd w:id="1056"/>
      <w:bookmarkEnd w:id="1057"/>
      <w:bookmarkEnd w:id="1058"/>
    </w:p>
    <w:p w14:paraId="5E779CC1" w14:textId="77777777" w:rsidR="002F6204" w:rsidRPr="00985E9B" w:rsidRDefault="002F6204" w:rsidP="00130BD8">
      <w:pPr>
        <w:pStyle w:val="heading2normal"/>
        <w:spacing w:before="0" w:after="0" w:line="240" w:lineRule="auto"/>
        <w:ind w:firstLine="709"/>
        <w:outlineLvl w:val="9"/>
        <w:rPr>
          <w:iCs/>
        </w:rPr>
      </w:pPr>
      <w:bookmarkStart w:id="1059" w:name="_ref_1-8ba6f2c5a52246"/>
      <w:bookmarkStart w:id="1060" w:name="_Toc45710080"/>
      <w:bookmarkStart w:id="1061" w:name="_Toc46077355"/>
      <w:bookmarkStart w:id="1062" w:name="_Toc55318034"/>
      <w:r w:rsidRPr="00985E9B">
        <w:rPr>
          <w:iCs/>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50" w:history="1">
        <w:r w:rsidRPr="00985E9B">
          <w:rPr>
            <w:rStyle w:val="af9"/>
            <w:iCs/>
            <w:color w:val="auto"/>
            <w:u w:val="none"/>
          </w:rPr>
          <w:t>(ф. 0504092)</w:t>
        </w:r>
      </w:hyperlink>
      <w:r w:rsidRPr="00985E9B">
        <w:rPr>
          <w:iCs/>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1059"/>
      <w:bookmarkEnd w:id="1060"/>
      <w:bookmarkEnd w:id="1061"/>
      <w:bookmarkEnd w:id="1062"/>
    </w:p>
    <w:p w14:paraId="2DC570AE" w14:textId="77777777" w:rsidR="002F6204" w:rsidRPr="00985E9B" w:rsidRDefault="002F6204" w:rsidP="00130BD8">
      <w:pPr>
        <w:pStyle w:val="heading2normal"/>
        <w:spacing w:before="0" w:after="0" w:line="240" w:lineRule="auto"/>
        <w:ind w:firstLine="709"/>
        <w:outlineLvl w:val="9"/>
        <w:rPr>
          <w:iCs/>
        </w:rPr>
      </w:pPr>
      <w:bookmarkStart w:id="1063" w:name="_ref_1-29899d5f7b5f47"/>
      <w:bookmarkStart w:id="1064" w:name="_Toc45710081"/>
      <w:bookmarkStart w:id="1065" w:name="_Toc46077356"/>
      <w:bookmarkStart w:id="1066" w:name="_Toc55318035"/>
      <w:r w:rsidRPr="00985E9B">
        <w:rPr>
          <w:iCs/>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063"/>
      <w:bookmarkEnd w:id="1064"/>
      <w:bookmarkEnd w:id="1065"/>
      <w:bookmarkEnd w:id="1066"/>
    </w:p>
    <w:p w14:paraId="0A809FE7" w14:textId="77777777" w:rsidR="002F6204" w:rsidRPr="00985E9B" w:rsidRDefault="002F6204" w:rsidP="00130BD8">
      <w:pPr>
        <w:pStyle w:val="heading2normal"/>
        <w:spacing w:before="0" w:after="0" w:line="240" w:lineRule="auto"/>
        <w:ind w:firstLine="709"/>
        <w:outlineLvl w:val="9"/>
        <w:rPr>
          <w:iCs/>
        </w:rPr>
      </w:pPr>
      <w:bookmarkStart w:id="1067" w:name="_ref_1-6194f29a516345"/>
      <w:bookmarkStart w:id="1068" w:name="_Toc45710082"/>
      <w:bookmarkStart w:id="1069" w:name="_Toc46077357"/>
      <w:bookmarkStart w:id="1070" w:name="_Toc55318036"/>
      <w:r w:rsidRPr="00985E9B">
        <w:rPr>
          <w:iCs/>
        </w:rPr>
        <w:t>По результатам инвентаризации председатель инвентаризационной комиссии готовит для руководителя предложения:</w:t>
      </w:r>
      <w:bookmarkEnd w:id="1067"/>
      <w:bookmarkEnd w:id="1068"/>
      <w:bookmarkEnd w:id="1069"/>
      <w:bookmarkEnd w:id="1070"/>
    </w:p>
    <w:p w14:paraId="0383087C" w14:textId="77777777" w:rsidR="002F6204" w:rsidRPr="00985E9B" w:rsidRDefault="002F6204" w:rsidP="00130BD8">
      <w:pPr>
        <w:ind w:firstLine="709"/>
        <w:jc w:val="both"/>
        <w:rPr>
          <w:iCs/>
        </w:rPr>
      </w:pPr>
      <w:r w:rsidRPr="00985E9B">
        <w:rPr>
          <w:iCs/>
        </w:rPr>
        <w:t>- по отнесению недостач имущества, а также имущества, пришедшего в негодность, за счет виновных лиц либо по списанию;</w:t>
      </w:r>
    </w:p>
    <w:p w14:paraId="54E92CED" w14:textId="77777777" w:rsidR="002F6204" w:rsidRPr="00985E9B" w:rsidRDefault="002F6204" w:rsidP="00130BD8">
      <w:pPr>
        <w:ind w:firstLine="709"/>
        <w:jc w:val="both"/>
        <w:rPr>
          <w:iCs/>
        </w:rPr>
      </w:pPr>
      <w:r w:rsidRPr="00985E9B">
        <w:rPr>
          <w:iCs/>
        </w:rPr>
        <w:t>- оприходованию излишков;</w:t>
      </w:r>
    </w:p>
    <w:p w14:paraId="106D5C90" w14:textId="77777777" w:rsidR="002F6204" w:rsidRPr="00985E9B" w:rsidRDefault="002F6204" w:rsidP="00130BD8">
      <w:pPr>
        <w:ind w:firstLine="709"/>
        <w:jc w:val="both"/>
        <w:rPr>
          <w:iCs/>
        </w:rPr>
      </w:pPr>
      <w:r w:rsidRPr="00985E9B">
        <w:rPr>
          <w:iCs/>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4E84B955" w14:textId="77777777" w:rsidR="002F6204" w:rsidRPr="00985E9B" w:rsidRDefault="002F6204" w:rsidP="00130BD8">
      <w:pPr>
        <w:ind w:firstLine="709"/>
        <w:jc w:val="both"/>
        <w:rPr>
          <w:iCs/>
        </w:rPr>
      </w:pPr>
      <w:r w:rsidRPr="00985E9B">
        <w:rPr>
          <w:iCs/>
        </w:rPr>
        <w:t>- списанию невостребованной кредиторской задолженности;</w:t>
      </w:r>
    </w:p>
    <w:p w14:paraId="54C6D47C" w14:textId="77777777" w:rsidR="002F6204" w:rsidRPr="00985E9B" w:rsidRDefault="002F6204" w:rsidP="00130BD8">
      <w:pPr>
        <w:ind w:firstLine="709"/>
        <w:jc w:val="both"/>
        <w:rPr>
          <w:iCs/>
        </w:rPr>
      </w:pPr>
      <w:r w:rsidRPr="00985E9B">
        <w:rPr>
          <w:iCs/>
        </w:rPr>
        <w:t>- оптимизации приема, хранения и отпуска материальных ценностей</w:t>
      </w:r>
      <w:r w:rsidR="00E0756F" w:rsidRPr="00985E9B">
        <w:rPr>
          <w:iCs/>
        </w:rPr>
        <w:t xml:space="preserve"> и иные предложения.</w:t>
      </w:r>
    </w:p>
    <w:p w14:paraId="6AD27462" w14:textId="77777777" w:rsidR="002F6204" w:rsidRPr="00985E9B" w:rsidRDefault="002F6204" w:rsidP="00130BD8">
      <w:pPr>
        <w:pStyle w:val="heading2normal"/>
        <w:spacing w:before="0" w:after="0" w:line="240" w:lineRule="auto"/>
        <w:ind w:firstLine="709"/>
        <w:outlineLvl w:val="9"/>
        <w:rPr>
          <w:iCs/>
        </w:rPr>
      </w:pPr>
      <w:bookmarkStart w:id="1071" w:name="_ref_1-e97c025d26d84d"/>
      <w:bookmarkStart w:id="1072" w:name="_Toc45710083"/>
      <w:bookmarkStart w:id="1073" w:name="_Toc46077358"/>
      <w:bookmarkStart w:id="1074" w:name="_Toc55318037"/>
      <w:r w:rsidRPr="00985E9B">
        <w:rPr>
          <w:iCs/>
        </w:rPr>
        <w:t xml:space="preserve">На основании инвентаризационных описей комиссия составляет Акт о результатах инвентаризации </w:t>
      </w:r>
      <w:hyperlink r:id="rId351" w:history="1">
        <w:r w:rsidRPr="00985E9B">
          <w:rPr>
            <w:rStyle w:val="af9"/>
            <w:iCs/>
            <w:color w:val="auto"/>
            <w:u w:val="none"/>
          </w:rPr>
          <w:t>(ф. 0504835)</w:t>
        </w:r>
      </w:hyperlink>
      <w:r w:rsidRPr="00985E9B">
        <w:rPr>
          <w:iCs/>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2" w:history="1">
        <w:r w:rsidRPr="00985E9B">
          <w:rPr>
            <w:rStyle w:val="af9"/>
            <w:iCs/>
            <w:color w:val="auto"/>
            <w:u w:val="none"/>
          </w:rPr>
          <w:t>(ф. 0504092)</w:t>
        </w:r>
      </w:hyperlink>
      <w:r w:rsidRPr="00985E9B">
        <w:rPr>
          <w:iCs/>
        </w:rPr>
        <w:t>.</w:t>
      </w:r>
      <w:bookmarkEnd w:id="1071"/>
      <w:bookmarkEnd w:id="1072"/>
      <w:bookmarkEnd w:id="1073"/>
      <w:bookmarkEnd w:id="1074"/>
    </w:p>
    <w:p w14:paraId="26C7BD8D" w14:textId="77777777" w:rsidR="00AB1595" w:rsidRPr="00985E9B" w:rsidRDefault="002F6204" w:rsidP="00130BD8">
      <w:pPr>
        <w:pStyle w:val="heading2normal"/>
        <w:spacing w:before="0" w:after="0" w:line="240" w:lineRule="auto"/>
        <w:ind w:firstLine="709"/>
        <w:jc w:val="left"/>
        <w:outlineLvl w:val="9"/>
        <w:rPr>
          <w:szCs w:val="28"/>
        </w:rPr>
      </w:pPr>
      <w:bookmarkStart w:id="1075" w:name="_ref_1-8b30a125bab24c"/>
      <w:bookmarkStart w:id="1076" w:name="_Toc45710084"/>
      <w:bookmarkStart w:id="1077" w:name="_Toc46077359"/>
      <w:bookmarkStart w:id="1078" w:name="_Toc55318038"/>
      <w:r w:rsidRPr="00985E9B">
        <w:rPr>
          <w:iCs/>
        </w:rPr>
        <w:t>По результатам инвентаризации руководитель издает распорядительный акт.</w:t>
      </w:r>
      <w:bookmarkStart w:id="1079" w:name="_docEnd_10"/>
      <w:bookmarkStart w:id="1080" w:name="_Toc45710085"/>
      <w:bookmarkEnd w:id="1075"/>
      <w:bookmarkEnd w:id="1076"/>
      <w:bookmarkEnd w:id="1077"/>
      <w:bookmarkEnd w:id="1078"/>
      <w:bookmarkEnd w:id="1079"/>
    </w:p>
    <w:p w14:paraId="57BF9E11" w14:textId="77777777" w:rsidR="004C6CE7" w:rsidRDefault="004C6CE7" w:rsidP="004C6CE7">
      <w:pPr>
        <w:pStyle w:val="15"/>
        <w:jc w:val="right"/>
        <w:outlineLvl w:val="1"/>
      </w:pPr>
      <w:bookmarkStart w:id="1081" w:name="_docStart_11"/>
      <w:bookmarkStart w:id="1082" w:name="_title_11"/>
      <w:bookmarkStart w:id="1083" w:name="_ref_1-2d9ccee8c6f843"/>
      <w:bookmarkEnd w:id="1080"/>
      <w:bookmarkEnd w:id="1081"/>
      <w:r>
        <w:br w:type="page"/>
      </w:r>
    </w:p>
    <w:p w14:paraId="6D1FD5D4" w14:textId="7866768E" w:rsidR="002F6204" w:rsidRPr="00985E9B" w:rsidRDefault="005D4CC3" w:rsidP="00201577">
      <w:pPr>
        <w:pStyle w:val="15"/>
        <w:jc w:val="right"/>
        <w:outlineLvl w:val="1"/>
      </w:pPr>
      <w:bookmarkStart w:id="1084" w:name="_Toc67333542"/>
      <w:r w:rsidRPr="00985E9B">
        <w:t>Приложение №</w:t>
      </w:r>
      <w:r w:rsidR="004C6CE7">
        <w:t xml:space="preserve"> 9</w:t>
      </w:r>
      <w:r w:rsidR="00201577">
        <w:t xml:space="preserve">. </w:t>
      </w:r>
      <w:r w:rsidR="002F6204" w:rsidRPr="00985E9B">
        <w:t xml:space="preserve">Порядок передачи документов бухгалтерского учета и дел при смене </w:t>
      </w:r>
      <w:r w:rsidR="00203C16" w:rsidRPr="00985E9B">
        <w:t>руководителя,</w:t>
      </w:r>
      <w:r w:rsidR="00145F7C" w:rsidRPr="00985E9B">
        <w:t xml:space="preserve"> </w:t>
      </w:r>
      <w:bookmarkEnd w:id="1082"/>
      <w:bookmarkEnd w:id="1083"/>
      <w:r w:rsidR="006F6522">
        <w:t>главного бухгалтера</w:t>
      </w:r>
      <w:bookmarkEnd w:id="1084"/>
    </w:p>
    <w:p w14:paraId="795B162E" w14:textId="77777777" w:rsidR="002F6204" w:rsidRPr="00985E9B" w:rsidRDefault="002F6204" w:rsidP="00D6406E">
      <w:pPr>
        <w:pStyle w:val="heading1normal"/>
        <w:numPr>
          <w:ilvl w:val="0"/>
          <w:numId w:val="25"/>
        </w:numPr>
        <w:spacing w:before="0" w:after="0" w:line="240" w:lineRule="auto"/>
        <w:ind w:firstLine="709"/>
        <w:jc w:val="left"/>
        <w:outlineLvl w:val="9"/>
        <w:rPr>
          <w:iCs/>
        </w:rPr>
      </w:pPr>
      <w:bookmarkStart w:id="1085" w:name="_ref_1-2bafcec354c74f"/>
      <w:bookmarkStart w:id="1086" w:name="_Toc45710087"/>
      <w:bookmarkStart w:id="1087" w:name="_Toc46077361"/>
      <w:bookmarkStart w:id="1088" w:name="_Toc55318040"/>
      <w:r w:rsidRPr="00985E9B">
        <w:rPr>
          <w:b/>
          <w:iCs/>
        </w:rPr>
        <w:t>Организация передачи документов и дел</w:t>
      </w:r>
      <w:bookmarkEnd w:id="1085"/>
      <w:bookmarkEnd w:id="1086"/>
      <w:bookmarkEnd w:id="1087"/>
      <w:bookmarkEnd w:id="1088"/>
    </w:p>
    <w:p w14:paraId="366EDFC4" w14:textId="69AF4FAE" w:rsidR="002F6204" w:rsidRPr="00985E9B" w:rsidRDefault="002F6204" w:rsidP="00130BD8">
      <w:pPr>
        <w:pStyle w:val="heading2normal"/>
        <w:spacing w:before="0" w:after="0" w:line="240" w:lineRule="auto"/>
        <w:ind w:firstLine="709"/>
        <w:outlineLvl w:val="9"/>
        <w:rPr>
          <w:iCs/>
        </w:rPr>
      </w:pPr>
      <w:bookmarkStart w:id="1089" w:name="_ref_1-654d3ad4836b42"/>
      <w:bookmarkStart w:id="1090" w:name="_Toc45710088"/>
      <w:bookmarkStart w:id="1091" w:name="_Toc46077362"/>
      <w:bookmarkStart w:id="1092" w:name="_Toc55318041"/>
      <w:r w:rsidRPr="00985E9B">
        <w:rPr>
          <w:iCs/>
        </w:rPr>
        <w:t>Основанием для передачи документов и дел является прекращение полномочий руководителя,</w:t>
      </w:r>
      <w:r w:rsidR="00145F7C" w:rsidRPr="00985E9B">
        <w:rPr>
          <w:iCs/>
        </w:rPr>
        <w:t xml:space="preserve"> </w:t>
      </w:r>
      <w:r w:rsidRPr="00985E9B">
        <w:rPr>
          <w:iCs/>
        </w:rPr>
        <w:t xml:space="preserve">(приказ, распоряжение и т.п.)     об освобождении от </w:t>
      </w:r>
      <w:r w:rsidR="00035E99">
        <w:rPr>
          <w:iCs/>
        </w:rPr>
        <w:t>главного бухгалтера</w:t>
      </w:r>
      <w:r w:rsidRPr="00985E9B">
        <w:rPr>
          <w:iCs/>
        </w:rPr>
        <w:t>.</w:t>
      </w:r>
      <w:bookmarkEnd w:id="1089"/>
      <w:bookmarkEnd w:id="1090"/>
      <w:bookmarkEnd w:id="1091"/>
      <w:bookmarkEnd w:id="1092"/>
    </w:p>
    <w:p w14:paraId="568B422F" w14:textId="3AB88B1A" w:rsidR="002F6204" w:rsidRPr="00985E9B" w:rsidRDefault="002F6204" w:rsidP="00130BD8">
      <w:pPr>
        <w:pStyle w:val="heading2normal"/>
        <w:spacing w:before="0" w:after="0" w:line="240" w:lineRule="auto"/>
        <w:ind w:firstLine="709"/>
        <w:outlineLvl w:val="9"/>
        <w:rPr>
          <w:iCs/>
        </w:rPr>
      </w:pPr>
      <w:bookmarkStart w:id="1093" w:name="_ref_1-d96fa69feffd47"/>
      <w:bookmarkStart w:id="1094" w:name="_Toc45710089"/>
      <w:bookmarkStart w:id="1095" w:name="_Toc46077363"/>
      <w:bookmarkStart w:id="1096" w:name="_Toc55318042"/>
      <w:r w:rsidRPr="00985E9B">
        <w:rPr>
          <w:iCs/>
        </w:rPr>
        <w:t>При возникновении основания, названного в п. 1.1, издается приказ</w:t>
      </w:r>
      <w:r w:rsidR="00035E99">
        <w:rPr>
          <w:iCs/>
        </w:rPr>
        <w:t xml:space="preserve"> </w:t>
      </w:r>
      <w:r w:rsidRPr="00985E9B">
        <w:rPr>
          <w:iCs/>
        </w:rPr>
        <w:t>о передаче документов и дел. В нем указываются:</w:t>
      </w:r>
      <w:bookmarkEnd w:id="1093"/>
      <w:bookmarkEnd w:id="1094"/>
      <w:bookmarkEnd w:id="1095"/>
      <w:bookmarkEnd w:id="1096"/>
    </w:p>
    <w:p w14:paraId="3776F910" w14:textId="77777777" w:rsidR="002F6204" w:rsidRPr="00985E9B" w:rsidRDefault="002F6204" w:rsidP="00130BD8">
      <w:pPr>
        <w:ind w:firstLine="709"/>
        <w:jc w:val="both"/>
        <w:rPr>
          <w:iCs/>
        </w:rPr>
      </w:pPr>
      <w:r w:rsidRPr="00985E9B">
        <w:rPr>
          <w:iCs/>
        </w:rPr>
        <w:t>а) лицо, передающее документы и дела;</w:t>
      </w:r>
    </w:p>
    <w:p w14:paraId="6A3DBB8B" w14:textId="77777777" w:rsidR="002F6204" w:rsidRPr="00985E9B" w:rsidRDefault="002F6204" w:rsidP="00130BD8">
      <w:pPr>
        <w:ind w:firstLine="709"/>
        <w:jc w:val="both"/>
        <w:rPr>
          <w:iCs/>
        </w:rPr>
      </w:pPr>
      <w:r w:rsidRPr="00985E9B">
        <w:rPr>
          <w:iCs/>
        </w:rPr>
        <w:t>б) лицо, которому передаются документы и дела;</w:t>
      </w:r>
    </w:p>
    <w:p w14:paraId="5D50B071" w14:textId="77777777" w:rsidR="002F6204" w:rsidRPr="00985E9B" w:rsidRDefault="002F6204" w:rsidP="00130BD8">
      <w:pPr>
        <w:ind w:firstLine="709"/>
        <w:jc w:val="both"/>
        <w:rPr>
          <w:iCs/>
        </w:rPr>
      </w:pPr>
      <w:r w:rsidRPr="00985E9B">
        <w:rPr>
          <w:iCs/>
        </w:rPr>
        <w:t>в) дата передачи документов и дел и время начала и предельный срок такой передачи;</w:t>
      </w:r>
    </w:p>
    <w:p w14:paraId="7B8DBCEF" w14:textId="77777777" w:rsidR="002F6204" w:rsidRPr="00985E9B" w:rsidRDefault="002F6204" w:rsidP="00130BD8">
      <w:pPr>
        <w:ind w:firstLine="709"/>
        <w:jc w:val="both"/>
        <w:rPr>
          <w:iCs/>
        </w:rPr>
      </w:pPr>
      <w:r w:rsidRPr="00985E9B">
        <w:rPr>
          <w:iCs/>
        </w:rPr>
        <w:t>г) состав комиссии, создаваемой для передачи документов и дел (далее - комиссия);</w:t>
      </w:r>
    </w:p>
    <w:p w14:paraId="07960D85" w14:textId="77777777" w:rsidR="002F6204" w:rsidRPr="00985E9B" w:rsidRDefault="002F6204" w:rsidP="00130BD8">
      <w:pPr>
        <w:ind w:firstLine="709"/>
        <w:jc w:val="both"/>
        <w:rPr>
          <w:iCs/>
        </w:rPr>
      </w:pPr>
      <w:r w:rsidRPr="00985E9B">
        <w:rPr>
          <w:iCs/>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229161FD" w14:textId="48938923" w:rsidR="002F6204" w:rsidRPr="00985E9B" w:rsidRDefault="002F6204" w:rsidP="00130BD8">
      <w:pPr>
        <w:pStyle w:val="heading2normal"/>
        <w:spacing w:before="0" w:after="0" w:line="240" w:lineRule="auto"/>
        <w:ind w:firstLine="709"/>
        <w:outlineLvl w:val="9"/>
        <w:rPr>
          <w:iCs/>
        </w:rPr>
      </w:pPr>
      <w:bookmarkStart w:id="1097" w:name="_ref_1-ace282f397fe41"/>
      <w:bookmarkStart w:id="1098" w:name="_Toc45710090"/>
      <w:bookmarkStart w:id="1099" w:name="_Toc46077364"/>
      <w:bookmarkStart w:id="1100" w:name="_Toc55318043"/>
      <w:r w:rsidRPr="00985E9B">
        <w:rPr>
          <w:iCs/>
        </w:rPr>
        <w:t>На время участия в работе комиссии ее члены освобождаются от исполнения своих непосредственных должностных обяза</w:t>
      </w:r>
      <w:r w:rsidR="00035E99">
        <w:rPr>
          <w:iCs/>
        </w:rPr>
        <w:t xml:space="preserve">нностей, если иное не указано в приказе </w:t>
      </w:r>
      <w:r w:rsidRPr="00985E9B">
        <w:rPr>
          <w:iCs/>
        </w:rPr>
        <w:t>о передаче документов и дел.</w:t>
      </w:r>
      <w:bookmarkEnd w:id="1097"/>
      <w:bookmarkEnd w:id="1098"/>
      <w:bookmarkEnd w:id="1099"/>
      <w:bookmarkEnd w:id="1100"/>
    </w:p>
    <w:p w14:paraId="3E68E301" w14:textId="77777777" w:rsidR="002F6204" w:rsidRPr="00985E9B" w:rsidRDefault="002F6204" w:rsidP="00130BD8">
      <w:pPr>
        <w:pStyle w:val="heading1normal"/>
        <w:spacing w:before="0" w:after="0" w:line="240" w:lineRule="auto"/>
        <w:ind w:firstLine="709"/>
        <w:outlineLvl w:val="9"/>
        <w:rPr>
          <w:iCs/>
        </w:rPr>
      </w:pPr>
      <w:bookmarkStart w:id="1101" w:name="_ref_1-8bec896cc1fc43"/>
      <w:bookmarkStart w:id="1102" w:name="_Toc45710091"/>
      <w:bookmarkStart w:id="1103" w:name="_Toc46077365"/>
      <w:bookmarkStart w:id="1104" w:name="_Toc55318044"/>
      <w:r w:rsidRPr="00985E9B">
        <w:rPr>
          <w:b/>
          <w:iCs/>
        </w:rPr>
        <w:t>Порядок передачи документов и дел</w:t>
      </w:r>
      <w:bookmarkEnd w:id="1101"/>
      <w:bookmarkEnd w:id="1102"/>
      <w:bookmarkEnd w:id="1103"/>
      <w:bookmarkEnd w:id="1104"/>
    </w:p>
    <w:p w14:paraId="58D96AC3" w14:textId="77777777" w:rsidR="002F6204" w:rsidRPr="00985E9B" w:rsidRDefault="002F6204" w:rsidP="00130BD8">
      <w:pPr>
        <w:pStyle w:val="heading2normal"/>
        <w:spacing w:before="0" w:after="0" w:line="240" w:lineRule="auto"/>
        <w:ind w:firstLine="709"/>
        <w:outlineLvl w:val="9"/>
        <w:rPr>
          <w:iCs/>
        </w:rPr>
      </w:pPr>
      <w:bookmarkStart w:id="1105" w:name="_ref_1-f8f712edbc0d4e"/>
      <w:bookmarkStart w:id="1106" w:name="_Toc45710092"/>
      <w:bookmarkStart w:id="1107" w:name="_Toc46077366"/>
      <w:bookmarkStart w:id="1108" w:name="_Toc55318045"/>
      <w:r w:rsidRPr="00985E9B">
        <w:rPr>
          <w:iCs/>
        </w:rPr>
        <w:t>Передача документов и дел начинается с проведения инвентаризации.</w:t>
      </w:r>
      <w:bookmarkEnd w:id="1105"/>
      <w:bookmarkEnd w:id="1106"/>
      <w:bookmarkEnd w:id="1107"/>
      <w:bookmarkEnd w:id="1108"/>
    </w:p>
    <w:p w14:paraId="27E1AD08" w14:textId="77777777" w:rsidR="002F6204" w:rsidRPr="00985E9B" w:rsidRDefault="002F6204" w:rsidP="00130BD8">
      <w:pPr>
        <w:pStyle w:val="heading2normal"/>
        <w:spacing w:before="0" w:after="0" w:line="240" w:lineRule="auto"/>
        <w:ind w:firstLine="709"/>
        <w:outlineLvl w:val="9"/>
        <w:rPr>
          <w:iCs/>
        </w:rPr>
      </w:pPr>
      <w:bookmarkStart w:id="1109" w:name="_ref_1-ab7dc2730a5644"/>
      <w:bookmarkStart w:id="1110" w:name="_Toc45710093"/>
      <w:bookmarkStart w:id="1111" w:name="_Toc46077367"/>
      <w:bookmarkStart w:id="1112" w:name="_Toc55318046"/>
      <w:r w:rsidRPr="00985E9B">
        <w:rPr>
          <w:iCs/>
        </w:rPr>
        <w:t>Инвентаризации подлежит все имущество, которое закреплено за лицом, передающим дела и документы.</w:t>
      </w:r>
      <w:bookmarkEnd w:id="1109"/>
      <w:bookmarkEnd w:id="1110"/>
      <w:bookmarkEnd w:id="1111"/>
      <w:bookmarkEnd w:id="1112"/>
    </w:p>
    <w:p w14:paraId="17B7DEDB" w14:textId="77777777" w:rsidR="002F6204" w:rsidRPr="00985E9B" w:rsidRDefault="002F6204" w:rsidP="00130BD8">
      <w:pPr>
        <w:pStyle w:val="heading2normal"/>
        <w:spacing w:before="0" w:after="0" w:line="240" w:lineRule="auto"/>
        <w:ind w:firstLine="709"/>
        <w:outlineLvl w:val="9"/>
        <w:rPr>
          <w:iCs/>
        </w:rPr>
      </w:pPr>
      <w:bookmarkStart w:id="1113" w:name="_ref_1-49ce029fa9d84f"/>
      <w:bookmarkStart w:id="1114" w:name="_Toc45710094"/>
      <w:bookmarkStart w:id="1115" w:name="_Toc46077368"/>
      <w:bookmarkStart w:id="1116" w:name="_Toc55318047"/>
      <w:r w:rsidRPr="00985E9B">
        <w:rPr>
          <w:iCs/>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Pr="00985E9B">
        <w:rPr>
          <w:iCs/>
        </w:rPr>
        <w:fldChar w:fldCharType="begin" w:fldLock="1"/>
      </w:r>
      <w:r w:rsidRPr="00985E9B">
        <w:rPr>
          <w:iCs/>
        </w:rPr>
        <w:instrText xml:space="preserve"> REF _ref_1-1b9b7f229e5a43 \h \n \!  \* MERGEFORMAT </w:instrText>
      </w:r>
      <w:r w:rsidRPr="00985E9B">
        <w:rPr>
          <w:iCs/>
        </w:rPr>
      </w:r>
      <w:r w:rsidRPr="00985E9B">
        <w:rPr>
          <w:iCs/>
        </w:rPr>
        <w:fldChar w:fldCharType="separate"/>
      </w:r>
      <w:r w:rsidRPr="00985E9B">
        <w:rPr>
          <w:iCs/>
        </w:rPr>
        <w:t>8</w:t>
      </w:r>
      <w:r w:rsidRPr="00985E9B">
        <w:rPr>
          <w:iCs/>
        </w:rPr>
        <w:fldChar w:fldCharType="end"/>
      </w:r>
      <w:r w:rsidRPr="00985E9B">
        <w:rPr>
          <w:iCs/>
        </w:rPr>
        <w:t xml:space="preserve"> к Учетной политике.</w:t>
      </w:r>
      <w:bookmarkEnd w:id="1113"/>
      <w:bookmarkEnd w:id="1114"/>
      <w:bookmarkEnd w:id="1115"/>
      <w:bookmarkEnd w:id="1116"/>
    </w:p>
    <w:p w14:paraId="03ED2DF6" w14:textId="77777777" w:rsidR="002F6204" w:rsidRPr="00985E9B" w:rsidRDefault="002F6204" w:rsidP="00130BD8">
      <w:pPr>
        <w:pStyle w:val="heading2normal"/>
        <w:spacing w:before="0" w:after="0" w:line="240" w:lineRule="auto"/>
        <w:ind w:firstLine="709"/>
        <w:outlineLvl w:val="9"/>
        <w:rPr>
          <w:iCs/>
        </w:rPr>
      </w:pPr>
      <w:bookmarkStart w:id="1117" w:name="_ref_1-26bdc5890a1f4f"/>
      <w:bookmarkStart w:id="1118" w:name="_Toc45710095"/>
      <w:bookmarkStart w:id="1119" w:name="_Toc46077369"/>
      <w:bookmarkStart w:id="1120" w:name="_Toc55318048"/>
      <w:r w:rsidRPr="00985E9B">
        <w:rPr>
          <w:iCs/>
        </w:rPr>
        <w:t>Непосредственно при передаче дел и документов осуществляются следующие действия:</w:t>
      </w:r>
      <w:bookmarkEnd w:id="1117"/>
      <w:bookmarkEnd w:id="1118"/>
      <w:bookmarkEnd w:id="1119"/>
      <w:bookmarkEnd w:id="1120"/>
    </w:p>
    <w:p w14:paraId="3D08E4E6" w14:textId="77777777" w:rsidR="002F6204" w:rsidRPr="00985E9B" w:rsidRDefault="002F6204" w:rsidP="009767BB">
      <w:pPr>
        <w:ind w:firstLine="709"/>
        <w:jc w:val="both"/>
        <w:rPr>
          <w:iCs/>
        </w:rPr>
      </w:pPr>
      <w:r w:rsidRPr="00985E9B">
        <w:rPr>
          <w:iCs/>
        </w:rPr>
        <w:t>а) передающее лицо в присутствии всех членов комиссии демонстрирует принимающему лицу все передаваемые документы, в том числе:</w:t>
      </w:r>
    </w:p>
    <w:p w14:paraId="19421DAE" w14:textId="77777777" w:rsidR="002F6204" w:rsidRPr="00985E9B" w:rsidRDefault="002F6204" w:rsidP="00130BD8">
      <w:pPr>
        <w:ind w:firstLine="709"/>
        <w:jc w:val="both"/>
        <w:rPr>
          <w:iCs/>
        </w:rPr>
      </w:pPr>
      <w:r w:rsidRPr="00985E9B">
        <w:rPr>
          <w:iCs/>
        </w:rPr>
        <w:t>- учредительные, регистрационные и иные документы;</w:t>
      </w:r>
    </w:p>
    <w:p w14:paraId="187952B0" w14:textId="77777777" w:rsidR="002F6204" w:rsidRPr="00985E9B" w:rsidRDefault="002F6204" w:rsidP="00130BD8">
      <w:pPr>
        <w:ind w:firstLine="709"/>
        <w:jc w:val="both"/>
        <w:rPr>
          <w:iCs/>
        </w:rPr>
      </w:pPr>
      <w:r w:rsidRPr="00985E9B">
        <w:rPr>
          <w:iCs/>
        </w:rPr>
        <w:t>- лицензии, свидетельства, патенты и пр.;</w:t>
      </w:r>
    </w:p>
    <w:p w14:paraId="0165DF71" w14:textId="77777777" w:rsidR="002F6204" w:rsidRPr="00985E9B" w:rsidRDefault="002F6204" w:rsidP="00130BD8">
      <w:pPr>
        <w:ind w:firstLine="709"/>
        <w:jc w:val="both"/>
        <w:rPr>
          <w:iCs/>
        </w:rPr>
      </w:pPr>
      <w:r w:rsidRPr="00985E9B">
        <w:rPr>
          <w:iCs/>
        </w:rPr>
        <w:t>- документы учетной политики;</w:t>
      </w:r>
    </w:p>
    <w:p w14:paraId="3C3999B0" w14:textId="04A11EB5" w:rsidR="002F6204" w:rsidRPr="00985E9B" w:rsidRDefault="002F6204" w:rsidP="00130BD8">
      <w:pPr>
        <w:ind w:firstLine="709"/>
        <w:jc w:val="both"/>
        <w:rPr>
          <w:iCs/>
        </w:rPr>
      </w:pPr>
      <w:r w:rsidRPr="00985E9B">
        <w:rPr>
          <w:iCs/>
        </w:rPr>
        <w:t xml:space="preserve">- </w:t>
      </w:r>
      <w:r w:rsidR="00E96C59">
        <w:rPr>
          <w:iCs/>
        </w:rPr>
        <w:t>бухгалтерскую</w:t>
      </w:r>
      <w:r w:rsidRPr="00985E9B">
        <w:rPr>
          <w:iCs/>
        </w:rPr>
        <w:t xml:space="preserve"> и налоговую отчетность;</w:t>
      </w:r>
    </w:p>
    <w:p w14:paraId="08C9D227" w14:textId="77777777" w:rsidR="002F6204" w:rsidRPr="00985E9B" w:rsidRDefault="002F6204" w:rsidP="00130BD8">
      <w:pPr>
        <w:ind w:firstLine="709"/>
        <w:jc w:val="both"/>
        <w:rPr>
          <w:iCs/>
        </w:rPr>
      </w:pPr>
      <w:r w:rsidRPr="00985E9B">
        <w:rPr>
          <w:iCs/>
        </w:rPr>
        <w:t>- документы, подтверждающие регистрацию прав на недвижимое имущество, документы о регистрации (постановке на учет) транспортных средств;</w:t>
      </w:r>
    </w:p>
    <w:p w14:paraId="418FDF9C" w14:textId="77777777" w:rsidR="002F6204" w:rsidRPr="00985E9B" w:rsidRDefault="002F6204" w:rsidP="00130BD8">
      <w:pPr>
        <w:ind w:firstLine="709"/>
        <w:jc w:val="both"/>
        <w:rPr>
          <w:iCs/>
        </w:rPr>
      </w:pPr>
      <w:r w:rsidRPr="00985E9B">
        <w:rPr>
          <w:iCs/>
        </w:rPr>
        <w:t>- акты ревизий и проверок;</w:t>
      </w:r>
    </w:p>
    <w:p w14:paraId="47823B6A" w14:textId="77777777" w:rsidR="002F6204" w:rsidRPr="00985E9B" w:rsidRDefault="002F6204" w:rsidP="00130BD8">
      <w:pPr>
        <w:ind w:firstLine="709"/>
        <w:jc w:val="both"/>
        <w:rPr>
          <w:iCs/>
        </w:rPr>
      </w:pPr>
      <w:r w:rsidRPr="00985E9B">
        <w:rPr>
          <w:iCs/>
        </w:rPr>
        <w:t>- план-график закупок;</w:t>
      </w:r>
    </w:p>
    <w:p w14:paraId="6A2E1FE1" w14:textId="77777777" w:rsidR="002F6204" w:rsidRPr="00985E9B" w:rsidRDefault="002F6204" w:rsidP="00130BD8">
      <w:pPr>
        <w:ind w:firstLine="709"/>
        <w:jc w:val="both"/>
        <w:rPr>
          <w:iCs/>
        </w:rPr>
      </w:pPr>
      <w:r w:rsidRPr="00985E9B">
        <w:rPr>
          <w:iCs/>
        </w:rPr>
        <w:t>- бланки строгой отчетности;</w:t>
      </w:r>
    </w:p>
    <w:p w14:paraId="0689FACB" w14:textId="77777777" w:rsidR="002F6204" w:rsidRPr="00985E9B" w:rsidRDefault="002F6204" w:rsidP="00130BD8">
      <w:pPr>
        <w:ind w:firstLine="709"/>
        <w:jc w:val="both"/>
        <w:rPr>
          <w:iCs/>
        </w:rPr>
      </w:pPr>
      <w:r w:rsidRPr="00985E9B">
        <w:rPr>
          <w:iCs/>
        </w:rPr>
        <w:t>- материалы о недостачах и хищениях, переданные и не переданные в правоохранительные органы;</w:t>
      </w:r>
    </w:p>
    <w:p w14:paraId="7667017A" w14:textId="77777777" w:rsidR="002F6204" w:rsidRPr="00985E9B" w:rsidRDefault="002F6204" w:rsidP="00130BD8">
      <w:pPr>
        <w:ind w:firstLine="709"/>
        <w:jc w:val="both"/>
        <w:rPr>
          <w:iCs/>
        </w:rPr>
      </w:pPr>
      <w:r w:rsidRPr="00985E9B">
        <w:rPr>
          <w:iCs/>
        </w:rPr>
        <w:t>- регистры бухгалтерского учета: книги, оборотные ведомости, карточки, журналы операций и пр.;</w:t>
      </w:r>
    </w:p>
    <w:p w14:paraId="68B0AD50" w14:textId="77777777" w:rsidR="002F6204" w:rsidRPr="00985E9B" w:rsidRDefault="002F6204" w:rsidP="00130BD8">
      <w:pPr>
        <w:ind w:firstLine="709"/>
        <w:jc w:val="both"/>
        <w:rPr>
          <w:iCs/>
        </w:rPr>
      </w:pPr>
      <w:r w:rsidRPr="00985E9B">
        <w:rPr>
          <w:iCs/>
        </w:rPr>
        <w:t>- регистры налогового учета;</w:t>
      </w:r>
    </w:p>
    <w:p w14:paraId="5CF5C9FA" w14:textId="77777777" w:rsidR="002F6204" w:rsidRPr="00985E9B" w:rsidRDefault="002F6204" w:rsidP="00130BD8">
      <w:pPr>
        <w:ind w:firstLine="709"/>
        <w:jc w:val="both"/>
        <w:rPr>
          <w:iCs/>
        </w:rPr>
      </w:pPr>
      <w:r w:rsidRPr="00985E9B">
        <w:rPr>
          <w:iCs/>
        </w:rPr>
        <w:t>- договоры с контрагентами;</w:t>
      </w:r>
    </w:p>
    <w:p w14:paraId="5C525595" w14:textId="77777777" w:rsidR="002F6204" w:rsidRPr="00985E9B" w:rsidRDefault="002F6204" w:rsidP="00130BD8">
      <w:pPr>
        <w:ind w:firstLine="709"/>
        <w:jc w:val="both"/>
        <w:rPr>
          <w:iCs/>
        </w:rPr>
      </w:pPr>
      <w:r w:rsidRPr="00985E9B">
        <w:rPr>
          <w:iCs/>
        </w:rPr>
        <w:t>- акты сверки расчетов с налоговыми органами, контрагентами;</w:t>
      </w:r>
    </w:p>
    <w:p w14:paraId="5DAA2632" w14:textId="77777777" w:rsidR="002F6204" w:rsidRPr="00985E9B" w:rsidRDefault="002F6204" w:rsidP="00130BD8">
      <w:pPr>
        <w:ind w:firstLine="709"/>
        <w:jc w:val="both"/>
        <w:rPr>
          <w:iCs/>
        </w:rPr>
      </w:pPr>
      <w:r w:rsidRPr="00985E9B">
        <w:rPr>
          <w:iCs/>
        </w:rPr>
        <w:t>- первичные (сводные) учетные документы;</w:t>
      </w:r>
    </w:p>
    <w:p w14:paraId="638829AC" w14:textId="77777777" w:rsidR="002F6204" w:rsidRPr="00985E9B" w:rsidRDefault="002F6204" w:rsidP="00130BD8">
      <w:pPr>
        <w:ind w:firstLine="709"/>
        <w:jc w:val="both"/>
        <w:rPr>
          <w:iCs/>
        </w:rPr>
      </w:pPr>
      <w:r w:rsidRPr="00985E9B">
        <w:rPr>
          <w:iCs/>
        </w:rPr>
        <w:t>- книгу покупок, книгу продаж, журналы регистрации счетов-фактур;</w:t>
      </w:r>
    </w:p>
    <w:p w14:paraId="79B39FB2" w14:textId="77777777" w:rsidR="002F6204" w:rsidRPr="00985E9B" w:rsidRDefault="002F6204" w:rsidP="00130BD8">
      <w:pPr>
        <w:ind w:firstLine="709"/>
        <w:jc w:val="both"/>
        <w:rPr>
          <w:iCs/>
        </w:rPr>
      </w:pPr>
      <w:r w:rsidRPr="00985E9B">
        <w:rPr>
          <w:iCs/>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7B02654C" w14:textId="77777777" w:rsidR="002F6204" w:rsidRPr="00985E9B" w:rsidRDefault="002F6204" w:rsidP="00130BD8">
      <w:pPr>
        <w:ind w:firstLine="709"/>
        <w:jc w:val="both"/>
        <w:rPr>
          <w:iCs/>
        </w:rPr>
      </w:pPr>
      <w:r w:rsidRPr="00985E9B">
        <w:rPr>
          <w:iCs/>
        </w:rPr>
        <w:t>- иные документы;</w:t>
      </w:r>
    </w:p>
    <w:p w14:paraId="4734B569" w14:textId="77777777" w:rsidR="002F6204" w:rsidRPr="00985E9B" w:rsidRDefault="002F6204" w:rsidP="00130BD8">
      <w:pPr>
        <w:ind w:firstLine="709"/>
        <w:jc w:val="both"/>
        <w:rPr>
          <w:iCs/>
        </w:rPr>
      </w:pPr>
      <w:r w:rsidRPr="00985E9B">
        <w:rPr>
          <w:iCs/>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4C2061FF" w14:textId="77777777" w:rsidR="002F6204" w:rsidRPr="00985E9B" w:rsidRDefault="002F6204" w:rsidP="00130BD8">
      <w:pPr>
        <w:ind w:firstLine="709"/>
        <w:jc w:val="both"/>
        <w:rPr>
          <w:iCs/>
        </w:rPr>
      </w:pPr>
      <w:r w:rsidRPr="00985E9B">
        <w:rPr>
          <w:iCs/>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115C6036" w14:textId="77777777" w:rsidR="002F6204" w:rsidRPr="00985E9B" w:rsidRDefault="002F6204" w:rsidP="00130BD8">
      <w:pPr>
        <w:ind w:firstLine="709"/>
        <w:jc w:val="both"/>
        <w:rPr>
          <w:iCs/>
        </w:rPr>
      </w:pPr>
      <w:r w:rsidRPr="00985E9B">
        <w:rPr>
          <w:iCs/>
        </w:rPr>
        <w:t>г) передающее лицо в присутствии всех членов комиссии передает принимающему лицу ключи от сейфов, печати и штампы, чековые книжки и т.п.;</w:t>
      </w:r>
    </w:p>
    <w:p w14:paraId="1FE3B2AA" w14:textId="77777777" w:rsidR="002F6204" w:rsidRPr="00985E9B" w:rsidRDefault="002F6204" w:rsidP="00130BD8">
      <w:pPr>
        <w:ind w:firstLine="709"/>
        <w:jc w:val="both"/>
        <w:rPr>
          <w:iCs/>
        </w:rPr>
      </w:pPr>
      <w:r w:rsidRPr="00985E9B">
        <w:rPr>
          <w:iCs/>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7D49DC53" w14:textId="77777777" w:rsidR="002F6204" w:rsidRPr="00985E9B" w:rsidRDefault="002F6204" w:rsidP="00130BD8">
      <w:pPr>
        <w:ind w:firstLine="709"/>
        <w:jc w:val="both"/>
        <w:rPr>
          <w:iCs/>
        </w:rPr>
      </w:pPr>
      <w:r w:rsidRPr="00985E9B">
        <w:rPr>
          <w:iCs/>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159661AD" w14:textId="77777777" w:rsidR="002F6204" w:rsidRPr="00985E9B" w:rsidRDefault="002F6204" w:rsidP="00130BD8">
      <w:pPr>
        <w:pStyle w:val="heading2normal"/>
        <w:spacing w:before="0" w:after="0" w:line="240" w:lineRule="auto"/>
        <w:ind w:firstLine="709"/>
        <w:outlineLvl w:val="9"/>
        <w:rPr>
          <w:iCs/>
        </w:rPr>
      </w:pPr>
      <w:bookmarkStart w:id="1121" w:name="_ref_1-23840be19d5245"/>
      <w:bookmarkStart w:id="1122" w:name="_Toc45710096"/>
      <w:bookmarkStart w:id="1123" w:name="_Toc46077370"/>
      <w:bookmarkStart w:id="1124" w:name="_Toc55318049"/>
      <w:r w:rsidRPr="00985E9B">
        <w:rPr>
          <w:iCs/>
        </w:rPr>
        <w:t>По результатам передачи дел и документов составляется акт по форме, приведенной в приложении к настоящему Порядку.</w:t>
      </w:r>
      <w:bookmarkEnd w:id="1121"/>
      <w:bookmarkEnd w:id="1122"/>
      <w:bookmarkEnd w:id="1123"/>
      <w:bookmarkEnd w:id="1124"/>
    </w:p>
    <w:p w14:paraId="452DF7B3" w14:textId="77777777" w:rsidR="002F6204" w:rsidRPr="00985E9B" w:rsidRDefault="002F6204" w:rsidP="00130BD8">
      <w:pPr>
        <w:pStyle w:val="heading2normal"/>
        <w:spacing w:before="0" w:after="0" w:line="240" w:lineRule="auto"/>
        <w:ind w:firstLine="709"/>
        <w:outlineLvl w:val="9"/>
        <w:rPr>
          <w:iCs/>
        </w:rPr>
      </w:pPr>
      <w:bookmarkStart w:id="1125" w:name="_ref_1-988f72eb4f2c41"/>
      <w:bookmarkStart w:id="1126" w:name="_Toc45710097"/>
      <w:bookmarkStart w:id="1127" w:name="_Toc46077371"/>
      <w:bookmarkStart w:id="1128" w:name="_Toc55318050"/>
      <w:r w:rsidRPr="00985E9B">
        <w:rPr>
          <w:iCs/>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125"/>
      <w:bookmarkEnd w:id="1126"/>
      <w:bookmarkEnd w:id="1127"/>
      <w:bookmarkEnd w:id="1128"/>
    </w:p>
    <w:p w14:paraId="0F845D4E" w14:textId="77777777" w:rsidR="002F6204" w:rsidRPr="00985E9B" w:rsidRDefault="002F6204" w:rsidP="00130BD8">
      <w:pPr>
        <w:pStyle w:val="heading2normal"/>
        <w:spacing w:before="0" w:after="0" w:line="240" w:lineRule="auto"/>
        <w:ind w:firstLine="709"/>
        <w:outlineLvl w:val="9"/>
        <w:rPr>
          <w:iCs/>
        </w:rPr>
      </w:pPr>
      <w:bookmarkStart w:id="1129" w:name="_ref_1-a6d9ee69aaf542"/>
      <w:bookmarkStart w:id="1130" w:name="_Toc45710098"/>
      <w:bookmarkStart w:id="1131" w:name="_Toc46077372"/>
      <w:bookmarkStart w:id="1132" w:name="_Toc55318051"/>
      <w:r w:rsidRPr="00985E9B">
        <w:rPr>
          <w:iCs/>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129"/>
      <w:bookmarkEnd w:id="1130"/>
      <w:bookmarkEnd w:id="1131"/>
      <w:bookmarkEnd w:id="1132"/>
    </w:p>
    <w:p w14:paraId="63FC338E" w14:textId="77777777" w:rsidR="002F6204" w:rsidRPr="00985E9B" w:rsidRDefault="002F6204" w:rsidP="00130BD8">
      <w:pPr>
        <w:pStyle w:val="heading2normal"/>
        <w:spacing w:before="0" w:after="0" w:line="240" w:lineRule="auto"/>
        <w:ind w:firstLine="709"/>
        <w:outlineLvl w:val="9"/>
        <w:rPr>
          <w:iCs/>
        </w:rPr>
      </w:pPr>
      <w:bookmarkStart w:id="1133" w:name="_ref_1-d0a0f032fd3649"/>
      <w:bookmarkStart w:id="1134" w:name="_Toc45710099"/>
      <w:bookmarkStart w:id="1135" w:name="_Toc46077373"/>
      <w:bookmarkStart w:id="1136" w:name="_Toc55318052"/>
      <w:r w:rsidRPr="00985E9B">
        <w:rPr>
          <w:iCs/>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1133"/>
      <w:bookmarkEnd w:id="1134"/>
      <w:bookmarkEnd w:id="1135"/>
      <w:bookmarkEnd w:id="1136"/>
    </w:p>
    <w:p w14:paraId="5D52AD98" w14:textId="77777777" w:rsidR="002F6204" w:rsidRPr="00985E9B" w:rsidRDefault="002F6204" w:rsidP="00130BD8">
      <w:pPr>
        <w:pStyle w:val="heading2normal"/>
        <w:spacing w:before="0" w:after="0" w:line="240" w:lineRule="auto"/>
        <w:ind w:firstLine="709"/>
        <w:outlineLvl w:val="9"/>
        <w:rPr>
          <w:iCs/>
        </w:rPr>
      </w:pPr>
      <w:bookmarkStart w:id="1137" w:name="_ref_1-85034b7750bd4d"/>
      <w:bookmarkStart w:id="1138" w:name="_Toc45710100"/>
      <w:bookmarkStart w:id="1139" w:name="_Toc46077374"/>
      <w:bookmarkStart w:id="1140" w:name="_Toc55318053"/>
      <w:r w:rsidRPr="00985E9B">
        <w:rPr>
          <w:iCs/>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137"/>
      <w:bookmarkEnd w:id="1138"/>
      <w:bookmarkEnd w:id="1139"/>
      <w:bookmarkEnd w:id="1140"/>
    </w:p>
    <w:p w14:paraId="47DA8659" w14:textId="77777777" w:rsidR="00203C16" w:rsidRPr="00985E9B" w:rsidRDefault="00203C16" w:rsidP="00130BD8"/>
    <w:p w14:paraId="2560CDEA" w14:textId="77777777" w:rsidR="00203C16" w:rsidRPr="00985E9B" w:rsidRDefault="00203C16" w:rsidP="00130BD8"/>
    <w:p w14:paraId="0DC84BB9" w14:textId="77777777" w:rsidR="000B2789" w:rsidRPr="00985E9B" w:rsidRDefault="000B2789" w:rsidP="00130BD8">
      <w:pPr>
        <w:keepNext/>
        <w:keepLines/>
        <w:jc w:val="right"/>
        <w:rPr>
          <w:iCs/>
        </w:rPr>
      </w:pPr>
    </w:p>
    <w:p w14:paraId="580DB725" w14:textId="77777777" w:rsidR="000B2789" w:rsidRPr="00985E9B" w:rsidRDefault="000B2789" w:rsidP="00130BD8">
      <w:pPr>
        <w:spacing w:line="259" w:lineRule="auto"/>
        <w:rPr>
          <w:iCs/>
        </w:rPr>
      </w:pPr>
      <w:r w:rsidRPr="00985E9B">
        <w:rPr>
          <w:iCs/>
        </w:rPr>
        <w:br w:type="page"/>
      </w:r>
    </w:p>
    <w:p w14:paraId="2137F676" w14:textId="77777777" w:rsidR="009767BB" w:rsidRDefault="002F6204" w:rsidP="009767BB">
      <w:pPr>
        <w:keepNext/>
        <w:keepLines/>
        <w:ind w:firstLine="284"/>
        <w:jc w:val="right"/>
        <w:rPr>
          <w:iCs/>
        </w:rPr>
      </w:pPr>
      <w:r w:rsidRPr="00985E9B">
        <w:rPr>
          <w:iCs/>
        </w:rPr>
        <w:t xml:space="preserve">Приложение </w:t>
      </w:r>
    </w:p>
    <w:p w14:paraId="7AF6D58B" w14:textId="77777777" w:rsidR="002F6204" w:rsidRPr="00985E9B" w:rsidRDefault="002F6204" w:rsidP="009767BB">
      <w:pPr>
        <w:keepNext/>
        <w:keepLines/>
        <w:ind w:firstLine="284"/>
        <w:jc w:val="right"/>
        <w:rPr>
          <w:iCs/>
        </w:rPr>
      </w:pPr>
      <w:r w:rsidRPr="00985E9B">
        <w:rPr>
          <w:iCs/>
        </w:rPr>
        <w:t>к Порядку передачи документов бухгалтерского учета и дел</w:t>
      </w:r>
    </w:p>
    <w:p w14:paraId="6A6B3D0A" w14:textId="77777777" w:rsidR="002F6204" w:rsidRPr="00985E9B" w:rsidRDefault="002F6204" w:rsidP="009767BB">
      <w:pPr>
        <w:jc w:val="right"/>
        <w:rPr>
          <w:iCs/>
        </w:rPr>
      </w:pPr>
      <w:r w:rsidRPr="00985E9B">
        <w:rPr>
          <w:iCs/>
        </w:rPr>
        <w:t>(наименование организации)</w:t>
      </w:r>
    </w:p>
    <w:p w14:paraId="2F11991A" w14:textId="77777777" w:rsidR="00E0756F" w:rsidRPr="00985E9B" w:rsidRDefault="00E0756F" w:rsidP="00130BD8">
      <w:pPr>
        <w:jc w:val="center"/>
        <w:rPr>
          <w:iCs/>
        </w:rPr>
      </w:pPr>
    </w:p>
    <w:p w14:paraId="512B4692" w14:textId="77777777" w:rsidR="002F6204" w:rsidRPr="00985E9B" w:rsidRDefault="002F6204" w:rsidP="00130BD8">
      <w:pPr>
        <w:jc w:val="center"/>
        <w:rPr>
          <w:iCs/>
        </w:rPr>
      </w:pPr>
      <w:r w:rsidRPr="00985E9B">
        <w:rPr>
          <w:iCs/>
        </w:rPr>
        <w:t>АКТ</w:t>
      </w:r>
    </w:p>
    <w:p w14:paraId="043F3DDD" w14:textId="77777777" w:rsidR="002F6204" w:rsidRPr="00985E9B" w:rsidRDefault="002F6204" w:rsidP="00130BD8">
      <w:pPr>
        <w:jc w:val="center"/>
        <w:rPr>
          <w:iCs/>
        </w:rPr>
      </w:pPr>
      <w:r w:rsidRPr="00985E9B">
        <w:rPr>
          <w:iCs/>
        </w:rPr>
        <w:t>приема-передачи документов и дел</w:t>
      </w:r>
    </w:p>
    <w:tbl>
      <w:tblPr>
        <w:tblW w:w="5000" w:type="pct"/>
        <w:jc w:val="center"/>
        <w:tblLook w:val="04A0" w:firstRow="1" w:lastRow="0" w:firstColumn="1" w:lastColumn="0" w:noHBand="0" w:noVBand="1"/>
      </w:tblPr>
      <w:tblGrid>
        <w:gridCol w:w="6774"/>
        <w:gridCol w:w="3647"/>
      </w:tblGrid>
      <w:tr w:rsidR="002F6204" w:rsidRPr="00985E9B" w14:paraId="1C4388C6" w14:textId="77777777" w:rsidTr="002F6204">
        <w:trPr>
          <w:jc w:val="center"/>
        </w:trPr>
        <w:tc>
          <w:tcPr>
            <w:tcW w:w="3250" w:type="pct"/>
          </w:tcPr>
          <w:p w14:paraId="0934ED34" w14:textId="77777777" w:rsidR="002F6204" w:rsidRPr="00985E9B" w:rsidRDefault="002F6204" w:rsidP="00130BD8">
            <w:pPr>
              <w:pStyle w:val="Normalunindented"/>
              <w:keepNext/>
              <w:jc w:val="left"/>
              <w:rPr>
                <w:iCs/>
                <w:sz w:val="24"/>
                <w:szCs w:val="24"/>
              </w:rPr>
            </w:pPr>
            <w:r w:rsidRPr="00985E9B">
              <w:rPr>
                <w:iCs/>
                <w:sz w:val="24"/>
                <w:szCs w:val="24"/>
              </w:rPr>
              <w:t>        (место подписания акта)        </w:t>
            </w:r>
          </w:p>
        </w:tc>
        <w:tc>
          <w:tcPr>
            <w:tcW w:w="1750" w:type="pct"/>
          </w:tcPr>
          <w:p w14:paraId="4E7C93EB" w14:textId="77777777" w:rsidR="002F6204" w:rsidRPr="00985E9B" w:rsidRDefault="002F6204" w:rsidP="00130BD8">
            <w:pPr>
              <w:pStyle w:val="Normalunindented"/>
              <w:keepNext/>
              <w:jc w:val="left"/>
              <w:rPr>
                <w:iCs/>
                <w:sz w:val="24"/>
                <w:szCs w:val="24"/>
              </w:rPr>
            </w:pPr>
            <w:r w:rsidRPr="00985E9B">
              <w:rPr>
                <w:iCs/>
                <w:sz w:val="24"/>
                <w:szCs w:val="24"/>
              </w:rPr>
              <w:t>"       "                       20       г.</w:t>
            </w:r>
          </w:p>
        </w:tc>
      </w:tr>
    </w:tbl>
    <w:p w14:paraId="65E2C4B5" w14:textId="77777777" w:rsidR="002F6204" w:rsidRPr="00985E9B" w:rsidRDefault="002F6204" w:rsidP="00130BD8">
      <w:pPr>
        <w:rPr>
          <w:iCs/>
        </w:rPr>
      </w:pPr>
      <w:r w:rsidRPr="00985E9B">
        <w:rPr>
          <w:iCs/>
        </w:rPr>
        <w:t>Мы, нижеподписавшиеся:</w:t>
      </w:r>
    </w:p>
    <w:p w14:paraId="47A1371C" w14:textId="77777777" w:rsidR="002F6204" w:rsidRPr="00985E9B" w:rsidRDefault="002F6204" w:rsidP="00130BD8">
      <w:pPr>
        <w:rPr>
          <w:iCs/>
        </w:rPr>
      </w:pPr>
      <w:r w:rsidRPr="00985E9B">
        <w:rPr>
          <w:iCs/>
        </w:rPr>
        <w:t>            (должность, Ф.И.О.)             - сдающий документы и дела,</w:t>
      </w:r>
    </w:p>
    <w:p w14:paraId="0ECC0178" w14:textId="77777777" w:rsidR="002F6204" w:rsidRPr="00985E9B" w:rsidRDefault="002F6204" w:rsidP="00130BD8">
      <w:pPr>
        <w:rPr>
          <w:iCs/>
        </w:rPr>
      </w:pPr>
      <w:r w:rsidRPr="00985E9B">
        <w:rPr>
          <w:iCs/>
        </w:rPr>
        <w:t>            (должность, Ф.И.О.)             - принимающий документы и дела,</w:t>
      </w:r>
    </w:p>
    <w:p w14:paraId="43611955" w14:textId="77777777" w:rsidR="002F6204" w:rsidRPr="00985E9B" w:rsidRDefault="002F6204" w:rsidP="00130BD8">
      <w:pPr>
        <w:rPr>
          <w:iCs/>
        </w:rPr>
      </w:pPr>
      <w:r w:rsidRPr="00985E9B">
        <w:rPr>
          <w:iCs/>
        </w:rPr>
        <w:t>члены комиссии, созданной     (вид документа – приказ, распоряжение и т.п.)         (должность руководителя)     от                       №                    </w:t>
      </w:r>
    </w:p>
    <w:p w14:paraId="7F15A951" w14:textId="77777777" w:rsidR="002F6204" w:rsidRPr="00985E9B" w:rsidRDefault="002F6204" w:rsidP="00130BD8">
      <w:pPr>
        <w:rPr>
          <w:iCs/>
        </w:rPr>
      </w:pPr>
      <w:r w:rsidRPr="00985E9B">
        <w:rPr>
          <w:iCs/>
        </w:rPr>
        <w:t>            (должность, Ф.И.О.)             - председатель комиссии,</w:t>
      </w:r>
    </w:p>
    <w:p w14:paraId="7D0D87A7" w14:textId="77777777" w:rsidR="002F6204" w:rsidRPr="00985E9B" w:rsidRDefault="002F6204" w:rsidP="00130BD8">
      <w:pPr>
        <w:rPr>
          <w:iCs/>
        </w:rPr>
      </w:pPr>
      <w:r w:rsidRPr="00985E9B">
        <w:rPr>
          <w:iCs/>
        </w:rPr>
        <w:t>            (должность, Ф.И.О.)             - член комиссии,</w:t>
      </w:r>
    </w:p>
    <w:p w14:paraId="0B19FBFF" w14:textId="77777777" w:rsidR="002F6204" w:rsidRPr="00985E9B" w:rsidRDefault="002F6204" w:rsidP="00130BD8">
      <w:pPr>
        <w:rPr>
          <w:iCs/>
        </w:rPr>
      </w:pPr>
      <w:r w:rsidRPr="00985E9B">
        <w:rPr>
          <w:iCs/>
        </w:rPr>
        <w:t>            (должность, Ф.И.О.)             - член комиссии,</w:t>
      </w:r>
    </w:p>
    <w:p w14:paraId="7EE50F85" w14:textId="77777777" w:rsidR="002F6204" w:rsidRPr="00985E9B" w:rsidRDefault="002F6204" w:rsidP="00130BD8">
      <w:pPr>
        <w:rPr>
          <w:iCs/>
        </w:rPr>
      </w:pPr>
      <w:r w:rsidRPr="00985E9B">
        <w:rPr>
          <w:iCs/>
        </w:rPr>
        <w:t>представитель             (должность, Ф.И.О.)            </w:t>
      </w:r>
    </w:p>
    <w:p w14:paraId="34914FC3" w14:textId="77777777" w:rsidR="002F6204" w:rsidRPr="00985E9B" w:rsidRDefault="002F6204" w:rsidP="00130BD8">
      <w:pPr>
        <w:rPr>
          <w:iCs/>
        </w:rPr>
      </w:pPr>
      <w:r w:rsidRPr="00985E9B">
        <w:rPr>
          <w:iCs/>
        </w:rPr>
        <w:t>составили настоящий акт о том, что</w:t>
      </w:r>
    </w:p>
    <w:p w14:paraId="45ADBBCA" w14:textId="77777777" w:rsidR="002F6204" w:rsidRPr="00985E9B" w:rsidRDefault="002F6204" w:rsidP="00130BD8">
      <w:pPr>
        <w:rPr>
          <w:iCs/>
        </w:rPr>
      </w:pPr>
      <w:r w:rsidRPr="00985E9B">
        <w:rPr>
          <w:iCs/>
        </w:rPr>
        <w:t>    (должность, фамилия, инициалы сдающего в творительном падеже)    </w:t>
      </w:r>
    </w:p>
    <w:p w14:paraId="350A06F4" w14:textId="77777777" w:rsidR="002F6204" w:rsidRPr="00985E9B" w:rsidRDefault="002F6204" w:rsidP="00130BD8">
      <w:pPr>
        <w:rPr>
          <w:iCs/>
        </w:rPr>
      </w:pPr>
      <w:r w:rsidRPr="00985E9B">
        <w:rPr>
          <w:iCs/>
        </w:rPr>
        <w:t>    (должность, фамилия, инициалы принимающего в дательном падеже)    </w:t>
      </w:r>
    </w:p>
    <w:p w14:paraId="5CB99EEC" w14:textId="77777777" w:rsidR="002F6204" w:rsidRDefault="002F6204" w:rsidP="00130BD8">
      <w:pPr>
        <w:rPr>
          <w:iCs/>
        </w:rPr>
      </w:pPr>
      <w:r w:rsidRPr="00985E9B">
        <w:rPr>
          <w:iCs/>
        </w:rPr>
        <w:t>переданы:</w:t>
      </w:r>
    </w:p>
    <w:p w14:paraId="5812AD3B" w14:textId="77777777" w:rsidR="00082A86" w:rsidRPr="00985E9B" w:rsidRDefault="00082A86" w:rsidP="00130BD8">
      <w:pPr>
        <w:rPr>
          <w:iCs/>
        </w:rPr>
      </w:pPr>
    </w:p>
    <w:p w14:paraId="5F8CA70B" w14:textId="77777777" w:rsidR="002F6204" w:rsidRDefault="002F6204" w:rsidP="00130BD8">
      <w:pPr>
        <w:rPr>
          <w:iCs/>
        </w:rPr>
      </w:pPr>
      <w:r w:rsidRPr="00985E9B">
        <w:rPr>
          <w:iCs/>
        </w:rPr>
        <w:t>1. Следующие документы и сведения:</w:t>
      </w:r>
    </w:p>
    <w:p w14:paraId="31F13F71" w14:textId="77777777" w:rsidR="00082A86" w:rsidRDefault="00082A86" w:rsidP="00130BD8">
      <w:pPr>
        <w:rPr>
          <w:iCs/>
        </w:rPr>
      </w:pPr>
    </w:p>
    <w:tbl>
      <w:tblPr>
        <w:tblW w:w="5000" w:type="pct"/>
        <w:tblLook w:val="04A0" w:firstRow="1" w:lastRow="0" w:firstColumn="1" w:lastColumn="0" w:noHBand="0" w:noVBand="1"/>
      </w:tblPr>
      <w:tblGrid>
        <w:gridCol w:w="833"/>
        <w:gridCol w:w="5836"/>
        <w:gridCol w:w="3752"/>
      </w:tblGrid>
      <w:tr w:rsidR="002F6204" w:rsidRPr="00985E9B" w14:paraId="62FBBBE1" w14:textId="77777777" w:rsidTr="002F6204">
        <w:tc>
          <w:tcPr>
            <w:tcW w:w="400" w:type="pct"/>
            <w:tcBorders>
              <w:top w:val="single" w:sz="0" w:space="0" w:color="auto"/>
              <w:left w:val="single" w:sz="0" w:space="0" w:color="auto"/>
              <w:bottom w:val="single" w:sz="0" w:space="0" w:color="auto"/>
              <w:right w:val="single" w:sz="0" w:space="0" w:color="auto"/>
            </w:tcBorders>
          </w:tcPr>
          <w:p w14:paraId="0F1BA1DA" w14:textId="77777777"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14:paraId="321CECD5" w14:textId="77777777" w:rsidR="002F6204" w:rsidRPr="00985E9B" w:rsidRDefault="002F6204" w:rsidP="00130BD8">
            <w:pPr>
              <w:pStyle w:val="Normalunindented"/>
              <w:keepNext/>
              <w:jc w:val="center"/>
              <w:rPr>
                <w:iCs/>
                <w:sz w:val="24"/>
                <w:szCs w:val="24"/>
              </w:rPr>
            </w:pPr>
            <w:r w:rsidRPr="00985E9B">
              <w:rPr>
                <w:b/>
                <w:iCs/>
                <w:sz w:val="24"/>
                <w:szCs w:val="24"/>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14:paraId="1AB6698B" w14:textId="77777777"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14:paraId="4D0C1F7D" w14:textId="77777777" w:rsidTr="002F6204">
        <w:tc>
          <w:tcPr>
            <w:tcW w:w="400" w:type="pct"/>
            <w:tcBorders>
              <w:top w:val="single" w:sz="0" w:space="0" w:color="auto"/>
              <w:left w:val="single" w:sz="0" w:space="0" w:color="auto"/>
              <w:bottom w:val="single" w:sz="0" w:space="0" w:color="auto"/>
              <w:right w:val="single" w:sz="0" w:space="0" w:color="auto"/>
            </w:tcBorders>
          </w:tcPr>
          <w:p w14:paraId="6E63A464" w14:textId="77777777"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14:paraId="7FA6819E"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31C77CD1"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48AD1E29" w14:textId="77777777" w:rsidTr="002F6204">
        <w:tc>
          <w:tcPr>
            <w:tcW w:w="400" w:type="pct"/>
            <w:tcBorders>
              <w:top w:val="single" w:sz="0" w:space="0" w:color="auto"/>
              <w:left w:val="single" w:sz="0" w:space="0" w:color="auto"/>
              <w:bottom w:val="single" w:sz="0" w:space="0" w:color="auto"/>
              <w:right w:val="single" w:sz="0" w:space="0" w:color="auto"/>
            </w:tcBorders>
          </w:tcPr>
          <w:p w14:paraId="6520D5C6" w14:textId="77777777"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14:paraId="37B60531"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5CF1F0BB"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7B586031" w14:textId="77777777" w:rsidTr="002F6204">
        <w:tc>
          <w:tcPr>
            <w:tcW w:w="400" w:type="pct"/>
            <w:tcBorders>
              <w:top w:val="single" w:sz="0" w:space="0" w:color="auto"/>
              <w:left w:val="single" w:sz="0" w:space="0" w:color="auto"/>
              <w:bottom w:val="single" w:sz="0" w:space="0" w:color="auto"/>
              <w:right w:val="single" w:sz="0" w:space="0" w:color="auto"/>
            </w:tcBorders>
          </w:tcPr>
          <w:p w14:paraId="346AD7C6" w14:textId="77777777"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14:paraId="01E48859"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374F6166" w14:textId="77777777" w:rsidR="002F6204" w:rsidRPr="00985E9B" w:rsidRDefault="002F6204" w:rsidP="00130BD8">
            <w:pPr>
              <w:pStyle w:val="Normalunindented"/>
              <w:keepNext/>
              <w:jc w:val="left"/>
              <w:rPr>
                <w:iCs/>
                <w:sz w:val="24"/>
                <w:szCs w:val="24"/>
              </w:rPr>
            </w:pPr>
            <w:r w:rsidRPr="00985E9B">
              <w:rPr>
                <w:iCs/>
                <w:sz w:val="24"/>
                <w:szCs w:val="24"/>
              </w:rPr>
              <w:t> </w:t>
            </w:r>
          </w:p>
        </w:tc>
      </w:tr>
    </w:tbl>
    <w:p w14:paraId="086F3C5A" w14:textId="77777777" w:rsidR="00082A86" w:rsidRDefault="00082A86" w:rsidP="00130BD8">
      <w:pPr>
        <w:rPr>
          <w:iCs/>
        </w:rPr>
      </w:pPr>
    </w:p>
    <w:p w14:paraId="2E6B089C" w14:textId="77777777" w:rsidR="002F6204" w:rsidRPr="00985E9B" w:rsidRDefault="002F6204" w:rsidP="00130BD8">
      <w:pPr>
        <w:rPr>
          <w:iCs/>
        </w:rPr>
      </w:pPr>
      <w:r w:rsidRPr="00985E9B">
        <w:rPr>
          <w:iCs/>
        </w:rPr>
        <w:t>2. Следующая информация в электронном виде:</w:t>
      </w:r>
    </w:p>
    <w:p w14:paraId="5B362030" w14:textId="77777777" w:rsidR="002F6204" w:rsidRPr="00985E9B" w:rsidRDefault="002F6204" w:rsidP="00130BD8">
      <w:pPr>
        <w:rPr>
          <w:iCs/>
        </w:rPr>
      </w:pPr>
      <w:r w:rsidRPr="00985E9B">
        <w:rPr>
          <w:iCs/>
        </w:rPr>
        <w:t> </w:t>
      </w:r>
    </w:p>
    <w:tbl>
      <w:tblPr>
        <w:tblW w:w="5000" w:type="pct"/>
        <w:tblLook w:val="04A0" w:firstRow="1" w:lastRow="0" w:firstColumn="1" w:lastColumn="0" w:noHBand="0" w:noVBand="1"/>
      </w:tblPr>
      <w:tblGrid>
        <w:gridCol w:w="833"/>
        <w:gridCol w:w="5836"/>
        <w:gridCol w:w="3752"/>
      </w:tblGrid>
      <w:tr w:rsidR="002F6204" w:rsidRPr="00985E9B" w14:paraId="037A0230" w14:textId="77777777" w:rsidTr="002F6204">
        <w:tc>
          <w:tcPr>
            <w:tcW w:w="400" w:type="pct"/>
            <w:tcBorders>
              <w:top w:val="single" w:sz="0" w:space="0" w:color="auto"/>
              <w:left w:val="single" w:sz="0" w:space="0" w:color="auto"/>
              <w:bottom w:val="single" w:sz="0" w:space="0" w:color="auto"/>
              <w:right w:val="single" w:sz="0" w:space="0" w:color="auto"/>
            </w:tcBorders>
          </w:tcPr>
          <w:p w14:paraId="467DB145" w14:textId="77777777"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14:paraId="5F068A1E" w14:textId="77777777" w:rsidR="002F6204" w:rsidRPr="00985E9B" w:rsidRDefault="002F6204" w:rsidP="00130BD8">
            <w:pPr>
              <w:pStyle w:val="Normalunindented"/>
              <w:keepNext/>
              <w:jc w:val="center"/>
              <w:rPr>
                <w:iCs/>
                <w:sz w:val="24"/>
                <w:szCs w:val="24"/>
              </w:rPr>
            </w:pPr>
            <w:r w:rsidRPr="00985E9B">
              <w:rPr>
                <w:b/>
                <w:iCs/>
                <w:sz w:val="24"/>
                <w:szCs w:val="24"/>
              </w:rPr>
              <w:t xml:space="preserve">Описание переданной информации </w:t>
            </w:r>
          </w:p>
          <w:p w14:paraId="18ED89E0" w14:textId="77777777" w:rsidR="002F6204" w:rsidRPr="00985E9B" w:rsidRDefault="002F6204" w:rsidP="00130BD8">
            <w:pPr>
              <w:pStyle w:val="Normalunindented"/>
              <w:keepNext/>
              <w:jc w:val="center"/>
              <w:rPr>
                <w:iCs/>
                <w:sz w:val="24"/>
                <w:szCs w:val="24"/>
              </w:rPr>
            </w:pPr>
            <w:r w:rsidRPr="00985E9B">
              <w:rPr>
                <w:b/>
                <w:iCs/>
                <w:sz w:val="24"/>
                <w:szCs w:val="24"/>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14:paraId="6BCF1C35" w14:textId="77777777"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14:paraId="10A043DA" w14:textId="77777777" w:rsidTr="002F6204">
        <w:tc>
          <w:tcPr>
            <w:tcW w:w="400" w:type="pct"/>
            <w:tcBorders>
              <w:top w:val="single" w:sz="0" w:space="0" w:color="auto"/>
              <w:left w:val="single" w:sz="0" w:space="0" w:color="auto"/>
              <w:bottom w:val="single" w:sz="0" w:space="0" w:color="auto"/>
              <w:right w:val="single" w:sz="0" w:space="0" w:color="auto"/>
            </w:tcBorders>
          </w:tcPr>
          <w:p w14:paraId="7AB29252" w14:textId="77777777"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14:paraId="2FA45E68"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4FC6971E"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47247755" w14:textId="77777777" w:rsidTr="002F6204">
        <w:tc>
          <w:tcPr>
            <w:tcW w:w="400" w:type="pct"/>
            <w:tcBorders>
              <w:top w:val="single" w:sz="0" w:space="0" w:color="auto"/>
              <w:left w:val="single" w:sz="0" w:space="0" w:color="auto"/>
              <w:bottom w:val="single" w:sz="0" w:space="0" w:color="auto"/>
              <w:right w:val="single" w:sz="0" w:space="0" w:color="auto"/>
            </w:tcBorders>
          </w:tcPr>
          <w:p w14:paraId="6F57AF86" w14:textId="77777777"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14:paraId="11F5A3C4"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179841E4"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642CC4D2" w14:textId="77777777" w:rsidTr="002F6204">
        <w:tc>
          <w:tcPr>
            <w:tcW w:w="400" w:type="pct"/>
            <w:tcBorders>
              <w:top w:val="single" w:sz="0" w:space="0" w:color="auto"/>
              <w:left w:val="single" w:sz="0" w:space="0" w:color="auto"/>
              <w:bottom w:val="single" w:sz="0" w:space="0" w:color="auto"/>
              <w:right w:val="single" w:sz="0" w:space="0" w:color="auto"/>
            </w:tcBorders>
          </w:tcPr>
          <w:p w14:paraId="5D02D7DC" w14:textId="77777777"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14:paraId="512006E9"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54B5F960"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38E88D45" w14:textId="77777777" w:rsidTr="002F6204">
        <w:tc>
          <w:tcPr>
            <w:tcW w:w="400" w:type="pct"/>
            <w:tcBorders>
              <w:top w:val="single" w:sz="0" w:space="0" w:color="auto"/>
              <w:left w:val="single" w:sz="0" w:space="0" w:color="auto"/>
              <w:bottom w:val="single" w:sz="0" w:space="0" w:color="auto"/>
              <w:right w:val="single" w:sz="0" w:space="0" w:color="auto"/>
            </w:tcBorders>
          </w:tcPr>
          <w:p w14:paraId="24878A2D" w14:textId="77777777"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14:paraId="7ECCAAAC"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0CBC8FE2" w14:textId="77777777" w:rsidR="002F6204" w:rsidRPr="00985E9B" w:rsidRDefault="002F6204" w:rsidP="00130BD8">
            <w:pPr>
              <w:pStyle w:val="Normalunindented"/>
              <w:keepNext/>
              <w:jc w:val="left"/>
              <w:rPr>
                <w:iCs/>
                <w:sz w:val="24"/>
                <w:szCs w:val="24"/>
              </w:rPr>
            </w:pPr>
            <w:r w:rsidRPr="00985E9B">
              <w:rPr>
                <w:iCs/>
                <w:sz w:val="24"/>
                <w:szCs w:val="24"/>
              </w:rPr>
              <w:t> </w:t>
            </w:r>
          </w:p>
        </w:tc>
      </w:tr>
    </w:tbl>
    <w:p w14:paraId="4C80646F" w14:textId="77777777" w:rsidR="00082A86" w:rsidRDefault="00082A86" w:rsidP="00082A86">
      <w:pPr>
        <w:pStyle w:val="heading1normal"/>
        <w:numPr>
          <w:ilvl w:val="0"/>
          <w:numId w:val="0"/>
        </w:numPr>
        <w:ind w:left="482"/>
      </w:pPr>
    </w:p>
    <w:p w14:paraId="7499E464" w14:textId="77777777" w:rsidR="00082A86" w:rsidRPr="00985E9B" w:rsidRDefault="00082A86" w:rsidP="00082A86">
      <w:pPr>
        <w:rPr>
          <w:iCs/>
        </w:rPr>
      </w:pPr>
      <w:r>
        <w:rPr>
          <w:iCs/>
        </w:rPr>
        <w:t>3</w:t>
      </w:r>
      <w:r w:rsidRPr="00985E9B">
        <w:rPr>
          <w:iCs/>
        </w:rPr>
        <w:t xml:space="preserve">. </w:t>
      </w:r>
      <w:r>
        <w:rPr>
          <w:iCs/>
        </w:rPr>
        <w:t>Следующие электронные носители:</w:t>
      </w:r>
    </w:p>
    <w:p w14:paraId="4EDBCA03" w14:textId="77777777" w:rsidR="00082A86" w:rsidRDefault="00082A86" w:rsidP="00130BD8">
      <w:pPr>
        <w:rPr>
          <w:iCs/>
        </w:rPr>
      </w:pPr>
    </w:p>
    <w:tbl>
      <w:tblPr>
        <w:tblW w:w="5000" w:type="pct"/>
        <w:tblLook w:val="04A0" w:firstRow="1" w:lastRow="0" w:firstColumn="1" w:lastColumn="0" w:noHBand="0" w:noVBand="1"/>
      </w:tblPr>
      <w:tblGrid>
        <w:gridCol w:w="833"/>
        <w:gridCol w:w="5836"/>
        <w:gridCol w:w="3752"/>
      </w:tblGrid>
      <w:tr w:rsidR="002F6204" w:rsidRPr="00985E9B" w14:paraId="470714A0" w14:textId="77777777" w:rsidTr="002F6204">
        <w:tc>
          <w:tcPr>
            <w:tcW w:w="400" w:type="pct"/>
            <w:tcBorders>
              <w:top w:val="single" w:sz="0" w:space="0" w:color="auto"/>
              <w:left w:val="single" w:sz="0" w:space="0" w:color="auto"/>
              <w:bottom w:val="single" w:sz="0" w:space="0" w:color="auto"/>
              <w:right w:val="single" w:sz="0" w:space="0" w:color="auto"/>
            </w:tcBorders>
          </w:tcPr>
          <w:p w14:paraId="60E1AE54" w14:textId="77777777"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14:paraId="4CE9B32B" w14:textId="77777777" w:rsidR="002F6204" w:rsidRPr="00985E9B" w:rsidRDefault="002F6204" w:rsidP="00130BD8">
            <w:pPr>
              <w:pStyle w:val="Normalunindented"/>
              <w:keepNext/>
              <w:jc w:val="center"/>
              <w:rPr>
                <w:iCs/>
                <w:sz w:val="24"/>
                <w:szCs w:val="24"/>
              </w:rPr>
            </w:pPr>
            <w:r w:rsidRPr="00985E9B">
              <w:rPr>
                <w:b/>
                <w:iCs/>
                <w:sz w:val="24"/>
                <w:szCs w:val="24"/>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14:paraId="3C8B4C9E" w14:textId="77777777"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14:paraId="2DF7514A" w14:textId="77777777" w:rsidTr="002F6204">
        <w:tc>
          <w:tcPr>
            <w:tcW w:w="400" w:type="pct"/>
            <w:tcBorders>
              <w:top w:val="single" w:sz="0" w:space="0" w:color="auto"/>
              <w:left w:val="single" w:sz="0" w:space="0" w:color="auto"/>
              <w:bottom w:val="single" w:sz="0" w:space="0" w:color="auto"/>
              <w:right w:val="single" w:sz="0" w:space="0" w:color="auto"/>
            </w:tcBorders>
          </w:tcPr>
          <w:p w14:paraId="75AF260C" w14:textId="77777777"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14:paraId="5B539816"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30FE7C67"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4481E106" w14:textId="77777777" w:rsidTr="002F6204">
        <w:tc>
          <w:tcPr>
            <w:tcW w:w="400" w:type="pct"/>
            <w:tcBorders>
              <w:top w:val="single" w:sz="0" w:space="0" w:color="auto"/>
              <w:left w:val="single" w:sz="0" w:space="0" w:color="auto"/>
              <w:bottom w:val="single" w:sz="0" w:space="0" w:color="auto"/>
              <w:right w:val="single" w:sz="0" w:space="0" w:color="auto"/>
            </w:tcBorders>
          </w:tcPr>
          <w:p w14:paraId="03F63D82" w14:textId="77777777"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14:paraId="18A24B7E"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2536DB25"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1D3D7FA6" w14:textId="77777777" w:rsidTr="002F6204">
        <w:tc>
          <w:tcPr>
            <w:tcW w:w="400" w:type="pct"/>
            <w:tcBorders>
              <w:top w:val="single" w:sz="0" w:space="0" w:color="auto"/>
              <w:left w:val="single" w:sz="0" w:space="0" w:color="auto"/>
              <w:bottom w:val="single" w:sz="0" w:space="0" w:color="auto"/>
              <w:right w:val="single" w:sz="0" w:space="0" w:color="auto"/>
            </w:tcBorders>
          </w:tcPr>
          <w:p w14:paraId="45A28111" w14:textId="77777777"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14:paraId="063E3382"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1B4ABCE6"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59A773AA" w14:textId="77777777" w:rsidTr="002F6204">
        <w:tc>
          <w:tcPr>
            <w:tcW w:w="400" w:type="pct"/>
            <w:tcBorders>
              <w:top w:val="single" w:sz="0" w:space="0" w:color="auto"/>
              <w:left w:val="single" w:sz="0" w:space="0" w:color="auto"/>
              <w:bottom w:val="single" w:sz="0" w:space="0" w:color="auto"/>
              <w:right w:val="single" w:sz="0" w:space="0" w:color="auto"/>
            </w:tcBorders>
          </w:tcPr>
          <w:p w14:paraId="5B56D0B4" w14:textId="77777777"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14:paraId="2C917B95"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643ED613" w14:textId="77777777" w:rsidR="002F6204" w:rsidRPr="00985E9B" w:rsidRDefault="002F6204" w:rsidP="00130BD8">
            <w:pPr>
              <w:pStyle w:val="Normalunindented"/>
              <w:keepNext/>
              <w:jc w:val="left"/>
              <w:rPr>
                <w:iCs/>
                <w:sz w:val="24"/>
                <w:szCs w:val="24"/>
              </w:rPr>
            </w:pPr>
            <w:r w:rsidRPr="00985E9B">
              <w:rPr>
                <w:iCs/>
                <w:sz w:val="24"/>
                <w:szCs w:val="24"/>
              </w:rPr>
              <w:t> </w:t>
            </w:r>
          </w:p>
        </w:tc>
      </w:tr>
    </w:tbl>
    <w:p w14:paraId="080D15A8" w14:textId="77777777" w:rsidR="00082A86" w:rsidRDefault="002F6204" w:rsidP="00130BD8">
      <w:pPr>
        <w:rPr>
          <w:iCs/>
        </w:rPr>
      </w:pPr>
      <w:r w:rsidRPr="00985E9B">
        <w:rPr>
          <w:iCs/>
        </w:rPr>
        <w:t xml:space="preserve">4. Ключи от сейфов:     (точное описание сейфов и мест их расположения) </w:t>
      </w:r>
    </w:p>
    <w:p w14:paraId="790479C9" w14:textId="77777777" w:rsidR="002F6204" w:rsidRPr="00985E9B" w:rsidRDefault="002F6204" w:rsidP="00130BD8">
      <w:pPr>
        <w:rPr>
          <w:iCs/>
        </w:rPr>
      </w:pPr>
      <w:r w:rsidRPr="00985E9B">
        <w:rPr>
          <w:iCs/>
        </w:rPr>
        <w:t>   </w:t>
      </w:r>
    </w:p>
    <w:p w14:paraId="3BC11738" w14:textId="77777777" w:rsidR="002F6204" w:rsidRPr="00985E9B" w:rsidRDefault="002F6204" w:rsidP="00130BD8">
      <w:pPr>
        <w:rPr>
          <w:iCs/>
        </w:rPr>
      </w:pPr>
      <w:r w:rsidRPr="00985E9B">
        <w:rPr>
          <w:iCs/>
        </w:rPr>
        <w:t>5. Следующие печати и штампы:</w:t>
      </w:r>
    </w:p>
    <w:p w14:paraId="79A49B47" w14:textId="77777777" w:rsidR="002F6204" w:rsidRPr="00985E9B" w:rsidRDefault="002F6204" w:rsidP="00130BD8">
      <w:pPr>
        <w:rPr>
          <w:iCs/>
        </w:rPr>
      </w:pPr>
      <w:r w:rsidRPr="00985E9B">
        <w:rPr>
          <w:iCs/>
        </w:rPr>
        <w:t> </w:t>
      </w:r>
    </w:p>
    <w:tbl>
      <w:tblPr>
        <w:tblW w:w="5000" w:type="pct"/>
        <w:tblLook w:val="04A0" w:firstRow="1" w:lastRow="0" w:firstColumn="1" w:lastColumn="0" w:noHBand="0" w:noVBand="1"/>
      </w:tblPr>
      <w:tblGrid>
        <w:gridCol w:w="833"/>
        <w:gridCol w:w="5836"/>
        <w:gridCol w:w="3752"/>
      </w:tblGrid>
      <w:tr w:rsidR="002F6204" w:rsidRPr="00985E9B" w14:paraId="64DBA92E" w14:textId="77777777" w:rsidTr="002F6204">
        <w:tc>
          <w:tcPr>
            <w:tcW w:w="400" w:type="pct"/>
            <w:tcBorders>
              <w:top w:val="single" w:sz="0" w:space="0" w:color="auto"/>
              <w:left w:val="single" w:sz="0" w:space="0" w:color="auto"/>
              <w:bottom w:val="single" w:sz="0" w:space="0" w:color="auto"/>
              <w:right w:val="single" w:sz="0" w:space="0" w:color="auto"/>
            </w:tcBorders>
          </w:tcPr>
          <w:p w14:paraId="3AE5EE20" w14:textId="77777777"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14:paraId="21ED1ADE" w14:textId="77777777" w:rsidR="002F6204" w:rsidRPr="00985E9B" w:rsidRDefault="002F6204" w:rsidP="00130BD8">
            <w:pPr>
              <w:pStyle w:val="Normalunindented"/>
              <w:keepNext/>
              <w:jc w:val="center"/>
              <w:rPr>
                <w:iCs/>
                <w:sz w:val="24"/>
                <w:szCs w:val="24"/>
              </w:rPr>
            </w:pPr>
            <w:r w:rsidRPr="00985E9B">
              <w:rPr>
                <w:b/>
                <w:iCs/>
                <w:sz w:val="24"/>
                <w:szCs w:val="24"/>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14:paraId="202C76F0" w14:textId="77777777"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14:paraId="627865A1" w14:textId="77777777" w:rsidTr="002F6204">
        <w:tc>
          <w:tcPr>
            <w:tcW w:w="400" w:type="pct"/>
            <w:tcBorders>
              <w:top w:val="single" w:sz="0" w:space="0" w:color="auto"/>
              <w:left w:val="single" w:sz="0" w:space="0" w:color="auto"/>
              <w:bottom w:val="single" w:sz="0" w:space="0" w:color="auto"/>
              <w:right w:val="single" w:sz="0" w:space="0" w:color="auto"/>
            </w:tcBorders>
          </w:tcPr>
          <w:p w14:paraId="59F63B4D" w14:textId="77777777"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14:paraId="564DE0E6"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04B9AEED"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7E02BB98" w14:textId="77777777" w:rsidTr="002F6204">
        <w:tc>
          <w:tcPr>
            <w:tcW w:w="400" w:type="pct"/>
            <w:tcBorders>
              <w:top w:val="single" w:sz="0" w:space="0" w:color="auto"/>
              <w:left w:val="single" w:sz="0" w:space="0" w:color="auto"/>
              <w:bottom w:val="single" w:sz="0" w:space="0" w:color="auto"/>
              <w:right w:val="single" w:sz="0" w:space="0" w:color="auto"/>
            </w:tcBorders>
          </w:tcPr>
          <w:p w14:paraId="3FDFBFC8" w14:textId="77777777"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14:paraId="05CD43E3"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2EB201FB"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46DF8F4E" w14:textId="77777777" w:rsidTr="002F6204">
        <w:tc>
          <w:tcPr>
            <w:tcW w:w="400" w:type="pct"/>
            <w:tcBorders>
              <w:top w:val="single" w:sz="0" w:space="0" w:color="auto"/>
              <w:left w:val="single" w:sz="0" w:space="0" w:color="auto"/>
              <w:bottom w:val="single" w:sz="0" w:space="0" w:color="auto"/>
              <w:right w:val="single" w:sz="0" w:space="0" w:color="auto"/>
            </w:tcBorders>
          </w:tcPr>
          <w:p w14:paraId="49E3A603" w14:textId="77777777"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14:paraId="3D649B3B"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57A3ED9D"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7A808A41" w14:textId="77777777" w:rsidTr="002F6204">
        <w:tc>
          <w:tcPr>
            <w:tcW w:w="400" w:type="pct"/>
            <w:tcBorders>
              <w:top w:val="single" w:sz="0" w:space="0" w:color="auto"/>
              <w:left w:val="single" w:sz="0" w:space="0" w:color="auto"/>
              <w:bottom w:val="single" w:sz="0" w:space="0" w:color="auto"/>
              <w:right w:val="single" w:sz="0" w:space="0" w:color="auto"/>
            </w:tcBorders>
          </w:tcPr>
          <w:p w14:paraId="09897310" w14:textId="77777777"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14:paraId="790FEA7A"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72A336F7" w14:textId="77777777" w:rsidR="002F6204" w:rsidRPr="00985E9B" w:rsidRDefault="002F6204" w:rsidP="00130BD8">
            <w:pPr>
              <w:pStyle w:val="Normalunindented"/>
              <w:keepNext/>
              <w:jc w:val="left"/>
              <w:rPr>
                <w:iCs/>
                <w:sz w:val="24"/>
                <w:szCs w:val="24"/>
              </w:rPr>
            </w:pPr>
            <w:r w:rsidRPr="00985E9B">
              <w:rPr>
                <w:iCs/>
                <w:sz w:val="24"/>
                <w:szCs w:val="24"/>
              </w:rPr>
              <w:t> </w:t>
            </w:r>
          </w:p>
        </w:tc>
      </w:tr>
    </w:tbl>
    <w:p w14:paraId="3044C870" w14:textId="77777777" w:rsidR="00082A86" w:rsidRDefault="00082A86" w:rsidP="00130BD8">
      <w:pPr>
        <w:rPr>
          <w:iCs/>
        </w:rPr>
      </w:pPr>
    </w:p>
    <w:p w14:paraId="59CA4F05" w14:textId="77777777" w:rsidR="002F6204" w:rsidRPr="00082A86" w:rsidRDefault="002F6204" w:rsidP="006F3E8B">
      <w:r w:rsidRPr="00082A86">
        <w:t>Следующие чековые книжки:</w:t>
      </w:r>
    </w:p>
    <w:p w14:paraId="414666F5" w14:textId="77777777" w:rsidR="00082A86" w:rsidRPr="00985E9B" w:rsidRDefault="00082A86" w:rsidP="00130BD8">
      <w:pPr>
        <w:rPr>
          <w:iCs/>
        </w:rPr>
      </w:pPr>
    </w:p>
    <w:tbl>
      <w:tblPr>
        <w:tblW w:w="5000" w:type="pct"/>
        <w:tblLook w:val="04A0" w:firstRow="1" w:lastRow="0" w:firstColumn="1" w:lastColumn="0" w:noHBand="0" w:noVBand="1"/>
      </w:tblPr>
      <w:tblGrid>
        <w:gridCol w:w="833"/>
        <w:gridCol w:w="5836"/>
        <w:gridCol w:w="3752"/>
      </w:tblGrid>
      <w:tr w:rsidR="002F6204" w:rsidRPr="00985E9B" w14:paraId="7317C65E" w14:textId="77777777" w:rsidTr="002F6204">
        <w:tc>
          <w:tcPr>
            <w:tcW w:w="400" w:type="pct"/>
            <w:tcBorders>
              <w:top w:val="single" w:sz="0" w:space="0" w:color="auto"/>
              <w:left w:val="single" w:sz="0" w:space="0" w:color="auto"/>
              <w:bottom w:val="single" w:sz="0" w:space="0" w:color="auto"/>
              <w:right w:val="single" w:sz="0" w:space="0" w:color="auto"/>
            </w:tcBorders>
          </w:tcPr>
          <w:p w14:paraId="44E88D4F" w14:textId="77777777"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14:paraId="2881F468" w14:textId="77777777" w:rsidR="002F6204" w:rsidRPr="00985E9B" w:rsidRDefault="002F6204" w:rsidP="00130BD8">
            <w:pPr>
              <w:pStyle w:val="Normalunindented"/>
              <w:keepNext/>
              <w:jc w:val="center"/>
              <w:rPr>
                <w:iCs/>
                <w:sz w:val="24"/>
                <w:szCs w:val="24"/>
              </w:rPr>
            </w:pPr>
            <w:r w:rsidRPr="00985E9B">
              <w:rPr>
                <w:b/>
                <w:iCs/>
                <w:sz w:val="24"/>
                <w:szCs w:val="24"/>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14:paraId="1C89F20E" w14:textId="77777777" w:rsidR="002F6204" w:rsidRPr="00985E9B" w:rsidRDefault="002F6204" w:rsidP="00130BD8">
            <w:pPr>
              <w:pStyle w:val="Normalunindented"/>
              <w:keepNext/>
              <w:jc w:val="center"/>
              <w:rPr>
                <w:iCs/>
                <w:sz w:val="24"/>
                <w:szCs w:val="24"/>
              </w:rPr>
            </w:pPr>
            <w:r w:rsidRPr="00985E9B">
              <w:rPr>
                <w:b/>
                <w:iCs/>
                <w:sz w:val="24"/>
                <w:szCs w:val="24"/>
              </w:rPr>
              <w:t>Номера неиспользованных чеков в чековой книжке</w:t>
            </w:r>
          </w:p>
        </w:tc>
      </w:tr>
      <w:tr w:rsidR="002F6204" w:rsidRPr="00985E9B" w14:paraId="1FFF16E2" w14:textId="77777777" w:rsidTr="002F6204">
        <w:tc>
          <w:tcPr>
            <w:tcW w:w="400" w:type="pct"/>
            <w:tcBorders>
              <w:top w:val="single" w:sz="0" w:space="0" w:color="auto"/>
              <w:left w:val="single" w:sz="0" w:space="0" w:color="auto"/>
              <w:bottom w:val="single" w:sz="0" w:space="0" w:color="auto"/>
              <w:right w:val="single" w:sz="0" w:space="0" w:color="auto"/>
            </w:tcBorders>
          </w:tcPr>
          <w:p w14:paraId="722208B2" w14:textId="77777777"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14:paraId="1EB47AF2"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0CDD4725"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121A7F65" w14:textId="77777777" w:rsidTr="002F6204">
        <w:tc>
          <w:tcPr>
            <w:tcW w:w="400" w:type="pct"/>
            <w:tcBorders>
              <w:top w:val="single" w:sz="0" w:space="0" w:color="auto"/>
              <w:left w:val="single" w:sz="0" w:space="0" w:color="auto"/>
              <w:bottom w:val="single" w:sz="0" w:space="0" w:color="auto"/>
              <w:right w:val="single" w:sz="0" w:space="0" w:color="auto"/>
            </w:tcBorders>
          </w:tcPr>
          <w:p w14:paraId="181D97AC" w14:textId="77777777"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14:paraId="42506478"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212B3845"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1C48943E" w14:textId="77777777" w:rsidTr="002F6204">
        <w:tc>
          <w:tcPr>
            <w:tcW w:w="400" w:type="pct"/>
            <w:tcBorders>
              <w:top w:val="single" w:sz="0" w:space="0" w:color="auto"/>
              <w:left w:val="single" w:sz="0" w:space="0" w:color="auto"/>
              <w:bottom w:val="single" w:sz="0" w:space="0" w:color="auto"/>
              <w:right w:val="single" w:sz="0" w:space="0" w:color="auto"/>
            </w:tcBorders>
          </w:tcPr>
          <w:p w14:paraId="1D95EE61" w14:textId="77777777"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14:paraId="1BE6CAEB"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00035E62"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488FEEDF" w14:textId="77777777" w:rsidTr="002F6204">
        <w:tc>
          <w:tcPr>
            <w:tcW w:w="400" w:type="pct"/>
            <w:tcBorders>
              <w:top w:val="single" w:sz="0" w:space="0" w:color="auto"/>
              <w:left w:val="single" w:sz="0" w:space="0" w:color="auto"/>
              <w:bottom w:val="single" w:sz="0" w:space="0" w:color="auto"/>
              <w:right w:val="single" w:sz="0" w:space="0" w:color="auto"/>
            </w:tcBorders>
          </w:tcPr>
          <w:p w14:paraId="276BE2AC" w14:textId="77777777"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14:paraId="70E3A11B"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14:paraId="67A88F57" w14:textId="77777777" w:rsidR="002F6204" w:rsidRPr="00985E9B" w:rsidRDefault="002F6204" w:rsidP="00130BD8">
            <w:pPr>
              <w:pStyle w:val="Normalunindented"/>
              <w:keepNext/>
              <w:jc w:val="left"/>
              <w:rPr>
                <w:iCs/>
                <w:sz w:val="24"/>
                <w:szCs w:val="24"/>
              </w:rPr>
            </w:pPr>
            <w:r w:rsidRPr="00985E9B">
              <w:rPr>
                <w:iCs/>
                <w:sz w:val="24"/>
                <w:szCs w:val="24"/>
              </w:rPr>
              <w:t> </w:t>
            </w:r>
          </w:p>
        </w:tc>
      </w:tr>
    </w:tbl>
    <w:p w14:paraId="54CBBAED" w14:textId="77777777" w:rsidR="002F6204" w:rsidRDefault="002F6204" w:rsidP="00130BD8">
      <w:pPr>
        <w:rPr>
          <w:iCs/>
        </w:rPr>
      </w:pPr>
      <w:r w:rsidRPr="00985E9B">
        <w:rPr>
          <w:iCs/>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5D1FFEED" w14:textId="62324E07" w:rsidR="00035E99" w:rsidRPr="00985E9B" w:rsidRDefault="00035E99" w:rsidP="00130BD8">
      <w:pPr>
        <w:rPr>
          <w:iCs/>
        </w:rPr>
      </w:pPr>
      <w:r>
        <w:rPr>
          <w:iCs/>
        </w:rPr>
        <w:t>…</w:t>
      </w:r>
    </w:p>
    <w:p w14:paraId="6BA99DED" w14:textId="77777777" w:rsidR="002F6204" w:rsidRDefault="002F6204" w:rsidP="00130BD8">
      <w:pPr>
        <w:rPr>
          <w:iCs/>
        </w:rPr>
      </w:pPr>
      <w:r w:rsidRPr="00985E9B">
        <w:rPr>
          <w:iCs/>
        </w:rPr>
        <w:t>В процессе передачи документов и дел выявлены следующие существенные недостатки и нарушения в организации работы по ведению учета:</w:t>
      </w:r>
    </w:p>
    <w:p w14:paraId="6C70AF1A" w14:textId="08730AA5" w:rsidR="00035E99" w:rsidRPr="00985E9B" w:rsidRDefault="00035E99" w:rsidP="00130BD8">
      <w:pPr>
        <w:rPr>
          <w:iCs/>
        </w:rPr>
      </w:pPr>
      <w:r>
        <w:rPr>
          <w:iCs/>
        </w:rPr>
        <w:t>…</w:t>
      </w:r>
    </w:p>
    <w:p w14:paraId="11B6681F" w14:textId="77777777" w:rsidR="002F6204" w:rsidRDefault="002F6204" w:rsidP="00130BD8">
      <w:pPr>
        <w:rPr>
          <w:iCs/>
        </w:rPr>
      </w:pPr>
      <w:r w:rsidRPr="00985E9B">
        <w:rPr>
          <w:iCs/>
        </w:rPr>
        <w:t>Передающим лицом даны следующие пояснения:</w:t>
      </w:r>
    </w:p>
    <w:p w14:paraId="406C0288" w14:textId="06403DD1" w:rsidR="00035E99" w:rsidRPr="00985E9B" w:rsidRDefault="00035E99" w:rsidP="00130BD8">
      <w:pPr>
        <w:rPr>
          <w:iCs/>
        </w:rPr>
      </w:pPr>
      <w:r>
        <w:rPr>
          <w:iCs/>
        </w:rPr>
        <w:t>…</w:t>
      </w:r>
    </w:p>
    <w:p w14:paraId="30269195" w14:textId="77777777" w:rsidR="002F6204" w:rsidRPr="00985E9B" w:rsidRDefault="002F6204" w:rsidP="00130BD8">
      <w:pPr>
        <w:rPr>
          <w:iCs/>
        </w:rPr>
      </w:pPr>
      <w:r w:rsidRPr="00985E9B">
        <w:rPr>
          <w:iCs/>
        </w:rPr>
        <w:t>Дополнения (примечания, рекомендации, предложения):</w:t>
      </w:r>
    </w:p>
    <w:p w14:paraId="52ABC46A" w14:textId="5DBDDB27" w:rsidR="002F6204" w:rsidRPr="00985E9B" w:rsidRDefault="00035E99" w:rsidP="00130BD8">
      <w:pPr>
        <w:rPr>
          <w:iCs/>
        </w:rPr>
      </w:pPr>
      <w:r>
        <w:rPr>
          <w:iCs/>
        </w:rPr>
        <w:t>..</w:t>
      </w:r>
      <w:r w:rsidR="002F6204" w:rsidRPr="00985E9B">
        <w:rPr>
          <w:iCs/>
        </w:rPr>
        <w:t>.</w:t>
      </w:r>
    </w:p>
    <w:p w14:paraId="229AF4B2" w14:textId="77777777" w:rsidR="002F6204" w:rsidRPr="00985E9B" w:rsidRDefault="002F6204" w:rsidP="00130BD8">
      <w:pPr>
        <w:rPr>
          <w:iCs/>
        </w:rPr>
      </w:pPr>
      <w:r w:rsidRPr="00985E9B">
        <w:rPr>
          <w:iCs/>
        </w:rPr>
        <w:t>Приложения к акту:</w:t>
      </w:r>
    </w:p>
    <w:p w14:paraId="2DAA1081" w14:textId="77777777" w:rsidR="002F6204" w:rsidRPr="00985E9B" w:rsidRDefault="002F6204" w:rsidP="00130BD8">
      <w:pPr>
        <w:rPr>
          <w:iCs/>
        </w:rPr>
      </w:pPr>
      <w:r w:rsidRPr="00985E9B">
        <w:rPr>
          <w:iCs/>
        </w:rPr>
        <w:t>1.                                                                                                                                    </w:t>
      </w:r>
    </w:p>
    <w:p w14:paraId="7047F569" w14:textId="77777777" w:rsidR="002F6204" w:rsidRPr="00985E9B" w:rsidRDefault="002F6204" w:rsidP="00130BD8">
      <w:pPr>
        <w:rPr>
          <w:iCs/>
        </w:rPr>
      </w:pPr>
      <w:r w:rsidRPr="00985E9B">
        <w:rPr>
          <w:iCs/>
        </w:rPr>
        <w:t>2.                                                                                                                                    </w:t>
      </w:r>
    </w:p>
    <w:p w14:paraId="139EA11A" w14:textId="77777777" w:rsidR="002F6204" w:rsidRPr="00985E9B" w:rsidRDefault="002F6204" w:rsidP="00130BD8">
      <w:pPr>
        <w:rPr>
          <w:iCs/>
        </w:rPr>
      </w:pPr>
      <w:r w:rsidRPr="00985E9B">
        <w:rPr>
          <w:iCs/>
        </w:rPr>
        <w:t>3.                                                                                                                                    </w:t>
      </w:r>
    </w:p>
    <w:p w14:paraId="479721E9" w14:textId="77777777" w:rsidR="002F6204" w:rsidRPr="00985E9B" w:rsidRDefault="002F6204" w:rsidP="00130BD8">
      <w:pPr>
        <w:rPr>
          <w:iCs/>
        </w:rPr>
      </w:pPr>
      <w:r w:rsidRPr="00985E9B">
        <w:rPr>
          <w:iCs/>
        </w:rPr>
        <w:t>Подписи лиц, составивших акт:</w:t>
      </w:r>
    </w:p>
    <w:p w14:paraId="0BFCBBB8" w14:textId="77777777" w:rsidR="002F6204" w:rsidRPr="00985E9B" w:rsidRDefault="002F6204" w:rsidP="00130BD8">
      <w:pPr>
        <w:rPr>
          <w:iCs/>
        </w:rPr>
      </w:pPr>
      <w:r w:rsidRPr="00985E9B">
        <w:rPr>
          <w:iCs/>
        </w:rPr>
        <w:t>Передал:</w:t>
      </w:r>
    </w:p>
    <w:p w14:paraId="79BA2DAC" w14:textId="77777777" w:rsidR="002F6204" w:rsidRPr="00985E9B" w:rsidRDefault="002F6204" w:rsidP="00130BD8">
      <w:pPr>
        <w:rPr>
          <w:iCs/>
        </w:rPr>
      </w:pPr>
      <w:r w:rsidRPr="00985E9B">
        <w:rPr>
          <w:iCs/>
        </w:rPr>
        <w:t>      (должность)                 (подпись)               (фамилия, инициалы)    </w:t>
      </w:r>
    </w:p>
    <w:p w14:paraId="767729A6" w14:textId="77777777" w:rsidR="002F6204" w:rsidRPr="00985E9B" w:rsidRDefault="002F6204" w:rsidP="00130BD8">
      <w:pPr>
        <w:rPr>
          <w:iCs/>
        </w:rPr>
      </w:pPr>
      <w:r w:rsidRPr="00985E9B">
        <w:rPr>
          <w:iCs/>
        </w:rPr>
        <w:t>Принял:</w:t>
      </w:r>
    </w:p>
    <w:p w14:paraId="5485C368" w14:textId="77777777" w:rsidR="002F6204" w:rsidRPr="00985E9B" w:rsidRDefault="002F6204" w:rsidP="00130BD8">
      <w:pPr>
        <w:rPr>
          <w:iCs/>
        </w:rPr>
      </w:pPr>
      <w:r w:rsidRPr="00985E9B">
        <w:rPr>
          <w:iCs/>
        </w:rPr>
        <w:t>      (должность)                 (подпись)               (фамилия, инициалы)    </w:t>
      </w:r>
    </w:p>
    <w:p w14:paraId="2AA66199" w14:textId="77777777" w:rsidR="002F6204" w:rsidRPr="00985E9B" w:rsidRDefault="002F6204" w:rsidP="00130BD8">
      <w:pPr>
        <w:rPr>
          <w:iCs/>
        </w:rPr>
      </w:pPr>
      <w:r w:rsidRPr="00985E9B">
        <w:rPr>
          <w:iCs/>
        </w:rPr>
        <w:t>Председатель комиссии:</w:t>
      </w:r>
    </w:p>
    <w:p w14:paraId="4BFAE4E0" w14:textId="77777777" w:rsidR="002F6204" w:rsidRPr="00985E9B" w:rsidRDefault="002F6204" w:rsidP="00130BD8">
      <w:pPr>
        <w:rPr>
          <w:iCs/>
        </w:rPr>
      </w:pPr>
      <w:r w:rsidRPr="00985E9B">
        <w:rPr>
          <w:iCs/>
        </w:rPr>
        <w:t>      (должность)                 (подпись)               (фамилия, инициалы)    </w:t>
      </w:r>
    </w:p>
    <w:p w14:paraId="732B4B59" w14:textId="77777777" w:rsidR="002F6204" w:rsidRPr="00985E9B" w:rsidRDefault="002F6204" w:rsidP="00130BD8">
      <w:pPr>
        <w:rPr>
          <w:iCs/>
        </w:rPr>
      </w:pPr>
      <w:r w:rsidRPr="00985E9B">
        <w:rPr>
          <w:iCs/>
        </w:rPr>
        <w:t>Члены комиссии:</w:t>
      </w:r>
    </w:p>
    <w:p w14:paraId="5EF69DB3" w14:textId="77777777" w:rsidR="002F6204" w:rsidRPr="00985E9B" w:rsidRDefault="002F6204" w:rsidP="00130BD8">
      <w:pPr>
        <w:rPr>
          <w:iCs/>
        </w:rPr>
      </w:pPr>
      <w:r w:rsidRPr="00985E9B">
        <w:rPr>
          <w:iCs/>
        </w:rPr>
        <w:t>      (должность)                 (подпись)               (фамилия, инициалы)    </w:t>
      </w:r>
    </w:p>
    <w:p w14:paraId="360CCC59" w14:textId="77777777" w:rsidR="002F6204" w:rsidRPr="00985E9B" w:rsidRDefault="002F6204" w:rsidP="00130BD8">
      <w:pPr>
        <w:rPr>
          <w:iCs/>
        </w:rPr>
      </w:pPr>
      <w:r w:rsidRPr="00985E9B">
        <w:rPr>
          <w:iCs/>
        </w:rPr>
        <w:t>      (должность)                 (подпись)               (фамилия, инициалы)    </w:t>
      </w:r>
    </w:p>
    <w:p w14:paraId="24083086" w14:textId="77777777" w:rsidR="002F6204" w:rsidRPr="00985E9B" w:rsidRDefault="002F6204" w:rsidP="00130BD8">
      <w:pPr>
        <w:rPr>
          <w:iCs/>
        </w:rPr>
      </w:pPr>
      <w:r w:rsidRPr="00985E9B">
        <w:rPr>
          <w:iCs/>
        </w:rPr>
        <w:t>Представитель:</w:t>
      </w:r>
    </w:p>
    <w:p w14:paraId="693A5560" w14:textId="77777777" w:rsidR="002F6204" w:rsidRPr="00985E9B" w:rsidRDefault="002F6204" w:rsidP="00130BD8">
      <w:pPr>
        <w:rPr>
          <w:iCs/>
        </w:rPr>
      </w:pPr>
      <w:r w:rsidRPr="00985E9B">
        <w:rPr>
          <w:iCs/>
        </w:rPr>
        <w:t>      (должность)                 (подпись)               (фамилия, инициалы)    </w:t>
      </w:r>
    </w:p>
    <w:p w14:paraId="7DEA35C3" w14:textId="77777777" w:rsidR="002F6204" w:rsidRPr="00985E9B" w:rsidRDefault="002F6204" w:rsidP="00130BD8">
      <w:pPr>
        <w:jc w:val="center"/>
        <w:rPr>
          <w:iCs/>
        </w:rPr>
      </w:pPr>
      <w:r w:rsidRPr="00985E9B">
        <w:rPr>
          <w:iCs/>
        </w:rPr>
        <w:t>Оборот последнего листа</w:t>
      </w:r>
    </w:p>
    <w:p w14:paraId="1D1D7DA4" w14:textId="77777777" w:rsidR="002F6204" w:rsidRPr="00985E9B" w:rsidRDefault="002F6204" w:rsidP="00130BD8">
      <w:pPr>
        <w:rPr>
          <w:iCs/>
        </w:rPr>
      </w:pPr>
      <w:r w:rsidRPr="00985E9B">
        <w:rPr>
          <w:iCs/>
        </w:rPr>
        <w:t>В настоящем акте пронумеровано, прошнуровано и заверено печатью                      листов.</w:t>
      </w:r>
    </w:p>
    <w:p w14:paraId="0F69C38A" w14:textId="77777777" w:rsidR="002F6204" w:rsidRPr="00985E9B" w:rsidRDefault="002F6204" w:rsidP="00130BD8">
      <w:pPr>
        <w:rPr>
          <w:iCs/>
        </w:rPr>
      </w:pPr>
      <w:r w:rsidRPr="00985E9B">
        <w:rPr>
          <w:iCs/>
        </w:rPr>
        <w:t>    (должность председателя комиссии)             (подпись)               (фамилия, инициалы)    </w:t>
      </w:r>
    </w:p>
    <w:p w14:paraId="677F3922" w14:textId="77777777" w:rsidR="002F6204" w:rsidRPr="00985E9B" w:rsidRDefault="002F6204" w:rsidP="00130BD8">
      <w:pPr>
        <w:rPr>
          <w:iCs/>
        </w:rPr>
      </w:pPr>
      <w:r w:rsidRPr="00985E9B">
        <w:rPr>
          <w:iCs/>
        </w:rPr>
        <w:t>"        "                        20        г.</w:t>
      </w:r>
    </w:p>
    <w:p w14:paraId="16BFA971" w14:textId="77777777" w:rsidR="000B2789" w:rsidRPr="00985E9B" w:rsidRDefault="002F6204" w:rsidP="00130BD8">
      <w:pPr>
        <w:rPr>
          <w:iCs/>
        </w:rPr>
      </w:pPr>
      <w:r w:rsidRPr="00985E9B">
        <w:rPr>
          <w:iCs/>
        </w:rPr>
        <w:t>М.П.</w:t>
      </w:r>
      <w:bookmarkStart w:id="1141" w:name="_docEnd_11"/>
      <w:bookmarkStart w:id="1142" w:name="_Toc45710101"/>
      <w:bookmarkEnd w:id="1141"/>
    </w:p>
    <w:p w14:paraId="51D41098" w14:textId="77777777" w:rsidR="000B2789" w:rsidRPr="00985E9B" w:rsidRDefault="000B2789" w:rsidP="00130BD8">
      <w:pPr>
        <w:spacing w:line="259" w:lineRule="auto"/>
        <w:rPr>
          <w:iCs/>
        </w:rPr>
      </w:pPr>
      <w:r w:rsidRPr="00985E9B">
        <w:rPr>
          <w:iCs/>
        </w:rPr>
        <w:br w:type="page"/>
      </w:r>
    </w:p>
    <w:p w14:paraId="4F8D6811" w14:textId="77777777" w:rsidR="002F6204" w:rsidRPr="00985E9B" w:rsidRDefault="000B2789" w:rsidP="00201577">
      <w:pPr>
        <w:pStyle w:val="15"/>
        <w:jc w:val="right"/>
        <w:outlineLvl w:val="1"/>
      </w:pPr>
      <w:bookmarkStart w:id="1143" w:name="_docStart_12"/>
      <w:bookmarkStart w:id="1144" w:name="_title_12"/>
      <w:bookmarkStart w:id="1145" w:name="_ref_1-ce368ed8ccfc4b"/>
      <w:bookmarkStart w:id="1146" w:name="_Toc67333543"/>
      <w:bookmarkEnd w:id="1142"/>
      <w:bookmarkEnd w:id="1143"/>
      <w:r w:rsidRPr="00985E9B">
        <w:t>Приложение №</w:t>
      </w:r>
      <w:r w:rsidR="00201577">
        <w:t xml:space="preserve"> 10.</w:t>
      </w:r>
      <w:r w:rsidRPr="00985E9B">
        <w:t xml:space="preserve"> </w:t>
      </w:r>
      <w:r w:rsidR="002F6204" w:rsidRPr="00985E9B">
        <w:t>Порядок выдачи под отчет денежных средств, составления и представления отчетов подотчетными лицами</w:t>
      </w:r>
      <w:bookmarkEnd w:id="1144"/>
      <w:bookmarkEnd w:id="1145"/>
      <w:bookmarkEnd w:id="1146"/>
    </w:p>
    <w:p w14:paraId="7EDE2DA3" w14:textId="77777777" w:rsidR="002F6204" w:rsidRPr="00130BD8" w:rsidRDefault="002F6204" w:rsidP="00D6406E">
      <w:pPr>
        <w:pStyle w:val="heading1normal"/>
        <w:numPr>
          <w:ilvl w:val="0"/>
          <w:numId w:val="26"/>
        </w:numPr>
        <w:spacing w:before="0" w:after="0" w:line="240" w:lineRule="auto"/>
        <w:ind w:firstLine="709"/>
        <w:jc w:val="left"/>
        <w:outlineLvl w:val="9"/>
        <w:rPr>
          <w:iCs/>
        </w:rPr>
      </w:pPr>
      <w:bookmarkStart w:id="1147" w:name="_ref_1-ea10bb6aa90541"/>
      <w:bookmarkStart w:id="1148" w:name="_Toc45710103"/>
      <w:bookmarkStart w:id="1149" w:name="_Toc46077376"/>
      <w:bookmarkStart w:id="1150" w:name="_Toc55318055"/>
      <w:r w:rsidRPr="00130BD8">
        <w:rPr>
          <w:b/>
          <w:iCs/>
        </w:rPr>
        <w:t>Общие положения</w:t>
      </w:r>
      <w:bookmarkEnd w:id="1147"/>
      <w:bookmarkEnd w:id="1148"/>
      <w:bookmarkEnd w:id="1149"/>
      <w:bookmarkEnd w:id="1150"/>
    </w:p>
    <w:p w14:paraId="2C89C1C6" w14:textId="77777777" w:rsidR="002F6204" w:rsidRPr="00130BD8" w:rsidRDefault="002F6204" w:rsidP="00130BD8">
      <w:pPr>
        <w:pStyle w:val="heading2normal"/>
        <w:spacing w:before="0" w:after="0" w:line="240" w:lineRule="auto"/>
        <w:ind w:firstLine="709"/>
        <w:outlineLvl w:val="9"/>
        <w:rPr>
          <w:iCs/>
        </w:rPr>
      </w:pPr>
      <w:bookmarkStart w:id="1151" w:name="_ref_1-ed0f944950304c"/>
      <w:bookmarkStart w:id="1152" w:name="_Toc45710104"/>
      <w:bookmarkStart w:id="1153" w:name="_Toc46077377"/>
      <w:bookmarkStart w:id="1154" w:name="_Toc55318056"/>
      <w:r w:rsidRPr="00130BD8">
        <w:rPr>
          <w:iCs/>
        </w:rPr>
        <w:t>Порядок устанавливает единые правила расчетов с подотчетными лицами.</w:t>
      </w:r>
      <w:bookmarkEnd w:id="1151"/>
      <w:bookmarkEnd w:id="1152"/>
      <w:bookmarkEnd w:id="1153"/>
      <w:bookmarkEnd w:id="1154"/>
    </w:p>
    <w:p w14:paraId="3BDB90A3" w14:textId="77777777" w:rsidR="002F6204" w:rsidRPr="00130BD8" w:rsidRDefault="002F6204" w:rsidP="00130BD8">
      <w:pPr>
        <w:pStyle w:val="heading2normal"/>
        <w:spacing w:before="0" w:after="0" w:line="240" w:lineRule="auto"/>
        <w:ind w:firstLine="709"/>
        <w:outlineLvl w:val="9"/>
        <w:rPr>
          <w:iCs/>
        </w:rPr>
      </w:pPr>
      <w:bookmarkStart w:id="1155" w:name="_ref_1-ab888e3479324c"/>
      <w:bookmarkStart w:id="1156" w:name="_Toc45710105"/>
      <w:bookmarkStart w:id="1157" w:name="_Toc46077378"/>
      <w:bookmarkStart w:id="1158" w:name="_Toc55318057"/>
      <w:r w:rsidRPr="00130BD8">
        <w:rPr>
          <w:iCs/>
        </w:rPr>
        <w:t>Основными нормативными правовыми актами, использованными при разработке настоящего Порядка, являются:</w:t>
      </w:r>
      <w:bookmarkEnd w:id="1155"/>
      <w:bookmarkEnd w:id="1156"/>
      <w:bookmarkEnd w:id="1157"/>
      <w:bookmarkEnd w:id="1158"/>
    </w:p>
    <w:p w14:paraId="71489088" w14:textId="77777777" w:rsidR="002F6204" w:rsidRPr="00130BD8" w:rsidRDefault="002F6204" w:rsidP="00130BD8">
      <w:pPr>
        <w:ind w:firstLine="709"/>
        <w:rPr>
          <w:iCs/>
        </w:rPr>
      </w:pPr>
      <w:r w:rsidRPr="00130BD8">
        <w:rPr>
          <w:iCs/>
        </w:rPr>
        <w:t xml:space="preserve">- </w:t>
      </w:r>
      <w:hyperlink r:id="rId353" w:history="1">
        <w:r w:rsidRPr="00130BD8">
          <w:rPr>
            <w:rStyle w:val="af9"/>
            <w:iCs/>
            <w:color w:val="auto"/>
            <w:u w:val="none"/>
          </w:rPr>
          <w:t>Указание</w:t>
        </w:r>
      </w:hyperlink>
      <w:r w:rsidRPr="00130BD8">
        <w:rPr>
          <w:iCs/>
        </w:rPr>
        <w:t> № 3210-У;</w:t>
      </w:r>
    </w:p>
    <w:p w14:paraId="07DDB103" w14:textId="77777777" w:rsidR="002F6204" w:rsidRPr="00130BD8" w:rsidRDefault="002F6204" w:rsidP="00130BD8">
      <w:pPr>
        <w:ind w:firstLine="709"/>
        <w:rPr>
          <w:iCs/>
        </w:rPr>
      </w:pPr>
      <w:r w:rsidRPr="00130BD8">
        <w:rPr>
          <w:iCs/>
        </w:rPr>
        <w:t xml:space="preserve">- </w:t>
      </w:r>
      <w:hyperlink r:id="rId354" w:history="1">
        <w:r w:rsidRPr="00130BD8">
          <w:rPr>
            <w:rStyle w:val="af9"/>
            <w:iCs/>
            <w:color w:val="auto"/>
            <w:u w:val="none"/>
          </w:rPr>
          <w:t>Инструкция</w:t>
        </w:r>
      </w:hyperlink>
      <w:r w:rsidRPr="00130BD8">
        <w:rPr>
          <w:iCs/>
        </w:rPr>
        <w:t> № 157н;</w:t>
      </w:r>
    </w:p>
    <w:p w14:paraId="5EDC8074" w14:textId="77777777" w:rsidR="002F6204" w:rsidRPr="00130BD8" w:rsidRDefault="002F6204" w:rsidP="00130BD8">
      <w:pPr>
        <w:ind w:firstLine="709"/>
        <w:rPr>
          <w:iCs/>
        </w:rPr>
      </w:pPr>
      <w:r w:rsidRPr="00130BD8">
        <w:rPr>
          <w:iCs/>
        </w:rPr>
        <w:t xml:space="preserve">- </w:t>
      </w:r>
      <w:hyperlink r:id="rId355" w:history="1">
        <w:r w:rsidRPr="00130BD8">
          <w:rPr>
            <w:rStyle w:val="af9"/>
            <w:iCs/>
            <w:color w:val="auto"/>
            <w:u w:val="none"/>
          </w:rPr>
          <w:t>Приказ</w:t>
        </w:r>
      </w:hyperlink>
      <w:r w:rsidRPr="00130BD8">
        <w:rPr>
          <w:iCs/>
        </w:rPr>
        <w:t xml:space="preserve"> Минфина России № 52н;</w:t>
      </w:r>
    </w:p>
    <w:p w14:paraId="4C38BD1A" w14:textId="77777777" w:rsidR="002F6204" w:rsidRPr="00130BD8" w:rsidRDefault="002F6204" w:rsidP="00130BD8">
      <w:pPr>
        <w:ind w:firstLine="709"/>
        <w:rPr>
          <w:iCs/>
        </w:rPr>
      </w:pPr>
      <w:r w:rsidRPr="00130BD8">
        <w:rPr>
          <w:iCs/>
        </w:rPr>
        <w:t xml:space="preserve">- </w:t>
      </w:r>
      <w:hyperlink r:id="rId356" w:history="1">
        <w:r w:rsidRPr="00130BD8">
          <w:rPr>
            <w:rStyle w:val="af9"/>
            <w:iCs/>
            <w:color w:val="auto"/>
            <w:u w:val="none"/>
          </w:rPr>
          <w:t>Положение</w:t>
        </w:r>
      </w:hyperlink>
      <w:r w:rsidRPr="00130BD8">
        <w:rPr>
          <w:iCs/>
        </w:rPr>
        <w:t xml:space="preserve"> об особенностях направления работников в служебные командировки, утвержденное Постановлением Правительства РФ от 13.10.2008 № 749.</w:t>
      </w:r>
    </w:p>
    <w:p w14:paraId="37BB7BEB" w14:textId="77777777" w:rsidR="002F6204" w:rsidRPr="00130BD8" w:rsidRDefault="002F6204" w:rsidP="00130BD8">
      <w:pPr>
        <w:pStyle w:val="heading1normal"/>
        <w:spacing w:before="0" w:after="0" w:line="240" w:lineRule="auto"/>
        <w:ind w:firstLine="709"/>
        <w:jc w:val="left"/>
        <w:outlineLvl w:val="9"/>
        <w:rPr>
          <w:iCs/>
        </w:rPr>
      </w:pPr>
      <w:bookmarkStart w:id="1159" w:name="_ref_1-f56f1a7c932e4a"/>
      <w:bookmarkStart w:id="1160" w:name="_Toc45710106"/>
      <w:bookmarkStart w:id="1161" w:name="_Toc46077379"/>
      <w:bookmarkStart w:id="1162" w:name="_Toc55318058"/>
      <w:r w:rsidRPr="00130BD8">
        <w:rPr>
          <w:b/>
          <w:iCs/>
        </w:rPr>
        <w:t>Порядок выдачи денежных средств под отчет</w:t>
      </w:r>
      <w:bookmarkEnd w:id="1159"/>
      <w:bookmarkEnd w:id="1160"/>
      <w:bookmarkEnd w:id="1161"/>
      <w:bookmarkEnd w:id="1162"/>
    </w:p>
    <w:p w14:paraId="2E8DA84F" w14:textId="77777777" w:rsidR="002F6204" w:rsidRPr="00130BD8" w:rsidRDefault="002F6204" w:rsidP="00130BD8">
      <w:pPr>
        <w:pStyle w:val="heading2normal"/>
        <w:spacing w:before="0" w:after="0" w:line="240" w:lineRule="auto"/>
        <w:ind w:firstLine="709"/>
        <w:outlineLvl w:val="9"/>
        <w:rPr>
          <w:iCs/>
        </w:rPr>
      </w:pPr>
      <w:bookmarkStart w:id="1163" w:name="_ref_1-d90441ec80114e"/>
      <w:bookmarkStart w:id="1164" w:name="_Toc45710107"/>
      <w:bookmarkStart w:id="1165" w:name="_Toc46077380"/>
      <w:bookmarkStart w:id="1166" w:name="_Toc55318059"/>
      <w:r w:rsidRPr="00130BD8">
        <w:rPr>
          <w:iCs/>
        </w:rPr>
        <w:t>Денежные средства выдаются (перечисляются) под отчет:</w:t>
      </w:r>
      <w:bookmarkEnd w:id="1163"/>
      <w:bookmarkEnd w:id="1164"/>
      <w:bookmarkEnd w:id="1165"/>
      <w:bookmarkEnd w:id="1166"/>
    </w:p>
    <w:p w14:paraId="0B7EB28C" w14:textId="77777777" w:rsidR="002F6204" w:rsidRPr="00130BD8" w:rsidRDefault="002F6204" w:rsidP="00130BD8">
      <w:pPr>
        <w:ind w:firstLine="709"/>
        <w:rPr>
          <w:iCs/>
        </w:rPr>
      </w:pPr>
      <w:r w:rsidRPr="00130BD8">
        <w:rPr>
          <w:iCs/>
        </w:rPr>
        <w:t>- на административно-хозяйственные нужды;</w:t>
      </w:r>
    </w:p>
    <w:p w14:paraId="16946227" w14:textId="77777777" w:rsidR="002F6204" w:rsidRPr="00130BD8" w:rsidRDefault="002F6204" w:rsidP="00130BD8">
      <w:pPr>
        <w:ind w:firstLine="709"/>
        <w:rPr>
          <w:iCs/>
        </w:rPr>
      </w:pPr>
      <w:r w:rsidRPr="00130BD8">
        <w:rPr>
          <w:iCs/>
        </w:rPr>
        <w:t>- покрытие (возмещение) затрат, связанных со служебными командировками.</w:t>
      </w:r>
    </w:p>
    <w:p w14:paraId="55863BF9" w14:textId="77777777" w:rsidR="002F6204" w:rsidRPr="00130BD8" w:rsidRDefault="002F6204" w:rsidP="00130BD8">
      <w:pPr>
        <w:pStyle w:val="heading2normal"/>
        <w:spacing w:before="0" w:after="0" w:line="240" w:lineRule="auto"/>
        <w:ind w:firstLine="709"/>
        <w:outlineLvl w:val="9"/>
        <w:rPr>
          <w:iCs/>
        </w:rPr>
      </w:pPr>
      <w:bookmarkStart w:id="1167" w:name="_ref_1-4db4d624e8a645"/>
      <w:bookmarkStart w:id="1168" w:name="_Toc45710108"/>
      <w:bookmarkStart w:id="1169" w:name="_Toc46077381"/>
      <w:bookmarkStart w:id="1170" w:name="_Toc55318060"/>
      <w:r w:rsidRPr="00130BD8">
        <w:rPr>
          <w:iCs/>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1167"/>
      <w:bookmarkEnd w:id="1168"/>
      <w:bookmarkEnd w:id="1169"/>
      <w:bookmarkEnd w:id="1170"/>
    </w:p>
    <w:p w14:paraId="19B79614"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71" w:name="_ref_1-1797e1f4891840"/>
      <w:bookmarkStart w:id="1172" w:name="_Toc45710109"/>
      <w:bookmarkStart w:id="1173" w:name="_Toc46077382"/>
      <w:bookmarkStart w:id="1174" w:name="_Toc55318061"/>
      <w:r w:rsidRPr="00130BD8">
        <w:rPr>
          <w:iCs/>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1171"/>
      <w:bookmarkEnd w:id="1172"/>
      <w:bookmarkEnd w:id="1173"/>
      <w:bookmarkEnd w:id="1174"/>
    </w:p>
    <w:p w14:paraId="33052FD8"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75" w:name="_ref_1-6503f760d1844d"/>
      <w:bookmarkStart w:id="1176" w:name="_Toc45710110"/>
      <w:bookmarkStart w:id="1177" w:name="_Toc46077383"/>
      <w:bookmarkStart w:id="1178" w:name="_Toc55318062"/>
      <w:r w:rsidRPr="00130BD8">
        <w:rPr>
          <w:iCs/>
        </w:rPr>
        <w:t>Денежные средства под отчет на административно-хозяйственные нужды перечисляются на банковские дебетовые карты сотрудников.</w:t>
      </w:r>
      <w:bookmarkEnd w:id="1175"/>
      <w:bookmarkEnd w:id="1176"/>
      <w:bookmarkEnd w:id="1177"/>
      <w:bookmarkEnd w:id="1178"/>
    </w:p>
    <w:p w14:paraId="69093C3F" w14:textId="220FBF89"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79" w:name="_ref_1-d4107c1059a54a"/>
      <w:bookmarkStart w:id="1180" w:name="_Toc45710111"/>
      <w:bookmarkStart w:id="1181" w:name="_Toc46077384"/>
      <w:bookmarkStart w:id="1182" w:name="_Toc55318063"/>
      <w:r w:rsidRPr="00130BD8">
        <w:rPr>
          <w:iCs/>
        </w:rPr>
        <w:t xml:space="preserve">Максимальный срок выдачи денежных средств под отчет на административно-хозяйственные нужды составляет </w:t>
      </w:r>
      <w:r w:rsidR="00035E99">
        <w:rPr>
          <w:iCs/>
        </w:rPr>
        <w:t>30</w:t>
      </w:r>
      <w:r w:rsidRPr="00130BD8">
        <w:rPr>
          <w:iCs/>
        </w:rPr>
        <w:t xml:space="preserve"> календарных дней.</w:t>
      </w:r>
      <w:bookmarkEnd w:id="1179"/>
      <w:bookmarkEnd w:id="1180"/>
      <w:bookmarkEnd w:id="1181"/>
      <w:bookmarkEnd w:id="1182"/>
    </w:p>
    <w:p w14:paraId="2259215E"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83" w:name="_ref_1-35858331481947"/>
      <w:bookmarkStart w:id="1184" w:name="_Toc45710112"/>
      <w:bookmarkStart w:id="1185" w:name="_Toc46077385"/>
      <w:bookmarkStart w:id="1186" w:name="_Toc55318064"/>
      <w:r w:rsidRPr="00130BD8">
        <w:rPr>
          <w:iCs/>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183"/>
      <w:bookmarkEnd w:id="1184"/>
      <w:bookmarkEnd w:id="1185"/>
      <w:bookmarkEnd w:id="1186"/>
    </w:p>
    <w:p w14:paraId="5061DCE1"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87" w:name="_ref_1-a3e4416c0aa746"/>
      <w:bookmarkStart w:id="1188" w:name="_Toc45710113"/>
      <w:bookmarkStart w:id="1189" w:name="_Toc46077386"/>
      <w:bookmarkStart w:id="1190" w:name="_Toc55318065"/>
      <w:r w:rsidRPr="00130BD8">
        <w:rPr>
          <w:iCs/>
        </w:rPr>
        <w:t>Авансы на расходы, связанные со служебными командировками, перечисляются на банковские дебетовые карты сотрудников.</w:t>
      </w:r>
      <w:bookmarkEnd w:id="1187"/>
      <w:bookmarkEnd w:id="1188"/>
      <w:bookmarkEnd w:id="1189"/>
      <w:bookmarkEnd w:id="1190"/>
    </w:p>
    <w:p w14:paraId="55637363"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91" w:name="_ref_1-e14f361afc9e47"/>
      <w:bookmarkStart w:id="1192" w:name="_Toc45710114"/>
      <w:bookmarkStart w:id="1193" w:name="_Toc46077387"/>
      <w:bookmarkStart w:id="1194" w:name="_Toc55318066"/>
      <w:r w:rsidRPr="00130BD8">
        <w:rPr>
          <w:iCs/>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bookmarkEnd w:id="1191"/>
      <w:bookmarkEnd w:id="1192"/>
      <w:bookmarkEnd w:id="1193"/>
      <w:bookmarkEnd w:id="1194"/>
    </w:p>
    <w:p w14:paraId="634E7A06"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95" w:name="_ref_1-e3c1fe59dddc4d"/>
      <w:bookmarkStart w:id="1196" w:name="_Toc45710115"/>
      <w:bookmarkStart w:id="1197" w:name="_Toc46077388"/>
      <w:bookmarkStart w:id="1198" w:name="_Toc55318067"/>
      <w:r w:rsidRPr="00130BD8">
        <w:rPr>
          <w:iCs/>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1195"/>
      <w:bookmarkEnd w:id="1196"/>
      <w:bookmarkEnd w:id="1197"/>
      <w:bookmarkEnd w:id="1198"/>
    </w:p>
    <w:p w14:paraId="54AC28F2"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199" w:name="_ref_1-c4f3cf8c98da45"/>
      <w:bookmarkStart w:id="1200" w:name="_Toc45710116"/>
      <w:bookmarkStart w:id="1201" w:name="_Toc46077389"/>
      <w:bookmarkStart w:id="1202" w:name="_Toc55318068"/>
      <w:r w:rsidRPr="00130BD8">
        <w:rPr>
          <w:iCs/>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199"/>
      <w:bookmarkEnd w:id="1200"/>
      <w:bookmarkEnd w:id="1201"/>
      <w:bookmarkEnd w:id="1202"/>
    </w:p>
    <w:p w14:paraId="6BABB3EA"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203" w:name="_ref_1-02b6a45f2f6c49"/>
      <w:bookmarkStart w:id="1204" w:name="_Toc45710117"/>
      <w:bookmarkStart w:id="1205" w:name="_Toc46077390"/>
      <w:bookmarkStart w:id="1206" w:name="_Toc55318069"/>
      <w:r w:rsidRPr="00130BD8">
        <w:rPr>
          <w:iCs/>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57" w:history="1">
        <w:r w:rsidRPr="00130BD8">
          <w:rPr>
            <w:rStyle w:val="af9"/>
            <w:iCs/>
            <w:color w:val="auto"/>
            <w:u w:val="none"/>
          </w:rPr>
          <w:t>(ф. 0504505)</w:t>
        </w:r>
      </w:hyperlink>
      <w:r w:rsidRPr="00130BD8">
        <w:rPr>
          <w:iCs/>
        </w:rPr>
        <w:t>.</w:t>
      </w:r>
      <w:bookmarkEnd w:id="1203"/>
      <w:bookmarkEnd w:id="1204"/>
      <w:bookmarkEnd w:id="1205"/>
      <w:bookmarkEnd w:id="1206"/>
    </w:p>
    <w:p w14:paraId="3521F658" w14:textId="77777777"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207" w:name="_ref_1-30001f81b6c640"/>
      <w:bookmarkStart w:id="1208" w:name="_Toc45710118"/>
      <w:bookmarkStart w:id="1209" w:name="_Toc46077391"/>
      <w:bookmarkStart w:id="1210" w:name="_Toc55318070"/>
      <w:r w:rsidRPr="00130BD8">
        <w:rPr>
          <w:iCs/>
        </w:rPr>
        <w:t>Передача выданных (перечисленных) под отчет денежных средств одним лицом другому запрещается.</w:t>
      </w:r>
      <w:bookmarkEnd w:id="1207"/>
      <w:bookmarkEnd w:id="1208"/>
      <w:bookmarkEnd w:id="1209"/>
      <w:bookmarkEnd w:id="1210"/>
    </w:p>
    <w:p w14:paraId="72F45BD1" w14:textId="77777777" w:rsidR="00501B78" w:rsidRPr="00130BD8" w:rsidRDefault="002F6204" w:rsidP="00130BD8">
      <w:pPr>
        <w:pStyle w:val="heading2normal"/>
        <w:numPr>
          <w:ilvl w:val="1"/>
          <w:numId w:val="0"/>
        </w:numPr>
        <w:shd w:val="clear" w:color="auto" w:fill="FFFFFF" w:themeFill="background1"/>
        <w:spacing w:before="0" w:after="0" w:line="240" w:lineRule="auto"/>
        <w:ind w:firstLine="709"/>
        <w:outlineLvl w:val="9"/>
        <w:rPr>
          <w:iCs/>
        </w:rPr>
      </w:pPr>
      <w:bookmarkStart w:id="1211" w:name="_Toc55318071"/>
      <w:bookmarkStart w:id="1212" w:name="_ref_1-505503b2ced34c"/>
      <w:bookmarkStart w:id="1213" w:name="_Toc45710119"/>
      <w:bookmarkStart w:id="1214" w:name="_Toc46077392"/>
      <w:r w:rsidRPr="00130BD8">
        <w:rPr>
          <w:iCs/>
        </w:rPr>
        <w:t>В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r w:rsidR="002D4827" w:rsidRPr="00130BD8">
        <w:rPr>
          <w:iCs/>
        </w:rPr>
        <w:t>, заявление подотчетного лица на возмещение расходов, произведенных за счет собственных средств.</w:t>
      </w:r>
      <w:bookmarkEnd w:id="1211"/>
      <w:r w:rsidR="002D4827" w:rsidRPr="00130BD8">
        <w:rPr>
          <w:iCs/>
        </w:rPr>
        <w:t xml:space="preserve"> </w:t>
      </w:r>
    </w:p>
    <w:p w14:paraId="23735691" w14:textId="77777777" w:rsidR="00E0756F" w:rsidRPr="00130BD8" w:rsidRDefault="002D4827" w:rsidP="00130BD8">
      <w:pPr>
        <w:pStyle w:val="heading2normal"/>
        <w:numPr>
          <w:ilvl w:val="1"/>
          <w:numId w:val="0"/>
        </w:numPr>
        <w:spacing w:before="0" w:after="0" w:line="240" w:lineRule="auto"/>
        <w:ind w:firstLine="709"/>
        <w:outlineLvl w:val="9"/>
        <w:rPr>
          <w:iCs/>
        </w:rPr>
      </w:pPr>
      <w:bookmarkStart w:id="1215" w:name="_Toc55318072"/>
      <w:r w:rsidRPr="00130BD8">
        <w:rPr>
          <w:iCs/>
        </w:rPr>
        <w:t>Руководитель рассматривает заявление и ставит отметку о согласовании в возмещении расходов.</w:t>
      </w:r>
      <w:bookmarkEnd w:id="1212"/>
      <w:bookmarkEnd w:id="1213"/>
      <w:bookmarkEnd w:id="1214"/>
      <w:bookmarkEnd w:id="1215"/>
    </w:p>
    <w:p w14:paraId="1ACCB30C" w14:textId="77777777" w:rsidR="00501B78" w:rsidRPr="00130BD8" w:rsidRDefault="00501B78" w:rsidP="00130BD8">
      <w:pPr>
        <w:ind w:firstLine="709"/>
        <w:jc w:val="both"/>
      </w:pPr>
      <w:r w:rsidRPr="00130BD8">
        <w:rPr>
          <w:iCs/>
        </w:rPr>
        <w:t>Форма заявления приведена в приложении к настоящему Порядку.</w:t>
      </w:r>
    </w:p>
    <w:p w14:paraId="39FD99F1" w14:textId="77777777" w:rsidR="002F6204" w:rsidRPr="00130BD8" w:rsidRDefault="002F6204" w:rsidP="00130BD8">
      <w:pPr>
        <w:pStyle w:val="heading1normal"/>
        <w:spacing w:before="0" w:after="0" w:line="240" w:lineRule="auto"/>
        <w:ind w:firstLine="709"/>
        <w:jc w:val="left"/>
        <w:outlineLvl w:val="9"/>
        <w:rPr>
          <w:iCs/>
        </w:rPr>
      </w:pPr>
      <w:bookmarkStart w:id="1216" w:name="_ref_1-69e8247cc43046"/>
      <w:bookmarkStart w:id="1217" w:name="_Toc45710120"/>
      <w:bookmarkStart w:id="1218" w:name="_Toc46077393"/>
      <w:bookmarkStart w:id="1219" w:name="_Toc55318073"/>
      <w:r w:rsidRPr="00130BD8">
        <w:rPr>
          <w:b/>
          <w:iCs/>
        </w:rPr>
        <w:t>Порядок представления отчетности подотчетными лицами</w:t>
      </w:r>
      <w:bookmarkEnd w:id="1216"/>
      <w:bookmarkEnd w:id="1217"/>
      <w:bookmarkEnd w:id="1218"/>
      <w:bookmarkEnd w:id="1219"/>
    </w:p>
    <w:p w14:paraId="5107906F" w14:textId="77777777" w:rsidR="002F6204" w:rsidRPr="00130BD8" w:rsidRDefault="002F6204" w:rsidP="00130BD8">
      <w:pPr>
        <w:pStyle w:val="heading2normal"/>
        <w:spacing w:before="0" w:after="0" w:line="240" w:lineRule="auto"/>
        <w:ind w:firstLine="709"/>
        <w:outlineLvl w:val="9"/>
        <w:rPr>
          <w:iCs/>
        </w:rPr>
      </w:pPr>
      <w:bookmarkStart w:id="1220" w:name="_ref_1-6067354b1e134c"/>
      <w:bookmarkStart w:id="1221" w:name="_Toc45710121"/>
      <w:bookmarkStart w:id="1222" w:name="_Toc46077394"/>
      <w:bookmarkStart w:id="1223" w:name="_Toc55318074"/>
      <w:r w:rsidRPr="00130BD8">
        <w:rPr>
          <w:iCs/>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220"/>
      <w:bookmarkEnd w:id="1221"/>
      <w:bookmarkEnd w:id="1222"/>
      <w:bookmarkEnd w:id="1223"/>
    </w:p>
    <w:p w14:paraId="2A3CE305" w14:textId="77777777" w:rsidR="002F6204" w:rsidRPr="00130BD8" w:rsidRDefault="002F6204" w:rsidP="00130BD8">
      <w:pPr>
        <w:pStyle w:val="heading2normal"/>
        <w:spacing w:before="0" w:after="0" w:line="240" w:lineRule="auto"/>
        <w:ind w:firstLine="709"/>
        <w:outlineLvl w:val="9"/>
        <w:rPr>
          <w:iCs/>
        </w:rPr>
      </w:pPr>
      <w:bookmarkStart w:id="1224" w:name="_ref_1-0281394a12744a"/>
      <w:bookmarkStart w:id="1225" w:name="_Toc45710122"/>
      <w:bookmarkStart w:id="1226" w:name="_Toc46077395"/>
      <w:bookmarkStart w:id="1227" w:name="_Toc55318075"/>
      <w:r w:rsidRPr="00130BD8">
        <w:rPr>
          <w:iCs/>
        </w:rPr>
        <w:t xml:space="preserve">Авансовый отчет </w:t>
      </w:r>
      <w:hyperlink r:id="rId358" w:history="1">
        <w:r w:rsidRPr="00130BD8">
          <w:rPr>
            <w:rStyle w:val="af9"/>
            <w:iCs/>
            <w:color w:val="auto"/>
            <w:u w:val="none"/>
          </w:rPr>
          <w:t>(ф. 0504505)</w:t>
        </w:r>
      </w:hyperlink>
      <w:r w:rsidRPr="00130BD8">
        <w:rPr>
          <w:iCs/>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1224"/>
      <w:bookmarkEnd w:id="1225"/>
      <w:bookmarkEnd w:id="1226"/>
      <w:bookmarkEnd w:id="1227"/>
    </w:p>
    <w:p w14:paraId="7CDDF17B" w14:textId="77777777" w:rsidR="002F6204" w:rsidRPr="00130BD8" w:rsidRDefault="002F6204" w:rsidP="00130BD8">
      <w:pPr>
        <w:pStyle w:val="heading2normal"/>
        <w:spacing w:before="0" w:after="0" w:line="240" w:lineRule="auto"/>
        <w:ind w:firstLine="709"/>
        <w:outlineLvl w:val="9"/>
        <w:rPr>
          <w:iCs/>
        </w:rPr>
      </w:pPr>
      <w:bookmarkStart w:id="1228" w:name="_ref_1-c6f78144991948"/>
      <w:bookmarkStart w:id="1229" w:name="_Toc45710123"/>
      <w:bookmarkStart w:id="1230" w:name="_Toc46077396"/>
      <w:bookmarkStart w:id="1231" w:name="_Toc55318076"/>
      <w:r w:rsidRPr="00130BD8">
        <w:rPr>
          <w:iCs/>
        </w:rPr>
        <w:t xml:space="preserve">Авансовый отчет </w:t>
      </w:r>
      <w:hyperlink r:id="rId359" w:history="1">
        <w:r w:rsidRPr="00130BD8">
          <w:rPr>
            <w:rStyle w:val="af9"/>
            <w:iCs/>
            <w:color w:val="auto"/>
            <w:u w:val="none"/>
          </w:rPr>
          <w:t>(ф. 0504505)</w:t>
        </w:r>
      </w:hyperlink>
      <w:r w:rsidRPr="00130BD8">
        <w:rPr>
          <w:iCs/>
        </w:rPr>
        <w:t xml:space="preserve"> по командировочным расходам представляется работником не позднее трех рабочих дней со дня возвращения из командировки.</w:t>
      </w:r>
      <w:bookmarkEnd w:id="1228"/>
      <w:bookmarkEnd w:id="1229"/>
      <w:bookmarkEnd w:id="1230"/>
      <w:bookmarkEnd w:id="1231"/>
    </w:p>
    <w:p w14:paraId="69860480" w14:textId="77777777" w:rsidR="002F6204" w:rsidRPr="00130BD8" w:rsidRDefault="002F6204" w:rsidP="00130BD8">
      <w:pPr>
        <w:pStyle w:val="heading2normal"/>
        <w:spacing w:before="0" w:after="0" w:line="240" w:lineRule="auto"/>
        <w:ind w:firstLine="709"/>
        <w:outlineLvl w:val="9"/>
        <w:rPr>
          <w:iCs/>
        </w:rPr>
      </w:pPr>
      <w:bookmarkStart w:id="1232" w:name="_ref_1-6667bcada4764c"/>
      <w:bookmarkStart w:id="1233" w:name="_Toc45710124"/>
      <w:bookmarkStart w:id="1234" w:name="_Toc46077397"/>
      <w:bookmarkStart w:id="1235" w:name="_Toc55318077"/>
      <w:r w:rsidRPr="00130BD8">
        <w:rPr>
          <w:iCs/>
        </w:rPr>
        <w:t>Должностные лица</w:t>
      </w:r>
      <w:r w:rsidR="00C965C6" w:rsidRPr="00130BD8">
        <w:rPr>
          <w:iCs/>
        </w:rPr>
        <w:t xml:space="preserve"> </w:t>
      </w:r>
      <w:r w:rsidR="00F74E2A" w:rsidRPr="00130BD8">
        <w:rPr>
          <w:iCs/>
        </w:rPr>
        <w:t>бухгалтерии</w:t>
      </w:r>
      <w:r w:rsidRPr="00130BD8">
        <w:rPr>
          <w:iCs/>
        </w:rPr>
        <w:t xml:space="preserve">, ответственные за оформление соответствующих фактов хозяйственной жизни, проверяют правильность оформления Авансового отчета </w:t>
      </w:r>
      <w:hyperlink r:id="rId360" w:history="1">
        <w:r w:rsidRPr="00130BD8">
          <w:rPr>
            <w:rStyle w:val="af9"/>
            <w:iCs/>
            <w:color w:val="auto"/>
            <w:u w:val="none"/>
          </w:rPr>
          <w:t>(ф. 0504505)</w:t>
        </w:r>
      </w:hyperlink>
      <w:r w:rsidR="00C965C6" w:rsidRPr="00130BD8">
        <w:rPr>
          <w:iCs/>
        </w:rPr>
        <w:t xml:space="preserve"> и</w:t>
      </w:r>
      <w:r w:rsidRPr="00130BD8">
        <w:rPr>
          <w:iCs/>
        </w:rPr>
        <w:t xml:space="preserve"> наличие документов, подтверждающих произведенные расходы</w:t>
      </w:r>
      <w:bookmarkEnd w:id="1232"/>
      <w:bookmarkEnd w:id="1233"/>
      <w:bookmarkEnd w:id="1234"/>
      <w:r w:rsidR="00C965C6" w:rsidRPr="00130BD8">
        <w:rPr>
          <w:iCs/>
        </w:rPr>
        <w:t>.</w:t>
      </w:r>
      <w:bookmarkEnd w:id="1235"/>
    </w:p>
    <w:p w14:paraId="5567966A" w14:textId="77777777" w:rsidR="002F6204" w:rsidRPr="00130BD8" w:rsidRDefault="002F6204" w:rsidP="00130BD8">
      <w:pPr>
        <w:pStyle w:val="heading2normal"/>
        <w:spacing w:before="0" w:after="0" w:line="240" w:lineRule="auto"/>
        <w:ind w:firstLine="709"/>
        <w:outlineLvl w:val="9"/>
        <w:rPr>
          <w:iCs/>
        </w:rPr>
      </w:pPr>
      <w:bookmarkStart w:id="1236" w:name="_ref_1-07b88fdb13a441"/>
      <w:bookmarkStart w:id="1237" w:name="_Toc45710125"/>
      <w:bookmarkStart w:id="1238" w:name="_Toc46077398"/>
      <w:bookmarkStart w:id="1239" w:name="_Toc55318078"/>
      <w:r w:rsidRPr="00130BD8">
        <w:rPr>
          <w:iCs/>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236"/>
      <w:bookmarkEnd w:id="1237"/>
      <w:bookmarkEnd w:id="1238"/>
      <w:bookmarkEnd w:id="1239"/>
    </w:p>
    <w:p w14:paraId="02023A47" w14:textId="77777777" w:rsidR="002F6204" w:rsidRPr="00130BD8" w:rsidRDefault="002F6204" w:rsidP="00130BD8">
      <w:pPr>
        <w:pStyle w:val="heading2normal"/>
        <w:spacing w:before="0" w:after="0" w:line="240" w:lineRule="auto"/>
        <w:ind w:firstLine="709"/>
        <w:outlineLvl w:val="9"/>
        <w:rPr>
          <w:iCs/>
        </w:rPr>
      </w:pPr>
      <w:bookmarkStart w:id="1240" w:name="_ref_1-5617db29975043"/>
      <w:bookmarkStart w:id="1241" w:name="_Toc45710126"/>
      <w:bookmarkStart w:id="1242" w:name="_Toc46077399"/>
      <w:bookmarkStart w:id="1243" w:name="_Toc55318079"/>
      <w:r w:rsidRPr="00130BD8">
        <w:rPr>
          <w:iCs/>
        </w:rPr>
        <w:t xml:space="preserve">Проверенный Авансовый отчет </w:t>
      </w:r>
      <w:hyperlink r:id="rId361" w:history="1">
        <w:r w:rsidRPr="00130BD8">
          <w:rPr>
            <w:rStyle w:val="af9"/>
            <w:iCs/>
            <w:color w:val="auto"/>
            <w:u w:val="none"/>
          </w:rPr>
          <w:t>(ф. 0504505)</w:t>
        </w:r>
      </w:hyperlink>
      <w:r w:rsidRPr="00130BD8">
        <w:rPr>
          <w:iCs/>
        </w:rPr>
        <w:t xml:space="preserve"> утверждает руководитель. После этого отчет принимается к учету.</w:t>
      </w:r>
      <w:bookmarkEnd w:id="1240"/>
      <w:bookmarkEnd w:id="1241"/>
      <w:bookmarkEnd w:id="1242"/>
      <w:bookmarkEnd w:id="1243"/>
    </w:p>
    <w:p w14:paraId="2A825A23" w14:textId="77777777" w:rsidR="002F6204" w:rsidRPr="00130BD8" w:rsidRDefault="002F6204" w:rsidP="00130BD8">
      <w:pPr>
        <w:pStyle w:val="heading2normal"/>
        <w:spacing w:before="0" w:after="0" w:line="240" w:lineRule="auto"/>
        <w:ind w:firstLine="709"/>
        <w:outlineLvl w:val="9"/>
        <w:rPr>
          <w:iCs/>
        </w:rPr>
      </w:pPr>
      <w:bookmarkStart w:id="1244" w:name="_ref_1-832e15eefbf846"/>
      <w:bookmarkStart w:id="1245" w:name="_Toc45710127"/>
      <w:bookmarkStart w:id="1246" w:name="_Toc46077400"/>
      <w:bookmarkStart w:id="1247" w:name="_Toc55318080"/>
      <w:r w:rsidRPr="00130BD8">
        <w:rPr>
          <w:iCs/>
        </w:rPr>
        <w:t>Проверка и утверждение авансового отчета осуществляются в течение трех рабочих дней со дня его представления подотчетным лицом.</w:t>
      </w:r>
      <w:bookmarkEnd w:id="1244"/>
      <w:bookmarkEnd w:id="1245"/>
      <w:bookmarkEnd w:id="1246"/>
      <w:bookmarkEnd w:id="1247"/>
    </w:p>
    <w:p w14:paraId="65C8A7DD" w14:textId="77777777" w:rsidR="002F6204" w:rsidRPr="00130BD8" w:rsidRDefault="002F6204" w:rsidP="00130BD8">
      <w:pPr>
        <w:pStyle w:val="heading2normal"/>
        <w:spacing w:before="0" w:after="0" w:line="240" w:lineRule="auto"/>
        <w:ind w:firstLine="709"/>
        <w:outlineLvl w:val="9"/>
        <w:rPr>
          <w:iCs/>
        </w:rPr>
      </w:pPr>
      <w:bookmarkStart w:id="1248" w:name="_ref_1-d591e278da9343"/>
      <w:bookmarkStart w:id="1249" w:name="_Toc45710128"/>
      <w:bookmarkStart w:id="1250" w:name="_Toc46077401"/>
      <w:bookmarkStart w:id="1251" w:name="_Toc55318081"/>
      <w:r w:rsidRPr="00130BD8">
        <w:rPr>
          <w:iCs/>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1248"/>
      <w:bookmarkEnd w:id="1249"/>
      <w:bookmarkEnd w:id="1250"/>
      <w:bookmarkEnd w:id="1251"/>
    </w:p>
    <w:p w14:paraId="5DDCAE23" w14:textId="77777777" w:rsidR="002F6204" w:rsidRPr="00130BD8" w:rsidRDefault="002F6204" w:rsidP="00130BD8">
      <w:pPr>
        <w:pStyle w:val="heading2normal"/>
        <w:spacing w:before="0" w:after="0" w:line="240" w:lineRule="auto"/>
        <w:ind w:firstLine="709"/>
        <w:outlineLvl w:val="9"/>
        <w:rPr>
          <w:iCs/>
        </w:rPr>
      </w:pPr>
      <w:bookmarkStart w:id="1252" w:name="_ref_1-279740ebfc2a47"/>
      <w:bookmarkStart w:id="1253" w:name="_Toc45710129"/>
      <w:bookmarkStart w:id="1254" w:name="_Toc46077402"/>
      <w:bookmarkStart w:id="1255" w:name="_Toc55318082"/>
      <w:r w:rsidRPr="00130BD8">
        <w:rPr>
          <w:iCs/>
        </w:rPr>
        <w:t xml:space="preserve">Остаток неиспользованного аванса вносится </w:t>
      </w:r>
      <w:r w:rsidR="00A2580A" w:rsidRPr="00130BD8">
        <w:t xml:space="preserve">на лицевой счет учреждения </w:t>
      </w:r>
      <w:r w:rsidRPr="00130BD8">
        <w:rPr>
          <w:iCs/>
        </w:rPr>
        <w:t xml:space="preserve">подотчетным лицом не позднее дня, следующего за днем утверждения руководителем Авансового отчета </w:t>
      </w:r>
      <w:hyperlink r:id="rId362" w:history="1">
        <w:r w:rsidRPr="00130BD8">
          <w:rPr>
            <w:rStyle w:val="af9"/>
            <w:iCs/>
            <w:color w:val="auto"/>
            <w:u w:val="none"/>
          </w:rPr>
          <w:t>(ф. 0504505)</w:t>
        </w:r>
      </w:hyperlink>
      <w:r w:rsidRPr="00130BD8">
        <w:rPr>
          <w:iCs/>
        </w:rPr>
        <w:t>.</w:t>
      </w:r>
      <w:bookmarkEnd w:id="1252"/>
      <w:bookmarkEnd w:id="1253"/>
      <w:bookmarkEnd w:id="1254"/>
      <w:bookmarkEnd w:id="1255"/>
    </w:p>
    <w:p w14:paraId="76116148" w14:textId="77777777" w:rsidR="002F6204" w:rsidRPr="00130BD8" w:rsidRDefault="002F6204" w:rsidP="00130BD8">
      <w:pPr>
        <w:pStyle w:val="heading2normal"/>
        <w:spacing w:before="0" w:after="0" w:line="240" w:lineRule="auto"/>
        <w:ind w:firstLine="709"/>
        <w:outlineLvl w:val="9"/>
        <w:rPr>
          <w:iCs/>
        </w:rPr>
      </w:pPr>
      <w:bookmarkStart w:id="1256" w:name="_ref_1-9c2398e886d646"/>
      <w:bookmarkStart w:id="1257" w:name="_Toc45710130"/>
      <w:bookmarkStart w:id="1258" w:name="_Toc46077403"/>
      <w:bookmarkStart w:id="1259" w:name="_Toc55318083"/>
      <w:r w:rsidRPr="00130BD8">
        <w:rPr>
          <w:iCs/>
        </w:rPr>
        <w:t xml:space="preserve">Если работник в установленный срок не представил Авансовый отчет </w:t>
      </w:r>
      <w:hyperlink r:id="rId363" w:history="1">
        <w:r w:rsidRPr="00130BD8">
          <w:rPr>
            <w:rStyle w:val="af9"/>
            <w:iCs/>
            <w:color w:val="auto"/>
            <w:u w:val="none"/>
          </w:rPr>
          <w:t>(ф. 0504505)</w:t>
        </w:r>
      </w:hyperlink>
      <w:r w:rsidRPr="00130BD8">
        <w:rPr>
          <w:iCs/>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64" w:history="1">
        <w:r w:rsidRPr="00130BD8">
          <w:rPr>
            <w:rStyle w:val="af9"/>
            <w:iCs/>
            <w:color w:val="auto"/>
            <w:u w:val="none"/>
          </w:rPr>
          <w:t>ст. ст. 137</w:t>
        </w:r>
      </w:hyperlink>
      <w:r w:rsidRPr="00130BD8">
        <w:rPr>
          <w:iCs/>
        </w:rPr>
        <w:t xml:space="preserve"> и </w:t>
      </w:r>
      <w:hyperlink r:id="rId365" w:history="1">
        <w:r w:rsidRPr="00130BD8">
          <w:rPr>
            <w:rStyle w:val="af9"/>
            <w:iCs/>
            <w:color w:val="auto"/>
            <w:u w:val="none"/>
          </w:rPr>
          <w:t>138</w:t>
        </w:r>
      </w:hyperlink>
      <w:r w:rsidRPr="00130BD8">
        <w:rPr>
          <w:iCs/>
        </w:rPr>
        <w:t xml:space="preserve"> ТК РФ.</w:t>
      </w:r>
      <w:bookmarkEnd w:id="1256"/>
      <w:bookmarkEnd w:id="1257"/>
      <w:bookmarkEnd w:id="1258"/>
      <w:bookmarkEnd w:id="1259"/>
    </w:p>
    <w:p w14:paraId="13CE0EEE" w14:textId="77777777" w:rsidR="00AB1595" w:rsidRDefault="002F6204" w:rsidP="00130BD8">
      <w:pPr>
        <w:pStyle w:val="heading2normal"/>
        <w:keepNext/>
        <w:keepLines/>
        <w:spacing w:before="0" w:after="0" w:line="240" w:lineRule="auto"/>
        <w:ind w:firstLine="709"/>
        <w:outlineLvl w:val="9"/>
        <w:rPr>
          <w:iCs/>
        </w:rPr>
      </w:pPr>
      <w:bookmarkStart w:id="1260" w:name="_ref_1-3e1cb3c119bb4d"/>
      <w:bookmarkStart w:id="1261" w:name="_Toc45710131"/>
      <w:bookmarkStart w:id="1262" w:name="_Toc46077404"/>
      <w:bookmarkStart w:id="1263" w:name="_Toc55318084"/>
      <w:r w:rsidRPr="00130BD8">
        <w:rPr>
          <w:iCs/>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260"/>
      <w:bookmarkEnd w:id="1261"/>
      <w:bookmarkEnd w:id="1262"/>
      <w:bookmarkEnd w:id="1263"/>
    </w:p>
    <w:p w14:paraId="631F7908" w14:textId="77777777" w:rsidR="007D3DBB" w:rsidRDefault="007D3DBB" w:rsidP="007D3DBB">
      <w:pPr>
        <w:jc w:val="both"/>
        <w:rPr>
          <w:color w:val="000000"/>
          <w:highlight w:val="yellow"/>
        </w:rPr>
      </w:pPr>
    </w:p>
    <w:p w14:paraId="5CE2E4E0" w14:textId="77777777" w:rsidR="000B2789" w:rsidRPr="00130BD8" w:rsidRDefault="000B2789" w:rsidP="00130BD8"/>
    <w:p w14:paraId="07734D14" w14:textId="77777777" w:rsidR="000B2789" w:rsidRPr="00130BD8" w:rsidRDefault="000B2789" w:rsidP="00130BD8">
      <w:pPr>
        <w:spacing w:line="259" w:lineRule="auto"/>
        <w:rPr>
          <w:iCs/>
        </w:rPr>
      </w:pPr>
      <w:r w:rsidRPr="00130BD8">
        <w:rPr>
          <w:iCs/>
        </w:rPr>
        <w:br w:type="page"/>
      </w:r>
    </w:p>
    <w:p w14:paraId="6D60BAB9" w14:textId="1FAE81BC" w:rsidR="002F6204" w:rsidRPr="00130BD8" w:rsidRDefault="002F6204" w:rsidP="00035E99">
      <w:pPr>
        <w:pStyle w:val="heading2normal"/>
        <w:keepNext/>
        <w:keepLines/>
        <w:numPr>
          <w:ilvl w:val="0"/>
          <w:numId w:val="0"/>
        </w:numPr>
        <w:spacing w:before="0" w:after="0" w:line="240" w:lineRule="auto"/>
        <w:ind w:left="482"/>
        <w:jc w:val="right"/>
        <w:outlineLvl w:val="9"/>
        <w:rPr>
          <w:iCs/>
        </w:rPr>
      </w:pPr>
      <w:bookmarkStart w:id="1264" w:name="_Toc46077405"/>
      <w:bookmarkStart w:id="1265" w:name="_Toc55318085"/>
      <w:r w:rsidRPr="00130BD8">
        <w:rPr>
          <w:iCs/>
        </w:rPr>
        <w:t>Приложение к Порядку выдачи под отчет денежных средств</w:t>
      </w:r>
      <w:r w:rsidRPr="00130BD8">
        <w:rPr>
          <w:iCs/>
        </w:rPr>
        <w:br/>
      </w:r>
      <w:r w:rsidRPr="00130BD8">
        <w:rPr>
          <w:iCs/>
        </w:rPr>
        <w:br/>
        <w:t>    (должность, фамилия, инициалы руководителя)    </w:t>
      </w:r>
      <w:r w:rsidRPr="00130BD8">
        <w:rPr>
          <w:iCs/>
        </w:rPr>
        <w:br/>
        <w:t> </w:t>
      </w:r>
      <w:r w:rsidRPr="00130BD8">
        <w:rPr>
          <w:iCs/>
        </w:rPr>
        <w:br/>
        <w:t>от                                                                 </w:t>
      </w:r>
      <w:r w:rsidRPr="00130BD8">
        <w:rPr>
          <w:iCs/>
        </w:rPr>
        <w:br/>
        <w:t>    (должность, фамилия, инициалы работника)</w:t>
      </w:r>
      <w:bookmarkEnd w:id="1264"/>
      <w:bookmarkEnd w:id="1265"/>
      <w:r w:rsidRPr="00130BD8">
        <w:rPr>
          <w:iCs/>
        </w:rPr>
        <w:t xml:space="preserve">    </w:t>
      </w:r>
    </w:p>
    <w:p w14:paraId="32E84FD5" w14:textId="77777777" w:rsidR="00E0756F" w:rsidRPr="00130BD8" w:rsidRDefault="00E0756F" w:rsidP="00130BD8">
      <w:pPr>
        <w:jc w:val="center"/>
        <w:rPr>
          <w:b/>
          <w:iCs/>
        </w:rPr>
      </w:pPr>
    </w:p>
    <w:p w14:paraId="154B6557" w14:textId="77777777" w:rsidR="002F6204" w:rsidRPr="00130BD8" w:rsidRDefault="002F6204" w:rsidP="00130BD8">
      <w:pPr>
        <w:jc w:val="center"/>
        <w:rPr>
          <w:iCs/>
        </w:rPr>
      </w:pPr>
      <w:r w:rsidRPr="00130BD8">
        <w:rPr>
          <w:b/>
          <w:iCs/>
        </w:rPr>
        <w:t>Заявление</w:t>
      </w:r>
    </w:p>
    <w:p w14:paraId="087B6E9C" w14:textId="77777777" w:rsidR="002F6204" w:rsidRPr="00130BD8" w:rsidRDefault="002F6204" w:rsidP="00130BD8">
      <w:pPr>
        <w:jc w:val="center"/>
        <w:rPr>
          <w:iCs/>
        </w:rPr>
      </w:pPr>
      <w:r w:rsidRPr="00130BD8">
        <w:rPr>
          <w:b/>
          <w:iCs/>
        </w:rPr>
        <w:t>о выдаче денежных средств под отчет</w:t>
      </w:r>
    </w:p>
    <w:p w14:paraId="024F0C66" w14:textId="6CC5247E" w:rsidR="002F6204" w:rsidRDefault="002F6204" w:rsidP="0037711D">
      <w:pPr>
        <w:ind w:firstLine="708"/>
        <w:jc w:val="both"/>
        <w:rPr>
          <w:iCs/>
        </w:rPr>
      </w:pPr>
      <w:r w:rsidRPr="00130BD8">
        <w:rPr>
          <w:iCs/>
        </w:rPr>
        <w:t xml:space="preserve">Прошу выдать мне под отчет денежные средства в размере </w:t>
      </w:r>
      <w:r w:rsidR="0037711D">
        <w:rPr>
          <w:iCs/>
        </w:rPr>
        <w:t xml:space="preserve">______ </w:t>
      </w:r>
      <w:r w:rsidRPr="00130BD8">
        <w:rPr>
          <w:iCs/>
        </w:rPr>
        <w:t>руб.</w:t>
      </w:r>
      <w:r w:rsidR="0037711D">
        <w:rPr>
          <w:iCs/>
        </w:rPr>
        <w:t xml:space="preserve"> </w:t>
      </w:r>
      <w:r w:rsidRPr="00130BD8">
        <w:rPr>
          <w:iCs/>
        </w:rPr>
        <w:t xml:space="preserve">на </w:t>
      </w:r>
      <w:r w:rsidR="0037711D" w:rsidRPr="0037711D">
        <w:rPr>
          <w:iCs/>
        </w:rPr>
        <w:t>[</w:t>
      </w:r>
      <w:r w:rsidR="0037711D" w:rsidRPr="00035E99">
        <w:rPr>
          <w:i/>
          <w:iCs/>
        </w:rPr>
        <w:t>назначение аванса, расчет (обоснование) суммы</w:t>
      </w:r>
      <w:r w:rsidR="0037711D" w:rsidRPr="0037711D">
        <w:rPr>
          <w:iCs/>
        </w:rPr>
        <w:t>]</w:t>
      </w:r>
      <w:r w:rsidRPr="00130BD8">
        <w:rPr>
          <w:iCs/>
        </w:rPr>
        <w:t>:</w:t>
      </w:r>
      <w:r w:rsidR="0037711D">
        <w:rPr>
          <w:iCs/>
        </w:rPr>
        <w:t xml:space="preserve"> </w:t>
      </w:r>
      <w:r w:rsidRPr="00130BD8">
        <w:rPr>
          <w:iCs/>
        </w:rPr>
        <w:t xml:space="preserve">на срок до </w:t>
      </w:r>
      <w:r w:rsidR="0037711D">
        <w:rPr>
          <w:iCs/>
        </w:rPr>
        <w:t>__________</w:t>
      </w:r>
    </w:p>
    <w:p w14:paraId="2D9B6199" w14:textId="77777777" w:rsidR="0037711D" w:rsidRPr="00130BD8" w:rsidRDefault="0037711D" w:rsidP="0037711D">
      <w:pPr>
        <w:ind w:firstLine="708"/>
        <w:jc w:val="both"/>
        <w:rPr>
          <w:iCs/>
        </w:rPr>
      </w:pPr>
    </w:p>
    <w:p w14:paraId="3CFBFB6F" w14:textId="77777777" w:rsidR="0037711D" w:rsidRDefault="002F6204" w:rsidP="00130BD8">
      <w:pPr>
        <w:jc w:val="center"/>
        <w:rPr>
          <w:iCs/>
        </w:rPr>
      </w:pPr>
      <w:r w:rsidRPr="00130BD8">
        <w:rPr>
          <w:iCs/>
        </w:rPr>
        <w:t xml:space="preserve">"       "   </w:t>
      </w:r>
      <w:r w:rsidR="0037711D">
        <w:rPr>
          <w:iCs/>
        </w:rPr>
        <w:t xml:space="preserve"> </w:t>
      </w:r>
      <w:r w:rsidRPr="00130BD8">
        <w:rPr>
          <w:iCs/>
        </w:rPr>
        <w:t xml:space="preserve">                  20        г.                              (подпись работника) </w:t>
      </w:r>
    </w:p>
    <w:p w14:paraId="29E99B6E" w14:textId="77777777" w:rsidR="002F6204" w:rsidRPr="00130BD8" w:rsidRDefault="002F6204" w:rsidP="00130BD8">
      <w:pPr>
        <w:jc w:val="center"/>
        <w:rPr>
          <w:iCs/>
        </w:rPr>
      </w:pPr>
      <w:r w:rsidRPr="00130BD8">
        <w:rPr>
          <w:iCs/>
        </w:rPr>
        <w:t>             </w:t>
      </w:r>
    </w:p>
    <w:tbl>
      <w:tblPr>
        <w:tblW w:w="5000" w:type="pct"/>
        <w:tblLook w:val="04A0" w:firstRow="1" w:lastRow="0" w:firstColumn="1" w:lastColumn="0" w:noHBand="0" w:noVBand="1"/>
      </w:tblPr>
      <w:tblGrid>
        <w:gridCol w:w="4952"/>
        <w:gridCol w:w="5469"/>
      </w:tblGrid>
      <w:tr w:rsidR="002F6204" w:rsidRPr="00130BD8" w14:paraId="0670A0F0" w14:textId="77777777" w:rsidTr="002F6204">
        <w:tc>
          <w:tcPr>
            <w:tcW w:w="2500" w:type="pct"/>
            <w:tcBorders>
              <w:top w:val="single" w:sz="0" w:space="0" w:color="auto"/>
              <w:left w:val="single" w:sz="0" w:space="0" w:color="auto"/>
              <w:right w:val="single" w:sz="0" w:space="0" w:color="auto"/>
            </w:tcBorders>
          </w:tcPr>
          <w:p w14:paraId="01FC9718" w14:textId="77777777" w:rsidR="002F6204" w:rsidRPr="00130BD8" w:rsidRDefault="002F6204" w:rsidP="00130BD8">
            <w:pPr>
              <w:pStyle w:val="Normalunindented"/>
              <w:keepNext/>
              <w:jc w:val="center"/>
              <w:rPr>
                <w:iCs/>
                <w:sz w:val="24"/>
                <w:szCs w:val="24"/>
              </w:rPr>
            </w:pPr>
            <w:r w:rsidRPr="00130BD8">
              <w:rPr>
                <w:b/>
                <w:iCs/>
                <w:sz w:val="24"/>
                <w:szCs w:val="24"/>
              </w:rPr>
              <w:t>Отметка о наличии задолженности работника по ранее полученным авансам</w:t>
            </w:r>
          </w:p>
          <w:p w14:paraId="523D15CF" w14:textId="77777777" w:rsidR="002F6204" w:rsidRPr="00130BD8" w:rsidRDefault="002F6204" w:rsidP="00130BD8">
            <w:pPr>
              <w:pStyle w:val="Normalunindented"/>
              <w:keepNext/>
              <w:jc w:val="center"/>
              <w:rPr>
                <w:iCs/>
                <w:sz w:val="24"/>
                <w:szCs w:val="24"/>
              </w:rPr>
            </w:pPr>
            <w:r w:rsidRPr="00130BD8">
              <w:rPr>
                <w:iCs/>
                <w:sz w:val="24"/>
                <w:szCs w:val="24"/>
              </w:rPr>
              <w:t> </w:t>
            </w:r>
          </w:p>
          <w:p w14:paraId="0C7A98D8" w14:textId="77777777" w:rsidR="002F6204" w:rsidRPr="00130BD8" w:rsidRDefault="002F6204" w:rsidP="00130BD8">
            <w:pPr>
              <w:pStyle w:val="Normalunindented"/>
              <w:keepNext/>
              <w:jc w:val="left"/>
              <w:rPr>
                <w:iCs/>
                <w:sz w:val="24"/>
                <w:szCs w:val="24"/>
              </w:rPr>
            </w:pPr>
            <w:r w:rsidRPr="00130BD8">
              <w:rPr>
                <w:iCs/>
                <w:sz w:val="24"/>
                <w:szCs w:val="24"/>
              </w:rPr>
              <w:t>Задолженность (имеется/отсутствует)                                </w:t>
            </w:r>
          </w:p>
          <w:p w14:paraId="56465D80" w14:textId="77777777" w:rsidR="002F6204" w:rsidRPr="00130BD8" w:rsidRDefault="002F6204" w:rsidP="00130BD8">
            <w:pPr>
              <w:pStyle w:val="Normalunindented"/>
              <w:keepNext/>
              <w:jc w:val="left"/>
              <w:rPr>
                <w:iCs/>
                <w:sz w:val="24"/>
                <w:szCs w:val="24"/>
              </w:rPr>
            </w:pPr>
            <w:r w:rsidRPr="00130BD8">
              <w:rPr>
                <w:iCs/>
                <w:sz w:val="24"/>
                <w:szCs w:val="24"/>
              </w:rPr>
              <w:t> </w:t>
            </w:r>
          </w:p>
          <w:p w14:paraId="647DD8D4" w14:textId="77777777" w:rsidR="002F6204" w:rsidRPr="00130BD8" w:rsidRDefault="002F6204" w:rsidP="00130BD8">
            <w:pPr>
              <w:pStyle w:val="Normalunindented"/>
              <w:keepNext/>
              <w:jc w:val="left"/>
              <w:rPr>
                <w:iCs/>
                <w:sz w:val="24"/>
                <w:szCs w:val="24"/>
              </w:rPr>
            </w:pPr>
            <w:r w:rsidRPr="00130BD8">
              <w:rPr>
                <w:iCs/>
                <w:sz w:val="24"/>
                <w:szCs w:val="24"/>
              </w:rPr>
              <w:t>Сумма задолженности (при наличии)                               руб.</w:t>
            </w:r>
          </w:p>
          <w:p w14:paraId="4AF43B58" w14:textId="77777777" w:rsidR="002F6204" w:rsidRPr="00130BD8" w:rsidRDefault="002F6204" w:rsidP="00130BD8">
            <w:pPr>
              <w:pStyle w:val="Normalunindented"/>
              <w:keepNext/>
              <w:jc w:val="left"/>
              <w:rPr>
                <w:iCs/>
                <w:sz w:val="24"/>
                <w:szCs w:val="24"/>
              </w:rPr>
            </w:pPr>
            <w:r w:rsidRPr="00130BD8">
              <w:rPr>
                <w:iCs/>
                <w:sz w:val="24"/>
                <w:szCs w:val="24"/>
              </w:rPr>
              <w:t> </w:t>
            </w:r>
          </w:p>
          <w:p w14:paraId="16958240" w14:textId="77777777" w:rsidR="002F6204" w:rsidRPr="00130BD8" w:rsidRDefault="002F6204" w:rsidP="00130BD8">
            <w:pPr>
              <w:pStyle w:val="Normalunindented"/>
              <w:keepNext/>
              <w:jc w:val="left"/>
              <w:rPr>
                <w:iCs/>
                <w:sz w:val="24"/>
                <w:szCs w:val="24"/>
              </w:rPr>
            </w:pPr>
            <w:r w:rsidRPr="00130BD8">
              <w:rPr>
                <w:iCs/>
                <w:sz w:val="24"/>
                <w:szCs w:val="24"/>
              </w:rPr>
              <w:t>Срок отчета по выданному авансу "       "                     20        г.</w:t>
            </w:r>
          </w:p>
        </w:tc>
        <w:tc>
          <w:tcPr>
            <w:tcW w:w="2500" w:type="pct"/>
            <w:tcBorders>
              <w:top w:val="single" w:sz="0" w:space="0" w:color="auto"/>
              <w:left w:val="single" w:sz="0" w:space="0" w:color="auto"/>
              <w:right w:val="single" w:sz="0" w:space="0" w:color="auto"/>
            </w:tcBorders>
          </w:tcPr>
          <w:p w14:paraId="00B29E95" w14:textId="77777777" w:rsidR="002F6204" w:rsidRPr="00130BD8" w:rsidRDefault="002F6204" w:rsidP="00130BD8">
            <w:pPr>
              <w:pStyle w:val="Normalunindented"/>
              <w:keepNext/>
              <w:jc w:val="center"/>
              <w:rPr>
                <w:iCs/>
                <w:sz w:val="24"/>
                <w:szCs w:val="24"/>
              </w:rPr>
            </w:pPr>
            <w:r w:rsidRPr="00130BD8">
              <w:rPr>
                <w:b/>
                <w:iCs/>
                <w:sz w:val="24"/>
                <w:szCs w:val="24"/>
              </w:rPr>
              <w:t>Решение руководителя о выдаче денежных средств под отчет</w:t>
            </w:r>
          </w:p>
          <w:p w14:paraId="5F7A58A0" w14:textId="77777777" w:rsidR="002F6204" w:rsidRPr="00130BD8" w:rsidRDefault="002F6204" w:rsidP="00130BD8">
            <w:pPr>
              <w:pStyle w:val="Normalunindented"/>
              <w:keepNext/>
              <w:jc w:val="center"/>
              <w:rPr>
                <w:iCs/>
                <w:sz w:val="24"/>
                <w:szCs w:val="24"/>
              </w:rPr>
            </w:pPr>
            <w:r w:rsidRPr="00130BD8">
              <w:rPr>
                <w:iCs/>
                <w:sz w:val="24"/>
                <w:szCs w:val="24"/>
              </w:rPr>
              <w:t> </w:t>
            </w:r>
          </w:p>
          <w:p w14:paraId="73A6C931" w14:textId="77777777" w:rsidR="002F6204" w:rsidRPr="00130BD8" w:rsidRDefault="002F6204" w:rsidP="00130BD8">
            <w:pPr>
              <w:pStyle w:val="Normalunindented"/>
              <w:keepNext/>
              <w:jc w:val="left"/>
              <w:rPr>
                <w:iCs/>
                <w:sz w:val="24"/>
                <w:szCs w:val="24"/>
              </w:rPr>
            </w:pPr>
            <w:r w:rsidRPr="00130BD8">
              <w:rPr>
                <w:iCs/>
                <w:sz w:val="24"/>
                <w:szCs w:val="24"/>
              </w:rPr>
              <w:t>Выдать                                                                             руб.</w:t>
            </w:r>
          </w:p>
          <w:p w14:paraId="608144A6" w14:textId="77777777" w:rsidR="002F6204" w:rsidRPr="00130BD8" w:rsidRDefault="002F6204" w:rsidP="00130BD8">
            <w:pPr>
              <w:pStyle w:val="Normalunindented"/>
              <w:keepNext/>
              <w:jc w:val="left"/>
              <w:rPr>
                <w:iCs/>
                <w:sz w:val="24"/>
                <w:szCs w:val="24"/>
              </w:rPr>
            </w:pPr>
            <w:r w:rsidRPr="00130BD8">
              <w:rPr>
                <w:iCs/>
                <w:sz w:val="24"/>
                <w:szCs w:val="24"/>
              </w:rPr>
              <w:t> </w:t>
            </w:r>
          </w:p>
          <w:p w14:paraId="5A338B37" w14:textId="77777777" w:rsidR="002F6204" w:rsidRPr="00130BD8" w:rsidRDefault="002F6204" w:rsidP="00130BD8">
            <w:pPr>
              <w:pStyle w:val="Normalunindented"/>
              <w:keepNext/>
              <w:jc w:val="left"/>
              <w:rPr>
                <w:iCs/>
                <w:sz w:val="24"/>
                <w:szCs w:val="24"/>
              </w:rPr>
            </w:pPr>
            <w:r w:rsidRPr="00130BD8">
              <w:rPr>
                <w:iCs/>
                <w:sz w:val="24"/>
                <w:szCs w:val="24"/>
              </w:rPr>
              <w:t>на срок до "         "                         20        г.</w:t>
            </w:r>
          </w:p>
        </w:tc>
      </w:tr>
      <w:tr w:rsidR="002F6204" w:rsidRPr="00985E9B" w14:paraId="70137D65" w14:textId="77777777" w:rsidTr="00130BD8">
        <w:tc>
          <w:tcPr>
            <w:tcW w:w="2500" w:type="pct"/>
            <w:tcBorders>
              <w:left w:val="single" w:sz="0" w:space="0" w:color="auto"/>
              <w:bottom w:val="single" w:sz="0" w:space="0" w:color="auto"/>
              <w:right w:val="single" w:sz="0" w:space="0" w:color="auto"/>
            </w:tcBorders>
          </w:tcPr>
          <w:p w14:paraId="29DAD681" w14:textId="77777777" w:rsidR="002F6204" w:rsidRPr="00130BD8" w:rsidRDefault="002F6204" w:rsidP="00130BD8">
            <w:pPr>
              <w:pStyle w:val="Normalunindented"/>
              <w:keepNext/>
              <w:jc w:val="center"/>
              <w:rPr>
                <w:iCs/>
                <w:sz w:val="24"/>
                <w:szCs w:val="24"/>
              </w:rPr>
            </w:pPr>
            <w:r w:rsidRPr="00130BD8">
              <w:rPr>
                <w:iCs/>
                <w:sz w:val="24"/>
                <w:szCs w:val="24"/>
              </w:rPr>
              <w:t> </w:t>
            </w:r>
          </w:p>
          <w:p w14:paraId="4B63D8FF" w14:textId="77777777" w:rsidR="002F6204" w:rsidRPr="00130BD8" w:rsidRDefault="002F6204" w:rsidP="00130BD8">
            <w:pPr>
              <w:pStyle w:val="Normalunindented"/>
              <w:keepNext/>
              <w:jc w:val="center"/>
              <w:rPr>
                <w:iCs/>
                <w:sz w:val="24"/>
                <w:szCs w:val="24"/>
              </w:rPr>
            </w:pPr>
            <w:r w:rsidRPr="00130BD8">
              <w:rPr>
                <w:iCs/>
                <w:sz w:val="24"/>
                <w:szCs w:val="24"/>
              </w:rPr>
              <w:t>        (должность)         /    (подпись)    /     (фамилия, инициалы)    </w:t>
            </w:r>
          </w:p>
          <w:p w14:paraId="50888913" w14:textId="77777777" w:rsidR="002F6204" w:rsidRPr="00130BD8" w:rsidRDefault="002F6204" w:rsidP="00130BD8">
            <w:pPr>
              <w:pStyle w:val="Normalunindented"/>
              <w:keepNext/>
              <w:jc w:val="center"/>
              <w:rPr>
                <w:iCs/>
                <w:sz w:val="24"/>
                <w:szCs w:val="24"/>
              </w:rPr>
            </w:pPr>
            <w:r w:rsidRPr="00130BD8">
              <w:rPr>
                <w:iCs/>
                <w:sz w:val="24"/>
                <w:szCs w:val="24"/>
              </w:rPr>
              <w:t> </w:t>
            </w:r>
          </w:p>
          <w:p w14:paraId="20FF80F6" w14:textId="77777777" w:rsidR="002F6204" w:rsidRPr="00130BD8" w:rsidRDefault="002F6204" w:rsidP="00130BD8">
            <w:pPr>
              <w:pStyle w:val="Normalunindented"/>
              <w:keepNext/>
              <w:jc w:val="right"/>
              <w:rPr>
                <w:iCs/>
                <w:sz w:val="24"/>
                <w:szCs w:val="24"/>
              </w:rPr>
            </w:pPr>
            <w:r w:rsidRPr="00130BD8">
              <w:rPr>
                <w:iCs/>
                <w:sz w:val="24"/>
                <w:szCs w:val="24"/>
              </w:rPr>
              <w:t>"       "                   20        г.</w:t>
            </w:r>
          </w:p>
        </w:tc>
        <w:tc>
          <w:tcPr>
            <w:tcW w:w="2500" w:type="pct"/>
            <w:tcBorders>
              <w:left w:val="single" w:sz="0" w:space="0" w:color="auto"/>
              <w:bottom w:val="single" w:sz="0" w:space="0" w:color="auto"/>
              <w:right w:val="single" w:sz="0" w:space="0" w:color="auto"/>
            </w:tcBorders>
            <w:shd w:val="clear" w:color="auto" w:fill="FFFFFF" w:themeFill="background1"/>
          </w:tcPr>
          <w:p w14:paraId="050315CB" w14:textId="77777777" w:rsidR="002F6204" w:rsidRPr="00130BD8" w:rsidRDefault="002F6204" w:rsidP="00130BD8">
            <w:pPr>
              <w:pStyle w:val="Normalunindented"/>
              <w:keepNext/>
              <w:jc w:val="center"/>
              <w:rPr>
                <w:iCs/>
                <w:sz w:val="24"/>
                <w:szCs w:val="24"/>
              </w:rPr>
            </w:pPr>
            <w:r w:rsidRPr="00130BD8">
              <w:rPr>
                <w:iCs/>
                <w:sz w:val="24"/>
                <w:szCs w:val="24"/>
              </w:rPr>
              <w:t> </w:t>
            </w:r>
          </w:p>
          <w:p w14:paraId="6267B79A" w14:textId="77777777" w:rsidR="002F6204" w:rsidRPr="00130BD8" w:rsidRDefault="002F6204" w:rsidP="00130BD8">
            <w:pPr>
              <w:pStyle w:val="Normalunindented"/>
              <w:keepNext/>
              <w:jc w:val="center"/>
              <w:rPr>
                <w:iCs/>
                <w:sz w:val="24"/>
                <w:szCs w:val="24"/>
              </w:rPr>
            </w:pPr>
            <w:r w:rsidRPr="00130BD8">
              <w:rPr>
                <w:iCs/>
                <w:sz w:val="24"/>
                <w:szCs w:val="24"/>
              </w:rPr>
              <w:t>            (подпись)              /       (фамилия, инициалы)      </w:t>
            </w:r>
          </w:p>
          <w:p w14:paraId="3FFB8B40" w14:textId="77777777" w:rsidR="002F6204" w:rsidRPr="00130BD8" w:rsidRDefault="002F6204" w:rsidP="00130BD8">
            <w:pPr>
              <w:pStyle w:val="Normalunindented"/>
              <w:keepNext/>
              <w:jc w:val="center"/>
              <w:rPr>
                <w:iCs/>
                <w:sz w:val="24"/>
                <w:szCs w:val="24"/>
              </w:rPr>
            </w:pPr>
            <w:r w:rsidRPr="00130BD8">
              <w:rPr>
                <w:iCs/>
                <w:sz w:val="24"/>
                <w:szCs w:val="24"/>
              </w:rPr>
              <w:t> </w:t>
            </w:r>
          </w:p>
          <w:p w14:paraId="3019FD34" w14:textId="77777777" w:rsidR="002F6204" w:rsidRPr="00985E9B" w:rsidRDefault="002F6204" w:rsidP="00130BD8">
            <w:pPr>
              <w:pStyle w:val="Normalunindented"/>
              <w:keepNext/>
              <w:jc w:val="right"/>
              <w:rPr>
                <w:iCs/>
                <w:sz w:val="24"/>
                <w:szCs w:val="24"/>
              </w:rPr>
            </w:pPr>
            <w:r w:rsidRPr="00130BD8">
              <w:rPr>
                <w:iCs/>
                <w:sz w:val="24"/>
                <w:szCs w:val="24"/>
              </w:rPr>
              <w:t>"       "                     20        г.</w:t>
            </w:r>
          </w:p>
        </w:tc>
      </w:tr>
    </w:tbl>
    <w:p w14:paraId="36BE6CCD" w14:textId="77777777" w:rsidR="000B2789" w:rsidRPr="00985E9B" w:rsidRDefault="000B2789" w:rsidP="00985E9B">
      <w:pPr>
        <w:rPr>
          <w:iCs/>
        </w:rPr>
      </w:pPr>
      <w:bookmarkStart w:id="1266" w:name="_docEnd_12"/>
      <w:bookmarkEnd w:id="1266"/>
    </w:p>
    <w:p w14:paraId="4260B789" w14:textId="77777777" w:rsidR="000B2789" w:rsidRPr="00985E9B" w:rsidRDefault="000B2789" w:rsidP="00985E9B">
      <w:pPr>
        <w:spacing w:line="259" w:lineRule="auto"/>
        <w:rPr>
          <w:iCs/>
        </w:rPr>
      </w:pPr>
      <w:r w:rsidRPr="00985E9B">
        <w:rPr>
          <w:iCs/>
        </w:rPr>
        <w:br w:type="page"/>
      </w:r>
    </w:p>
    <w:p w14:paraId="136DCC0D" w14:textId="77777777" w:rsidR="002F6204" w:rsidRPr="00985E9B" w:rsidRDefault="000B2789" w:rsidP="00201577">
      <w:pPr>
        <w:pStyle w:val="15"/>
        <w:spacing w:after="240"/>
        <w:jc w:val="right"/>
        <w:outlineLvl w:val="1"/>
      </w:pPr>
      <w:bookmarkStart w:id="1267" w:name="_docStart_13"/>
      <w:bookmarkStart w:id="1268" w:name="_title_13"/>
      <w:bookmarkStart w:id="1269" w:name="_ref_1-a0a73f84f31d45"/>
      <w:bookmarkStart w:id="1270" w:name="_Toc67333544"/>
      <w:bookmarkEnd w:id="1267"/>
      <w:r w:rsidRPr="00985E9B">
        <w:t>Приложение №</w:t>
      </w:r>
      <w:r w:rsidR="00201577">
        <w:t xml:space="preserve"> 11. </w:t>
      </w:r>
      <w:r w:rsidR="002F6204" w:rsidRPr="00985E9B">
        <w:t>Порядок выдачи под отчет денежных документов, составления и представления отчетов подотчетными лицами</w:t>
      </w:r>
      <w:bookmarkEnd w:id="1268"/>
      <w:bookmarkEnd w:id="1269"/>
      <w:bookmarkEnd w:id="1270"/>
    </w:p>
    <w:p w14:paraId="7639DAEC" w14:textId="77777777" w:rsidR="002F6204" w:rsidRPr="00985E9B" w:rsidRDefault="002F6204" w:rsidP="00D6406E">
      <w:pPr>
        <w:pStyle w:val="heading1normal"/>
        <w:numPr>
          <w:ilvl w:val="0"/>
          <w:numId w:val="27"/>
        </w:numPr>
        <w:spacing w:before="0" w:after="0" w:line="240" w:lineRule="auto"/>
        <w:ind w:firstLine="709"/>
        <w:jc w:val="left"/>
        <w:outlineLvl w:val="9"/>
        <w:rPr>
          <w:iCs/>
        </w:rPr>
      </w:pPr>
      <w:bookmarkStart w:id="1271" w:name="_ref_1-1fa47182f4014d"/>
      <w:bookmarkStart w:id="1272" w:name="_Toc45710134"/>
      <w:bookmarkStart w:id="1273" w:name="_Toc46077407"/>
      <w:bookmarkStart w:id="1274" w:name="_Toc55318087"/>
      <w:r w:rsidRPr="00985E9B">
        <w:rPr>
          <w:b/>
          <w:iCs/>
        </w:rPr>
        <w:t>Общие положения</w:t>
      </w:r>
      <w:bookmarkEnd w:id="1271"/>
      <w:bookmarkEnd w:id="1272"/>
      <w:bookmarkEnd w:id="1273"/>
      <w:bookmarkEnd w:id="1274"/>
    </w:p>
    <w:p w14:paraId="24908586" w14:textId="77777777" w:rsidR="002F6204" w:rsidRPr="00985E9B" w:rsidRDefault="002F6204" w:rsidP="00130BD8">
      <w:pPr>
        <w:pStyle w:val="heading2normal"/>
        <w:spacing w:before="0" w:after="0" w:line="240" w:lineRule="auto"/>
        <w:ind w:firstLine="709"/>
        <w:outlineLvl w:val="9"/>
        <w:rPr>
          <w:iCs/>
        </w:rPr>
      </w:pPr>
      <w:bookmarkStart w:id="1275" w:name="_ref_1-aeb5d63b73ed46"/>
      <w:bookmarkStart w:id="1276" w:name="_Toc45710135"/>
      <w:bookmarkStart w:id="1277" w:name="_Toc46077408"/>
      <w:bookmarkStart w:id="1278" w:name="_Toc55318088"/>
      <w:r w:rsidRPr="00985E9B">
        <w:rPr>
          <w:iCs/>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1275"/>
      <w:bookmarkEnd w:id="1276"/>
      <w:bookmarkEnd w:id="1277"/>
      <w:bookmarkEnd w:id="1278"/>
    </w:p>
    <w:p w14:paraId="575F2DD6" w14:textId="77777777" w:rsidR="002F6204" w:rsidRPr="00985E9B" w:rsidRDefault="002F6204" w:rsidP="00130BD8">
      <w:pPr>
        <w:pStyle w:val="heading1normal"/>
        <w:spacing w:before="0" w:after="0" w:line="240" w:lineRule="auto"/>
        <w:ind w:firstLine="709"/>
        <w:jc w:val="left"/>
        <w:outlineLvl w:val="9"/>
        <w:rPr>
          <w:iCs/>
        </w:rPr>
      </w:pPr>
      <w:bookmarkStart w:id="1279" w:name="_ref_1-094363469f864d"/>
      <w:bookmarkStart w:id="1280" w:name="_Toc45710136"/>
      <w:bookmarkStart w:id="1281" w:name="_Toc46077409"/>
      <w:bookmarkStart w:id="1282" w:name="_Toc55318089"/>
      <w:r w:rsidRPr="00985E9B">
        <w:rPr>
          <w:b/>
          <w:iCs/>
        </w:rPr>
        <w:t>Порядок выдачи денежных документов под отчет</w:t>
      </w:r>
      <w:bookmarkEnd w:id="1279"/>
      <w:bookmarkEnd w:id="1280"/>
      <w:bookmarkEnd w:id="1281"/>
      <w:bookmarkEnd w:id="1282"/>
    </w:p>
    <w:p w14:paraId="796E4182" w14:textId="77777777" w:rsidR="002F6204" w:rsidRPr="00985E9B" w:rsidRDefault="002F6204" w:rsidP="00130BD8">
      <w:pPr>
        <w:ind w:firstLine="709"/>
        <w:jc w:val="center"/>
        <w:rPr>
          <w:iCs/>
        </w:rPr>
      </w:pPr>
      <w:r w:rsidRPr="00985E9B">
        <w:rPr>
          <w:b/>
          <w:iCs/>
        </w:rPr>
        <w:t>Денежные документы в бумажном виде</w:t>
      </w:r>
    </w:p>
    <w:p w14:paraId="15D3FF1B" w14:textId="77777777" w:rsidR="002F6204" w:rsidRPr="00985E9B" w:rsidRDefault="002F6204" w:rsidP="00130BD8">
      <w:pPr>
        <w:pStyle w:val="heading2normal"/>
        <w:spacing w:before="0" w:after="0" w:line="240" w:lineRule="auto"/>
        <w:ind w:firstLine="709"/>
        <w:outlineLvl w:val="9"/>
        <w:rPr>
          <w:iCs/>
        </w:rPr>
      </w:pPr>
      <w:bookmarkStart w:id="1283" w:name="_ref_1-4700b423910949"/>
      <w:bookmarkStart w:id="1284" w:name="_Toc45710137"/>
      <w:bookmarkStart w:id="1285" w:name="_Toc46077410"/>
      <w:bookmarkStart w:id="1286" w:name="_Toc55318090"/>
      <w:r w:rsidRPr="00985E9B">
        <w:rPr>
          <w:iCs/>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1283"/>
      <w:bookmarkEnd w:id="1284"/>
      <w:bookmarkEnd w:id="1285"/>
      <w:bookmarkEnd w:id="1286"/>
    </w:p>
    <w:p w14:paraId="00EE716D" w14:textId="77777777" w:rsidR="002F6204" w:rsidRPr="00985E9B" w:rsidRDefault="002F6204" w:rsidP="00130BD8">
      <w:pPr>
        <w:pStyle w:val="heading2normal"/>
        <w:spacing w:before="0" w:after="0" w:line="240" w:lineRule="auto"/>
        <w:ind w:firstLine="709"/>
        <w:outlineLvl w:val="9"/>
        <w:rPr>
          <w:iCs/>
        </w:rPr>
      </w:pPr>
      <w:bookmarkStart w:id="1287" w:name="_ref_1-702390ba65a24b"/>
      <w:bookmarkStart w:id="1288" w:name="_Toc45710138"/>
      <w:bookmarkStart w:id="1289" w:name="_Toc46077411"/>
      <w:bookmarkStart w:id="1290" w:name="_Toc55318091"/>
      <w:r w:rsidRPr="00985E9B">
        <w:rPr>
          <w:iCs/>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1287"/>
      <w:bookmarkEnd w:id="1288"/>
      <w:bookmarkEnd w:id="1289"/>
      <w:bookmarkEnd w:id="1290"/>
    </w:p>
    <w:p w14:paraId="56820211" w14:textId="77777777" w:rsidR="002F6204" w:rsidRPr="00985E9B" w:rsidRDefault="002F6204" w:rsidP="00130BD8">
      <w:pPr>
        <w:pStyle w:val="heading2normal"/>
        <w:spacing w:before="0" w:after="0" w:line="240" w:lineRule="auto"/>
        <w:ind w:firstLine="709"/>
        <w:outlineLvl w:val="9"/>
        <w:rPr>
          <w:iCs/>
        </w:rPr>
      </w:pPr>
      <w:bookmarkStart w:id="1291" w:name="_ref_1-a111a1e5d61e4e"/>
      <w:bookmarkStart w:id="1292" w:name="_Toc45710139"/>
      <w:bookmarkStart w:id="1293" w:name="_Toc46077412"/>
      <w:bookmarkStart w:id="1294" w:name="_Toc55318092"/>
      <w:r w:rsidRPr="00985E9B">
        <w:rPr>
          <w:iCs/>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1291"/>
      <w:bookmarkEnd w:id="1292"/>
      <w:bookmarkEnd w:id="1293"/>
      <w:bookmarkEnd w:id="1294"/>
    </w:p>
    <w:p w14:paraId="54962B1B" w14:textId="77777777" w:rsidR="002F6204" w:rsidRPr="00985E9B" w:rsidRDefault="002F6204" w:rsidP="00130BD8">
      <w:pPr>
        <w:pStyle w:val="heading2normal"/>
        <w:spacing w:before="0" w:after="0" w:line="240" w:lineRule="auto"/>
        <w:ind w:firstLine="709"/>
        <w:outlineLvl w:val="9"/>
        <w:rPr>
          <w:iCs/>
        </w:rPr>
      </w:pPr>
      <w:bookmarkStart w:id="1295" w:name="_ref_1-3eba856fd5f64a"/>
      <w:bookmarkStart w:id="1296" w:name="_Toc45710140"/>
      <w:bookmarkStart w:id="1297" w:name="_Toc46077413"/>
      <w:bookmarkStart w:id="1298" w:name="_Toc55318093"/>
      <w:r w:rsidRPr="00985E9B">
        <w:rPr>
          <w:iCs/>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1295"/>
      <w:bookmarkEnd w:id="1296"/>
      <w:bookmarkEnd w:id="1297"/>
      <w:bookmarkEnd w:id="1298"/>
    </w:p>
    <w:p w14:paraId="20008373" w14:textId="77777777" w:rsidR="002F6204" w:rsidRPr="00985E9B" w:rsidRDefault="002F6204" w:rsidP="00130BD8">
      <w:pPr>
        <w:pStyle w:val="heading2normal"/>
        <w:spacing w:before="0" w:after="0" w:line="240" w:lineRule="auto"/>
        <w:ind w:firstLine="709"/>
        <w:outlineLvl w:val="9"/>
        <w:rPr>
          <w:iCs/>
        </w:rPr>
      </w:pPr>
      <w:bookmarkStart w:id="1299" w:name="_ref_1-c96233f28aee4d"/>
      <w:bookmarkStart w:id="1300" w:name="_Toc45710141"/>
      <w:bookmarkStart w:id="1301" w:name="_Toc46077414"/>
      <w:bookmarkStart w:id="1302" w:name="_Toc55318094"/>
      <w:r w:rsidRPr="00985E9B">
        <w:rPr>
          <w:iCs/>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1299"/>
      <w:bookmarkEnd w:id="1300"/>
      <w:bookmarkEnd w:id="1301"/>
      <w:bookmarkEnd w:id="1302"/>
    </w:p>
    <w:p w14:paraId="4EBFA80C" w14:textId="77777777" w:rsidR="002F6204" w:rsidRPr="00985E9B" w:rsidRDefault="002F6204" w:rsidP="00130BD8">
      <w:pPr>
        <w:pStyle w:val="heading2normal"/>
        <w:spacing w:before="0" w:after="0" w:line="240" w:lineRule="auto"/>
        <w:ind w:firstLine="709"/>
        <w:outlineLvl w:val="9"/>
        <w:rPr>
          <w:iCs/>
        </w:rPr>
      </w:pPr>
      <w:bookmarkStart w:id="1303" w:name="_ref_1-4bfc58cb790746"/>
      <w:bookmarkStart w:id="1304" w:name="_Toc45710142"/>
      <w:bookmarkStart w:id="1305" w:name="_Toc46077415"/>
      <w:bookmarkStart w:id="1306" w:name="_Toc55318095"/>
      <w:r w:rsidRPr="00985E9B">
        <w:rPr>
          <w:iCs/>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66" w:history="1">
        <w:r w:rsidRPr="00985E9B">
          <w:rPr>
            <w:rStyle w:val="af9"/>
            <w:iCs/>
            <w:color w:val="auto"/>
            <w:u w:val="none"/>
          </w:rPr>
          <w:t>(ф. 0504505)</w:t>
        </w:r>
      </w:hyperlink>
      <w:r w:rsidRPr="00985E9B">
        <w:rPr>
          <w:iCs/>
        </w:rPr>
        <w:t>.</w:t>
      </w:r>
      <w:bookmarkEnd w:id="1303"/>
      <w:bookmarkEnd w:id="1304"/>
      <w:bookmarkEnd w:id="1305"/>
      <w:bookmarkEnd w:id="1306"/>
    </w:p>
    <w:p w14:paraId="299EA2F6" w14:textId="77777777" w:rsidR="002F6204" w:rsidRPr="00985E9B" w:rsidRDefault="002F6204" w:rsidP="00130BD8">
      <w:pPr>
        <w:pStyle w:val="heading2normal"/>
        <w:spacing w:before="0" w:after="0" w:line="240" w:lineRule="auto"/>
        <w:ind w:firstLine="709"/>
        <w:outlineLvl w:val="9"/>
        <w:rPr>
          <w:iCs/>
        </w:rPr>
      </w:pPr>
      <w:bookmarkStart w:id="1307" w:name="_ref_1-1eb4377014814b"/>
      <w:bookmarkStart w:id="1308" w:name="_Toc45710143"/>
      <w:bookmarkStart w:id="1309" w:name="_Toc46077416"/>
      <w:bookmarkStart w:id="1310" w:name="_Toc55318096"/>
      <w:r w:rsidRPr="00985E9B">
        <w:rPr>
          <w:iCs/>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1307"/>
      <w:bookmarkEnd w:id="1308"/>
      <w:bookmarkEnd w:id="1309"/>
      <w:bookmarkEnd w:id="1310"/>
    </w:p>
    <w:p w14:paraId="45DE7F99" w14:textId="77777777" w:rsidR="002F6204" w:rsidRPr="00985E9B" w:rsidRDefault="002F6204" w:rsidP="00130BD8">
      <w:pPr>
        <w:ind w:firstLine="709"/>
        <w:jc w:val="center"/>
        <w:rPr>
          <w:iCs/>
        </w:rPr>
      </w:pPr>
      <w:r w:rsidRPr="00985E9B">
        <w:rPr>
          <w:b/>
          <w:iCs/>
        </w:rPr>
        <w:t>Электронные билеты</w:t>
      </w:r>
    </w:p>
    <w:p w14:paraId="03D1EE52" w14:textId="77777777" w:rsidR="002F6204" w:rsidRPr="00985E9B" w:rsidRDefault="002F6204" w:rsidP="00130BD8">
      <w:pPr>
        <w:pStyle w:val="heading2normal"/>
        <w:spacing w:before="0" w:after="0" w:line="240" w:lineRule="auto"/>
        <w:ind w:firstLine="709"/>
        <w:outlineLvl w:val="9"/>
        <w:rPr>
          <w:iCs/>
        </w:rPr>
      </w:pPr>
      <w:bookmarkStart w:id="1311" w:name="_ref_1-ac1c586d64d941"/>
      <w:bookmarkStart w:id="1312" w:name="_Toc45710144"/>
      <w:bookmarkStart w:id="1313" w:name="_Toc46077417"/>
      <w:bookmarkStart w:id="1314" w:name="_Toc55318097"/>
      <w:r w:rsidRPr="00985E9B">
        <w:rPr>
          <w:iCs/>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1311"/>
      <w:bookmarkEnd w:id="1312"/>
      <w:bookmarkEnd w:id="1313"/>
      <w:bookmarkEnd w:id="1314"/>
    </w:p>
    <w:p w14:paraId="27B07C2F" w14:textId="77777777" w:rsidR="002F6204" w:rsidRPr="00985E9B" w:rsidRDefault="002F6204" w:rsidP="00130BD8">
      <w:pPr>
        <w:pStyle w:val="heading1normal"/>
        <w:spacing w:before="0" w:after="0" w:line="240" w:lineRule="auto"/>
        <w:ind w:firstLine="709"/>
        <w:jc w:val="left"/>
        <w:outlineLvl w:val="9"/>
        <w:rPr>
          <w:iCs/>
        </w:rPr>
      </w:pPr>
      <w:bookmarkStart w:id="1315" w:name="_ref_1-be0dbe61babf4c"/>
      <w:bookmarkStart w:id="1316" w:name="_Toc45710145"/>
      <w:bookmarkStart w:id="1317" w:name="_Toc46077418"/>
      <w:bookmarkStart w:id="1318" w:name="_Toc55318098"/>
      <w:r w:rsidRPr="00985E9B">
        <w:rPr>
          <w:b/>
          <w:iCs/>
        </w:rPr>
        <w:t>Составление, представление отчетности подотчетными лицами</w:t>
      </w:r>
      <w:bookmarkEnd w:id="1315"/>
      <w:bookmarkEnd w:id="1316"/>
      <w:bookmarkEnd w:id="1317"/>
      <w:bookmarkEnd w:id="1318"/>
    </w:p>
    <w:p w14:paraId="3898D9FC" w14:textId="77777777" w:rsidR="002F6204" w:rsidRPr="00985E9B" w:rsidRDefault="002F6204" w:rsidP="00130BD8">
      <w:pPr>
        <w:pStyle w:val="heading2normal"/>
        <w:spacing w:before="0" w:after="0" w:line="240" w:lineRule="auto"/>
        <w:ind w:firstLine="709"/>
        <w:outlineLvl w:val="9"/>
        <w:rPr>
          <w:iCs/>
        </w:rPr>
      </w:pPr>
      <w:bookmarkStart w:id="1319" w:name="_ref_1-c9cb09b7f6ea4c"/>
      <w:bookmarkStart w:id="1320" w:name="_Toc45710146"/>
      <w:bookmarkStart w:id="1321" w:name="_Toc46077419"/>
      <w:bookmarkStart w:id="1322" w:name="_Toc55318099"/>
      <w:r w:rsidRPr="00985E9B">
        <w:rPr>
          <w:iCs/>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1319"/>
      <w:bookmarkEnd w:id="1320"/>
      <w:bookmarkEnd w:id="1321"/>
      <w:bookmarkEnd w:id="1322"/>
    </w:p>
    <w:p w14:paraId="5AEF7A41" w14:textId="77777777" w:rsidR="002F6204" w:rsidRPr="00985E9B" w:rsidRDefault="002F6204" w:rsidP="00130BD8">
      <w:pPr>
        <w:pStyle w:val="heading2normal"/>
        <w:spacing w:before="0" w:after="0" w:line="240" w:lineRule="auto"/>
        <w:ind w:firstLine="709"/>
        <w:outlineLvl w:val="9"/>
        <w:rPr>
          <w:iCs/>
        </w:rPr>
      </w:pPr>
      <w:bookmarkStart w:id="1323" w:name="_ref_1-240a7a3d0e4c4e"/>
      <w:bookmarkStart w:id="1324" w:name="_Toc45710147"/>
      <w:bookmarkStart w:id="1325" w:name="_Toc46077420"/>
      <w:bookmarkStart w:id="1326" w:name="_Toc55318100"/>
      <w:r w:rsidRPr="00985E9B">
        <w:rPr>
          <w:iCs/>
        </w:rPr>
        <w:t>Документом, подтверждающим использование конвертов с марками и марок, является реестр отправленной корреспонденции</w:t>
      </w:r>
      <w:r w:rsidR="001B276A" w:rsidRPr="00985E9B">
        <w:rPr>
          <w:iCs/>
        </w:rPr>
        <w:t xml:space="preserve"> и </w:t>
      </w:r>
      <w:r w:rsidR="001B276A" w:rsidRPr="00130BD8">
        <w:rPr>
          <w:iCs/>
        </w:rPr>
        <w:t>отчет подотчетного лица по использованным денежным документам</w:t>
      </w:r>
      <w:r w:rsidRPr="00130BD8">
        <w:rPr>
          <w:iCs/>
        </w:rPr>
        <w:t>.</w:t>
      </w:r>
      <w:r w:rsidRPr="00985E9B">
        <w:rPr>
          <w:iCs/>
        </w:rPr>
        <w:t xml:space="preserve"> Испорченные конверты также прилагаются к авансовому отчету.</w:t>
      </w:r>
      <w:bookmarkEnd w:id="1323"/>
      <w:bookmarkEnd w:id="1324"/>
      <w:bookmarkEnd w:id="1325"/>
      <w:bookmarkEnd w:id="1326"/>
    </w:p>
    <w:p w14:paraId="3031E40F" w14:textId="77777777" w:rsidR="001B276A" w:rsidRPr="00985E9B" w:rsidRDefault="001B276A" w:rsidP="00130BD8">
      <w:pPr>
        <w:ind w:firstLine="709"/>
      </w:pPr>
      <w:r w:rsidRPr="00985E9B">
        <w:rPr>
          <w:iCs/>
        </w:rPr>
        <w:t>Форма реестра отправлений и отчета подотчетного лица по использованным денежным документам приведена в приложении к настоящему Порядку.</w:t>
      </w:r>
    </w:p>
    <w:p w14:paraId="0506E221" w14:textId="77777777" w:rsidR="002F6204" w:rsidRPr="00985E9B" w:rsidRDefault="002F6204" w:rsidP="00130BD8">
      <w:pPr>
        <w:pStyle w:val="heading2normal"/>
        <w:spacing w:before="0" w:after="0" w:line="240" w:lineRule="auto"/>
        <w:ind w:firstLine="709"/>
        <w:outlineLvl w:val="9"/>
        <w:rPr>
          <w:iCs/>
        </w:rPr>
      </w:pPr>
      <w:bookmarkStart w:id="1327" w:name="_ref_1-fd62ee68aa444d"/>
      <w:bookmarkStart w:id="1328" w:name="_Toc45710148"/>
      <w:bookmarkStart w:id="1329" w:name="_Toc46077421"/>
      <w:bookmarkStart w:id="1330" w:name="_Toc55318101"/>
      <w:r w:rsidRPr="00985E9B">
        <w:rPr>
          <w:iCs/>
        </w:rP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67" w:history="1">
        <w:r w:rsidRPr="00985E9B">
          <w:rPr>
            <w:rStyle w:val="af9"/>
            <w:iCs/>
            <w:color w:val="auto"/>
            <w:u w:val="none"/>
          </w:rPr>
          <w:t>(ф. 0504505)</w:t>
        </w:r>
      </w:hyperlink>
      <w:r w:rsidRPr="00985E9B">
        <w:rPr>
          <w:iCs/>
        </w:rPr>
        <w:t xml:space="preserve"> прилагаются использованные проездные билеты.</w:t>
      </w:r>
      <w:bookmarkEnd w:id="1327"/>
      <w:bookmarkEnd w:id="1328"/>
      <w:bookmarkEnd w:id="1329"/>
      <w:bookmarkEnd w:id="1330"/>
    </w:p>
    <w:p w14:paraId="741DB4D2" w14:textId="77777777" w:rsidR="002F6204" w:rsidRPr="00985E9B" w:rsidRDefault="002F6204" w:rsidP="00130BD8">
      <w:pPr>
        <w:pStyle w:val="heading2normal"/>
        <w:spacing w:before="0" w:after="0" w:line="240" w:lineRule="auto"/>
        <w:ind w:firstLine="709"/>
        <w:outlineLvl w:val="9"/>
        <w:rPr>
          <w:iCs/>
        </w:rPr>
      </w:pPr>
      <w:bookmarkStart w:id="1331" w:name="_ref_1-3c2a3b2e5a824f"/>
      <w:bookmarkStart w:id="1332" w:name="_Toc45710149"/>
      <w:bookmarkStart w:id="1333" w:name="_Toc46077422"/>
      <w:bookmarkStart w:id="1334" w:name="_Toc55318102"/>
      <w:r w:rsidRPr="00985E9B">
        <w:rPr>
          <w:iCs/>
        </w:rPr>
        <w:t xml:space="preserve">Авансовый отчет </w:t>
      </w:r>
      <w:hyperlink r:id="rId368" w:history="1">
        <w:r w:rsidRPr="00985E9B">
          <w:rPr>
            <w:rStyle w:val="af9"/>
            <w:iCs/>
            <w:color w:val="auto"/>
            <w:u w:val="none"/>
          </w:rPr>
          <w:t>(ф. 0504505)</w:t>
        </w:r>
      </w:hyperlink>
      <w:r w:rsidRPr="00985E9B">
        <w:rPr>
          <w:iCs/>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331"/>
      <w:bookmarkEnd w:id="1332"/>
      <w:bookmarkEnd w:id="1333"/>
      <w:bookmarkEnd w:id="1334"/>
    </w:p>
    <w:p w14:paraId="32AEDC45" w14:textId="77777777" w:rsidR="002F6204" w:rsidRPr="00985E9B" w:rsidRDefault="002F6204" w:rsidP="00130BD8">
      <w:pPr>
        <w:pStyle w:val="heading2normal"/>
        <w:spacing w:before="0" w:after="0" w:line="240" w:lineRule="auto"/>
        <w:ind w:firstLine="709"/>
        <w:outlineLvl w:val="9"/>
        <w:rPr>
          <w:iCs/>
        </w:rPr>
      </w:pPr>
      <w:bookmarkStart w:id="1335" w:name="_ref_1-054267ec78c84e"/>
      <w:bookmarkStart w:id="1336" w:name="_Toc45710150"/>
      <w:bookmarkStart w:id="1337" w:name="_Toc46077423"/>
      <w:bookmarkStart w:id="1338" w:name="_Toc55318103"/>
      <w:r w:rsidRPr="00985E9B">
        <w:rPr>
          <w:iCs/>
        </w:rPr>
        <w:t>Должностные лица</w:t>
      </w:r>
      <w:r w:rsidR="004A07FB" w:rsidRPr="00130BD8">
        <w:rPr>
          <w:iCs/>
        </w:rPr>
        <w:t xml:space="preserve"> бухгалтерии</w:t>
      </w:r>
      <w:r w:rsidRPr="00985E9B">
        <w:rPr>
          <w:iCs/>
        </w:rPr>
        <w:t xml:space="preserve">, ответственные за оформление соответствующих фактов хозяйственной жизни, проверяют правильность оформления Авансового отчета </w:t>
      </w:r>
      <w:hyperlink r:id="rId369" w:history="1">
        <w:r w:rsidRPr="00985E9B">
          <w:rPr>
            <w:rStyle w:val="af9"/>
            <w:iCs/>
            <w:color w:val="auto"/>
            <w:u w:val="none"/>
          </w:rPr>
          <w:t>(ф. 0504505)</w:t>
        </w:r>
      </w:hyperlink>
      <w:r w:rsidRPr="00985E9B">
        <w:rPr>
          <w:iCs/>
        </w:rPr>
        <w:t>, наличие документов, подтверждающих использование денежных документов.</w:t>
      </w:r>
      <w:bookmarkEnd w:id="1335"/>
      <w:bookmarkEnd w:id="1336"/>
      <w:bookmarkEnd w:id="1337"/>
      <w:bookmarkEnd w:id="1338"/>
    </w:p>
    <w:p w14:paraId="7944FFD5" w14:textId="77777777" w:rsidR="002F6204" w:rsidRPr="00985E9B" w:rsidRDefault="002F6204" w:rsidP="00130BD8">
      <w:pPr>
        <w:pStyle w:val="heading2normal"/>
        <w:spacing w:before="0" w:after="0" w:line="240" w:lineRule="auto"/>
        <w:ind w:firstLine="709"/>
        <w:outlineLvl w:val="9"/>
        <w:rPr>
          <w:iCs/>
        </w:rPr>
      </w:pPr>
      <w:bookmarkStart w:id="1339" w:name="_ref_1-49154669f66848"/>
      <w:bookmarkStart w:id="1340" w:name="_Toc45710151"/>
      <w:bookmarkStart w:id="1341" w:name="_Toc46077424"/>
      <w:bookmarkStart w:id="1342" w:name="_Toc55318104"/>
      <w:r w:rsidRPr="00985E9B">
        <w:rPr>
          <w:iCs/>
        </w:rPr>
        <w:t xml:space="preserve">Проверенный Авансовый отчет </w:t>
      </w:r>
      <w:hyperlink r:id="rId370" w:history="1">
        <w:r w:rsidRPr="00985E9B">
          <w:rPr>
            <w:rStyle w:val="af9"/>
            <w:iCs/>
            <w:color w:val="auto"/>
            <w:u w:val="none"/>
          </w:rPr>
          <w:t>(ф. 0504505)</w:t>
        </w:r>
      </w:hyperlink>
      <w:r w:rsidRPr="00985E9B">
        <w:rPr>
          <w:iCs/>
        </w:rPr>
        <w:t xml:space="preserve"> утверждается руководителем, после чего принимается к учету.</w:t>
      </w:r>
      <w:bookmarkEnd w:id="1339"/>
      <w:bookmarkEnd w:id="1340"/>
      <w:bookmarkEnd w:id="1341"/>
      <w:bookmarkEnd w:id="1342"/>
    </w:p>
    <w:p w14:paraId="67177421" w14:textId="77777777" w:rsidR="002F6204" w:rsidRPr="00985E9B" w:rsidRDefault="002F6204" w:rsidP="00130BD8">
      <w:pPr>
        <w:pStyle w:val="heading2normal"/>
        <w:spacing w:before="0" w:after="0" w:line="240" w:lineRule="auto"/>
        <w:ind w:firstLine="709"/>
        <w:outlineLvl w:val="9"/>
        <w:rPr>
          <w:iCs/>
        </w:rPr>
      </w:pPr>
      <w:bookmarkStart w:id="1343" w:name="_ref_1-5f94d5b478e741"/>
      <w:bookmarkStart w:id="1344" w:name="_Toc45710152"/>
      <w:bookmarkStart w:id="1345" w:name="_Toc46077425"/>
      <w:bookmarkStart w:id="1346" w:name="_Toc55318105"/>
      <w:r w:rsidRPr="00985E9B">
        <w:rPr>
          <w:iCs/>
        </w:rPr>
        <w:t>Проверка и утверждение отчета осуществляются в течение трех рабочих дней со дня представления его подотчетным лицом.</w:t>
      </w:r>
      <w:bookmarkEnd w:id="1343"/>
      <w:bookmarkEnd w:id="1344"/>
      <w:bookmarkEnd w:id="1345"/>
      <w:bookmarkEnd w:id="1346"/>
    </w:p>
    <w:p w14:paraId="09CF099B" w14:textId="77777777" w:rsidR="002F6204" w:rsidRPr="00985E9B" w:rsidRDefault="002F6204" w:rsidP="00130BD8">
      <w:pPr>
        <w:pStyle w:val="heading2normal"/>
        <w:spacing w:before="0" w:after="0" w:line="240" w:lineRule="auto"/>
        <w:ind w:firstLine="709"/>
        <w:outlineLvl w:val="9"/>
        <w:rPr>
          <w:iCs/>
        </w:rPr>
      </w:pPr>
      <w:bookmarkStart w:id="1347" w:name="_ref_1-513f99addd5547"/>
      <w:bookmarkStart w:id="1348" w:name="_Toc45710153"/>
      <w:bookmarkStart w:id="1349" w:name="_Toc46077426"/>
      <w:bookmarkStart w:id="1350" w:name="_Toc55318106"/>
      <w:r w:rsidRPr="00985E9B">
        <w:rPr>
          <w:iCs/>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71" w:history="1">
        <w:r w:rsidRPr="00985E9B">
          <w:rPr>
            <w:rStyle w:val="af9"/>
            <w:iCs/>
            <w:color w:val="auto"/>
            <w:u w:val="none"/>
          </w:rPr>
          <w:t>(ф. 0504505)</w:t>
        </w:r>
      </w:hyperlink>
      <w:r w:rsidRPr="00985E9B">
        <w:rPr>
          <w:iCs/>
        </w:rPr>
        <w:t>.</w:t>
      </w:r>
      <w:bookmarkEnd w:id="1347"/>
      <w:bookmarkEnd w:id="1348"/>
      <w:bookmarkEnd w:id="1349"/>
      <w:bookmarkEnd w:id="1350"/>
    </w:p>
    <w:p w14:paraId="66B03D33" w14:textId="77777777" w:rsidR="002F6204" w:rsidRPr="00985E9B" w:rsidRDefault="002F6204" w:rsidP="00130BD8">
      <w:pPr>
        <w:pStyle w:val="heading2normal"/>
        <w:spacing w:before="0" w:after="0" w:line="240" w:lineRule="auto"/>
        <w:ind w:firstLine="709"/>
        <w:outlineLvl w:val="9"/>
        <w:rPr>
          <w:iCs/>
        </w:rPr>
      </w:pPr>
      <w:bookmarkStart w:id="1351" w:name="_ref_1-965e2e0c624346"/>
      <w:bookmarkStart w:id="1352" w:name="_Toc45710154"/>
      <w:bookmarkStart w:id="1353" w:name="_Toc46077427"/>
      <w:bookmarkStart w:id="1354" w:name="_Toc55318107"/>
      <w:r w:rsidRPr="00985E9B">
        <w:rPr>
          <w:iCs/>
        </w:rPr>
        <w:t xml:space="preserve">Если подотчетным лицом не представлен в установленный срок Авансовый отчет </w:t>
      </w:r>
      <w:hyperlink r:id="rId372" w:history="1">
        <w:r w:rsidRPr="00985E9B">
          <w:rPr>
            <w:rStyle w:val="af9"/>
            <w:iCs/>
            <w:color w:val="auto"/>
            <w:u w:val="none"/>
          </w:rPr>
          <w:t>(ф. 0504505)</w:t>
        </w:r>
      </w:hyperlink>
      <w:r w:rsidRPr="00985E9B">
        <w:rPr>
          <w:iCs/>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73" w:history="1">
        <w:r w:rsidRPr="00985E9B">
          <w:rPr>
            <w:rStyle w:val="af9"/>
            <w:iCs/>
            <w:color w:val="auto"/>
            <w:u w:val="none"/>
          </w:rPr>
          <w:t>ст. ст. 137</w:t>
        </w:r>
      </w:hyperlink>
      <w:r w:rsidRPr="00985E9B">
        <w:rPr>
          <w:iCs/>
        </w:rPr>
        <w:t xml:space="preserve"> и </w:t>
      </w:r>
      <w:hyperlink r:id="rId374" w:history="1">
        <w:r w:rsidRPr="00985E9B">
          <w:rPr>
            <w:rStyle w:val="af9"/>
            <w:iCs/>
            <w:color w:val="auto"/>
            <w:u w:val="none"/>
          </w:rPr>
          <w:t>138</w:t>
        </w:r>
      </w:hyperlink>
      <w:r w:rsidRPr="00985E9B">
        <w:rPr>
          <w:iCs/>
        </w:rPr>
        <w:t xml:space="preserve"> ТК РФ.</w:t>
      </w:r>
      <w:bookmarkEnd w:id="1351"/>
      <w:bookmarkEnd w:id="1352"/>
      <w:bookmarkEnd w:id="1353"/>
      <w:bookmarkEnd w:id="1354"/>
    </w:p>
    <w:p w14:paraId="1228A8B8" w14:textId="77777777" w:rsidR="000B2789" w:rsidRPr="00985E9B" w:rsidRDefault="002F6204" w:rsidP="00130BD8">
      <w:pPr>
        <w:pStyle w:val="heading2normal"/>
        <w:keepNext/>
        <w:keepLines/>
        <w:spacing w:before="0" w:after="0" w:line="240" w:lineRule="auto"/>
        <w:ind w:firstLine="709"/>
        <w:outlineLvl w:val="9"/>
        <w:rPr>
          <w:iCs/>
        </w:rPr>
      </w:pPr>
      <w:bookmarkStart w:id="1355" w:name="_ref_1-f9c97987c5f947"/>
      <w:bookmarkStart w:id="1356" w:name="_Toc45710155"/>
      <w:bookmarkStart w:id="1357" w:name="_Toc46077428"/>
      <w:bookmarkStart w:id="1358" w:name="_Toc55318108"/>
      <w:r w:rsidRPr="00985E9B">
        <w:rPr>
          <w:iCs/>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1355"/>
      <w:bookmarkEnd w:id="1356"/>
      <w:bookmarkEnd w:id="1357"/>
      <w:bookmarkEnd w:id="1358"/>
    </w:p>
    <w:p w14:paraId="3CDD507E" w14:textId="77777777" w:rsidR="000B2789" w:rsidRPr="00985E9B" w:rsidRDefault="000B2789" w:rsidP="00130BD8">
      <w:pPr>
        <w:spacing w:line="259" w:lineRule="auto"/>
        <w:rPr>
          <w:iCs/>
        </w:rPr>
      </w:pPr>
    </w:p>
    <w:p w14:paraId="1165CDB7" w14:textId="77777777" w:rsidR="002F6204" w:rsidRPr="00985E9B" w:rsidRDefault="002F6204" w:rsidP="00130BD8">
      <w:pPr>
        <w:pStyle w:val="heading2normal"/>
        <w:keepNext/>
        <w:keepLines/>
        <w:numPr>
          <w:ilvl w:val="0"/>
          <w:numId w:val="0"/>
        </w:numPr>
        <w:ind w:left="482"/>
        <w:jc w:val="right"/>
        <w:outlineLvl w:val="9"/>
        <w:rPr>
          <w:iCs/>
        </w:rPr>
      </w:pPr>
      <w:bookmarkStart w:id="1359" w:name="_Toc46077429"/>
      <w:bookmarkStart w:id="1360" w:name="_Toc55318109"/>
      <w:r w:rsidRPr="00985E9B">
        <w:rPr>
          <w:iCs/>
        </w:rPr>
        <w:t>Приложение к Порядку выдачи под отчет денежных документов</w:t>
      </w:r>
      <w:r w:rsidRPr="00985E9B">
        <w:rPr>
          <w:iCs/>
        </w:rPr>
        <w:br/>
        <w:t xml:space="preserve">    (должность, фамилия, инициалы руководителя) </w:t>
      </w:r>
      <w:r w:rsidRPr="00985E9B">
        <w:rPr>
          <w:iCs/>
        </w:rPr>
        <w:br/>
        <w:t>от  (должность, фамилия, инициалы работника)</w:t>
      </w:r>
      <w:bookmarkEnd w:id="1359"/>
      <w:bookmarkEnd w:id="1360"/>
      <w:r w:rsidRPr="00985E9B">
        <w:rPr>
          <w:iCs/>
        </w:rPr>
        <w:t xml:space="preserve"> </w:t>
      </w:r>
    </w:p>
    <w:p w14:paraId="09919417" w14:textId="77777777" w:rsidR="00E0756F" w:rsidRPr="00985E9B" w:rsidRDefault="00E0756F" w:rsidP="00130BD8">
      <w:pPr>
        <w:jc w:val="center"/>
        <w:rPr>
          <w:b/>
          <w:iCs/>
        </w:rPr>
      </w:pPr>
    </w:p>
    <w:p w14:paraId="30EAE915" w14:textId="77777777" w:rsidR="002F6204" w:rsidRPr="00985E9B" w:rsidRDefault="002F6204" w:rsidP="00130BD8">
      <w:pPr>
        <w:jc w:val="center"/>
        <w:rPr>
          <w:iCs/>
        </w:rPr>
      </w:pPr>
      <w:r w:rsidRPr="00985E9B">
        <w:rPr>
          <w:b/>
          <w:iCs/>
        </w:rPr>
        <w:t>Заявление</w:t>
      </w:r>
    </w:p>
    <w:p w14:paraId="3EFCA358" w14:textId="77777777" w:rsidR="002F6204" w:rsidRDefault="002F6204" w:rsidP="00130BD8">
      <w:pPr>
        <w:jc w:val="center"/>
        <w:rPr>
          <w:b/>
          <w:iCs/>
        </w:rPr>
      </w:pPr>
      <w:r w:rsidRPr="00985E9B">
        <w:rPr>
          <w:b/>
          <w:iCs/>
        </w:rPr>
        <w:t>о выдаче денежных документов под отчет</w:t>
      </w:r>
    </w:p>
    <w:p w14:paraId="7D134334" w14:textId="77777777" w:rsidR="00CC7FBA" w:rsidRPr="00985E9B" w:rsidRDefault="00CC7FBA" w:rsidP="00130BD8">
      <w:pPr>
        <w:jc w:val="center"/>
        <w:rPr>
          <w:iCs/>
        </w:rPr>
      </w:pPr>
    </w:p>
    <w:p w14:paraId="670612BB" w14:textId="77777777" w:rsidR="002F6204" w:rsidRDefault="002F6204" w:rsidP="00CC7FBA">
      <w:pPr>
        <w:ind w:firstLine="708"/>
        <w:jc w:val="both"/>
        <w:rPr>
          <w:iCs/>
        </w:rPr>
      </w:pPr>
      <w:r w:rsidRPr="00985E9B">
        <w:rPr>
          <w:iCs/>
        </w:rPr>
        <w:t>Прошу выдать мне под отчет денежные документы     (указать наименование)</w:t>
      </w:r>
      <w:r w:rsidR="00CC7FBA">
        <w:rPr>
          <w:iCs/>
        </w:rPr>
        <w:t xml:space="preserve"> </w:t>
      </w:r>
      <w:r w:rsidRPr="00985E9B">
        <w:rPr>
          <w:iCs/>
        </w:rPr>
        <w:t>в количестве на  (указать цель</w:t>
      </w:r>
      <w:r w:rsidR="00CC7FBA">
        <w:rPr>
          <w:iCs/>
        </w:rPr>
        <w:t xml:space="preserve">) </w:t>
      </w:r>
      <w:r w:rsidRPr="00985E9B">
        <w:rPr>
          <w:iCs/>
        </w:rPr>
        <w:t>на срок до "       "                         20        г.</w:t>
      </w:r>
    </w:p>
    <w:p w14:paraId="6F097F0D" w14:textId="77777777" w:rsidR="00CC7FBA" w:rsidRPr="00985E9B" w:rsidRDefault="00CC7FBA" w:rsidP="00CC7FBA">
      <w:pPr>
        <w:ind w:firstLine="708"/>
        <w:jc w:val="both"/>
        <w:rPr>
          <w:iCs/>
        </w:rPr>
      </w:pPr>
    </w:p>
    <w:p w14:paraId="5A5BFDDF" w14:textId="77777777" w:rsidR="002F6204" w:rsidRPr="00985E9B" w:rsidRDefault="002F6204" w:rsidP="00CC7FBA">
      <w:pPr>
        <w:jc w:val="both"/>
        <w:rPr>
          <w:iCs/>
        </w:rPr>
      </w:pPr>
      <w:r w:rsidRPr="00985E9B">
        <w:rPr>
          <w:iCs/>
        </w:rPr>
        <w:t>"       "                       20        г.                            (подпись работника)          </w:t>
      </w:r>
    </w:p>
    <w:tbl>
      <w:tblPr>
        <w:tblW w:w="5000" w:type="pct"/>
        <w:tblLook w:val="04A0" w:firstRow="1" w:lastRow="0" w:firstColumn="1" w:lastColumn="0" w:noHBand="0" w:noVBand="1"/>
      </w:tblPr>
      <w:tblGrid>
        <w:gridCol w:w="5168"/>
        <w:gridCol w:w="5253"/>
      </w:tblGrid>
      <w:tr w:rsidR="002F6204" w:rsidRPr="00985E9B" w14:paraId="734E13EB" w14:textId="77777777" w:rsidTr="002F6204">
        <w:tc>
          <w:tcPr>
            <w:tcW w:w="2600" w:type="pct"/>
            <w:tcBorders>
              <w:top w:val="single" w:sz="0" w:space="0" w:color="auto"/>
              <w:left w:val="single" w:sz="0" w:space="0" w:color="auto"/>
              <w:right w:val="single" w:sz="0" w:space="0" w:color="auto"/>
            </w:tcBorders>
          </w:tcPr>
          <w:p w14:paraId="16274070" w14:textId="77777777" w:rsidR="002F6204" w:rsidRPr="00985E9B" w:rsidRDefault="002F6204" w:rsidP="00264F9C">
            <w:pPr>
              <w:pStyle w:val="Normalunindented"/>
              <w:keepNext/>
              <w:jc w:val="left"/>
              <w:rPr>
                <w:iCs/>
                <w:sz w:val="24"/>
                <w:szCs w:val="24"/>
              </w:rPr>
            </w:pPr>
            <w:r w:rsidRPr="00985E9B">
              <w:rPr>
                <w:b/>
                <w:iCs/>
                <w:sz w:val="24"/>
                <w:szCs w:val="24"/>
              </w:rPr>
              <w:t>Отметка о наличии задолженности по ранее полученным денежным документам</w:t>
            </w:r>
            <w:r w:rsidRPr="00985E9B">
              <w:rPr>
                <w:iCs/>
                <w:sz w:val="24"/>
                <w:szCs w:val="24"/>
              </w:rPr>
              <w:br/>
              <w:t> Задолженность (имеется/отсутствует)                                </w:t>
            </w:r>
            <w:r w:rsidRPr="00985E9B">
              <w:rPr>
                <w:iCs/>
                <w:sz w:val="24"/>
                <w:szCs w:val="24"/>
              </w:rPr>
              <w:br/>
              <w:t> </w:t>
            </w:r>
            <w:r w:rsidRPr="00985E9B">
              <w:rPr>
                <w:iCs/>
                <w:sz w:val="24"/>
                <w:szCs w:val="24"/>
              </w:rPr>
              <w:br/>
              <w:t>При наличии задолженности указать документы (наименование/количество</w:t>
            </w:r>
            <w:r w:rsidRPr="00985E9B">
              <w:rPr>
                <w:iCs/>
                <w:sz w:val="24"/>
                <w:szCs w:val="24"/>
              </w:rPr>
              <w:br/>
              <w:t> </w:t>
            </w:r>
            <w:r w:rsidRPr="00985E9B">
              <w:rPr>
                <w:iCs/>
                <w:sz w:val="24"/>
                <w:szCs w:val="24"/>
              </w:rPr>
              <w:br/>
              <w:t>Срок отчета "       "                     20        г.</w:t>
            </w:r>
          </w:p>
        </w:tc>
        <w:tc>
          <w:tcPr>
            <w:tcW w:w="2400" w:type="pct"/>
            <w:tcBorders>
              <w:top w:val="single" w:sz="0" w:space="0" w:color="auto"/>
              <w:left w:val="single" w:sz="0" w:space="0" w:color="auto"/>
              <w:right w:val="single" w:sz="0" w:space="0" w:color="auto"/>
            </w:tcBorders>
          </w:tcPr>
          <w:p w14:paraId="7ADFB5CB" w14:textId="77777777" w:rsidR="002F6204" w:rsidRPr="00985E9B" w:rsidRDefault="002F6204" w:rsidP="00CC7FBA">
            <w:pPr>
              <w:pStyle w:val="Normalunindented"/>
              <w:keepNext/>
              <w:jc w:val="left"/>
              <w:rPr>
                <w:iCs/>
                <w:sz w:val="24"/>
                <w:szCs w:val="24"/>
              </w:rPr>
            </w:pPr>
            <w:r w:rsidRPr="00985E9B">
              <w:rPr>
                <w:b/>
                <w:iCs/>
                <w:sz w:val="24"/>
                <w:szCs w:val="24"/>
              </w:rPr>
              <w:t>Решение руководителя о выдаче денежных документов под отчет</w:t>
            </w:r>
            <w:r w:rsidRPr="00985E9B">
              <w:rPr>
                <w:iCs/>
                <w:sz w:val="24"/>
                <w:szCs w:val="24"/>
              </w:rPr>
              <w:br/>
              <w:t> </w:t>
            </w:r>
            <w:r w:rsidRPr="00985E9B">
              <w:rPr>
                <w:iCs/>
                <w:sz w:val="24"/>
                <w:szCs w:val="24"/>
              </w:rPr>
              <w:br/>
              <w:t>Выдать                                                                            </w:t>
            </w:r>
            <w:r w:rsidRPr="00985E9B">
              <w:rPr>
                <w:iCs/>
                <w:sz w:val="24"/>
                <w:szCs w:val="24"/>
              </w:rPr>
              <w:br/>
              <w:t xml:space="preserve"> в количестве </w:t>
            </w:r>
            <w:r w:rsidR="00CC7FBA">
              <w:rPr>
                <w:iCs/>
                <w:sz w:val="24"/>
                <w:szCs w:val="24"/>
              </w:rPr>
              <w:t>___</w:t>
            </w:r>
            <w:r w:rsidRPr="00985E9B">
              <w:rPr>
                <w:iCs/>
                <w:sz w:val="24"/>
                <w:szCs w:val="24"/>
              </w:rPr>
              <w:t xml:space="preserve"> шт.</w:t>
            </w:r>
          </w:p>
        </w:tc>
      </w:tr>
      <w:tr w:rsidR="002F6204" w:rsidRPr="00985E9B" w14:paraId="5A69E2CA" w14:textId="77777777" w:rsidTr="00CC7FBA">
        <w:trPr>
          <w:trHeight w:val="67"/>
        </w:trPr>
        <w:tc>
          <w:tcPr>
            <w:tcW w:w="2600" w:type="pct"/>
            <w:tcBorders>
              <w:left w:val="single" w:sz="0" w:space="0" w:color="auto"/>
              <w:bottom w:val="single" w:sz="0" w:space="0" w:color="auto"/>
              <w:right w:val="single" w:sz="0" w:space="0" w:color="auto"/>
            </w:tcBorders>
          </w:tcPr>
          <w:p w14:paraId="155F2339" w14:textId="77777777" w:rsidR="002F6204" w:rsidRPr="00985E9B" w:rsidRDefault="002F6204" w:rsidP="00130BD8">
            <w:pPr>
              <w:pStyle w:val="Normalunindented"/>
              <w:keepNext/>
              <w:jc w:val="left"/>
              <w:rPr>
                <w:iCs/>
                <w:sz w:val="24"/>
                <w:szCs w:val="24"/>
              </w:rPr>
            </w:pPr>
            <w:r w:rsidRPr="00985E9B">
              <w:rPr>
                <w:iCs/>
                <w:sz w:val="24"/>
                <w:szCs w:val="24"/>
              </w:rPr>
              <w:t>        (должность)         /    (подпись)    /     (фамилия, инициалы)    </w:t>
            </w:r>
          </w:p>
          <w:p w14:paraId="7DD6F721" w14:textId="77777777" w:rsidR="002F6204" w:rsidRPr="00985E9B" w:rsidRDefault="002F6204" w:rsidP="00130BD8">
            <w:pPr>
              <w:pStyle w:val="Normalunindented"/>
              <w:keepNext/>
              <w:jc w:val="right"/>
              <w:rPr>
                <w:iCs/>
                <w:sz w:val="24"/>
                <w:szCs w:val="24"/>
              </w:rPr>
            </w:pPr>
            <w:r w:rsidRPr="00985E9B">
              <w:rPr>
                <w:iCs/>
                <w:sz w:val="24"/>
                <w:szCs w:val="24"/>
              </w:rPr>
              <w:t>"       "                   20        г.</w:t>
            </w:r>
          </w:p>
        </w:tc>
        <w:tc>
          <w:tcPr>
            <w:tcW w:w="2400" w:type="pct"/>
            <w:tcBorders>
              <w:left w:val="single" w:sz="0" w:space="0" w:color="auto"/>
              <w:bottom w:val="single" w:sz="0" w:space="0" w:color="auto"/>
              <w:right w:val="single" w:sz="0" w:space="0" w:color="auto"/>
            </w:tcBorders>
          </w:tcPr>
          <w:p w14:paraId="3AD39A62" w14:textId="77777777" w:rsidR="002F6204" w:rsidRPr="00985E9B" w:rsidRDefault="002F6204" w:rsidP="00130BD8">
            <w:pPr>
              <w:pStyle w:val="Normalunindented"/>
              <w:keepNext/>
              <w:jc w:val="left"/>
              <w:rPr>
                <w:iCs/>
                <w:sz w:val="24"/>
                <w:szCs w:val="24"/>
              </w:rPr>
            </w:pPr>
            <w:r w:rsidRPr="00985E9B">
              <w:rPr>
                <w:iCs/>
                <w:sz w:val="24"/>
                <w:szCs w:val="24"/>
              </w:rPr>
              <w:t>            (подпись)              /       (фамилия, инициалы)       </w:t>
            </w:r>
          </w:p>
          <w:p w14:paraId="62D682EE" w14:textId="77777777" w:rsidR="002F6204" w:rsidRPr="00985E9B" w:rsidRDefault="002F6204" w:rsidP="00130BD8">
            <w:pPr>
              <w:pStyle w:val="Normalunindented"/>
              <w:keepNext/>
              <w:jc w:val="right"/>
              <w:rPr>
                <w:iCs/>
                <w:sz w:val="24"/>
                <w:szCs w:val="24"/>
              </w:rPr>
            </w:pPr>
            <w:r w:rsidRPr="00985E9B">
              <w:rPr>
                <w:iCs/>
                <w:sz w:val="24"/>
                <w:szCs w:val="24"/>
              </w:rPr>
              <w:t>"       "                     20        г.</w:t>
            </w:r>
          </w:p>
        </w:tc>
      </w:tr>
    </w:tbl>
    <w:p w14:paraId="2B2E42AA" w14:textId="77777777" w:rsidR="002F6204" w:rsidRPr="00985E9B" w:rsidRDefault="002F6204" w:rsidP="00130BD8">
      <w:pPr>
        <w:rPr>
          <w:iCs/>
        </w:rPr>
      </w:pPr>
      <w:bookmarkStart w:id="1361" w:name="_docEnd_13"/>
      <w:bookmarkEnd w:id="1361"/>
    </w:p>
    <w:p w14:paraId="28C04116" w14:textId="77777777" w:rsidR="00264F9C" w:rsidRDefault="00264F9C" w:rsidP="00130BD8">
      <w:pPr>
        <w:pStyle w:val="15"/>
        <w:jc w:val="center"/>
        <w:outlineLvl w:val="1"/>
        <w:sectPr w:rsidR="00264F9C" w:rsidSect="00471069">
          <w:footnotePr>
            <w:numRestart w:val="eachSect"/>
          </w:footnotePr>
          <w:pgSz w:w="11906" w:h="16838"/>
          <w:pgMar w:top="1440" w:right="567" w:bottom="1440" w:left="1134" w:header="720" w:footer="720" w:gutter="0"/>
          <w:cols w:space="720"/>
          <w:titlePg/>
          <w:docGrid w:linePitch="326"/>
        </w:sectPr>
      </w:pPr>
      <w:bookmarkStart w:id="1362" w:name="_docStart_14"/>
      <w:bookmarkStart w:id="1363" w:name="_title_14"/>
      <w:bookmarkStart w:id="1364" w:name="_ref_1-0c64df91180b4e"/>
      <w:bookmarkEnd w:id="1362"/>
    </w:p>
    <w:p w14:paraId="728DADD9" w14:textId="3DB32CC5" w:rsidR="002F6204" w:rsidRPr="00985E9B" w:rsidRDefault="000B2789" w:rsidP="00201577">
      <w:pPr>
        <w:pStyle w:val="15"/>
        <w:jc w:val="right"/>
        <w:outlineLvl w:val="1"/>
      </w:pPr>
      <w:bookmarkStart w:id="1365" w:name="_Toc67333545"/>
      <w:r w:rsidRPr="00985E9B">
        <w:t>Приложение №</w:t>
      </w:r>
      <w:r w:rsidR="003E5C11">
        <w:t xml:space="preserve"> </w:t>
      </w:r>
      <w:r w:rsidR="00F73740" w:rsidRPr="00985E9B">
        <w:t>1</w:t>
      </w:r>
      <w:r w:rsidR="00201577">
        <w:t xml:space="preserve">2. </w:t>
      </w:r>
      <w:r w:rsidR="002F6204" w:rsidRPr="00985E9B">
        <w:t>Порядок приемки, хранения, выдачи и списания бланков строгой отчетности</w:t>
      </w:r>
      <w:bookmarkEnd w:id="1363"/>
      <w:bookmarkEnd w:id="1364"/>
      <w:bookmarkEnd w:id="1365"/>
    </w:p>
    <w:p w14:paraId="40535B43" w14:textId="77777777" w:rsidR="002F6204" w:rsidRPr="00985E9B" w:rsidRDefault="002F6204" w:rsidP="00D6406E">
      <w:pPr>
        <w:pStyle w:val="heading1normal"/>
        <w:numPr>
          <w:ilvl w:val="0"/>
          <w:numId w:val="28"/>
        </w:numPr>
        <w:outlineLvl w:val="9"/>
        <w:rPr>
          <w:iCs/>
        </w:rPr>
      </w:pPr>
      <w:bookmarkStart w:id="1366" w:name="_ref_1-985e0f7db6ad49"/>
      <w:bookmarkStart w:id="1367" w:name="_Toc45710158"/>
      <w:bookmarkStart w:id="1368" w:name="_Toc46077431"/>
      <w:bookmarkStart w:id="1369" w:name="_Toc55318111"/>
      <w:r w:rsidRPr="00985E9B">
        <w:rPr>
          <w:iCs/>
        </w:rPr>
        <w:t>Настоящий порядок устанавливает правила приемки, хранения, выдачи и списания бланков строгой отчетности.</w:t>
      </w:r>
      <w:bookmarkEnd w:id="1366"/>
      <w:bookmarkEnd w:id="1367"/>
      <w:bookmarkEnd w:id="1368"/>
      <w:bookmarkEnd w:id="1369"/>
    </w:p>
    <w:p w14:paraId="58E0F5E0" w14:textId="77777777" w:rsidR="002F6204" w:rsidRPr="00985E9B" w:rsidRDefault="002F6204" w:rsidP="00130BD8">
      <w:pPr>
        <w:pStyle w:val="heading1normal"/>
        <w:outlineLvl w:val="9"/>
        <w:rPr>
          <w:iCs/>
        </w:rPr>
      </w:pPr>
      <w:bookmarkStart w:id="1370" w:name="_ref_1-4eb6fb2196594f"/>
      <w:bookmarkStart w:id="1371" w:name="_Toc45710159"/>
      <w:bookmarkStart w:id="1372" w:name="_Toc46077432"/>
      <w:bookmarkStart w:id="1373" w:name="_Toc55318112"/>
      <w:r w:rsidRPr="00985E9B">
        <w:rPr>
          <w:iCs/>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370"/>
      <w:bookmarkEnd w:id="1371"/>
      <w:bookmarkEnd w:id="1372"/>
      <w:bookmarkEnd w:id="1373"/>
    </w:p>
    <w:p w14:paraId="494578BA" w14:textId="77777777" w:rsidR="002F6204" w:rsidRPr="00985E9B" w:rsidRDefault="002F6204" w:rsidP="00130BD8">
      <w:pPr>
        <w:pStyle w:val="heading1normal"/>
        <w:outlineLvl w:val="9"/>
        <w:rPr>
          <w:iCs/>
        </w:rPr>
      </w:pPr>
      <w:bookmarkStart w:id="1374" w:name="_ref_1-4d02ad88b04647"/>
      <w:bookmarkStart w:id="1375" w:name="_Toc45710160"/>
      <w:bookmarkStart w:id="1376" w:name="_Toc46077433"/>
      <w:bookmarkStart w:id="1377" w:name="_Toc55318113"/>
      <w:r w:rsidRPr="00985E9B">
        <w:rPr>
          <w:iCs/>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374"/>
      <w:bookmarkEnd w:id="1375"/>
      <w:bookmarkEnd w:id="1376"/>
      <w:bookmarkEnd w:id="1377"/>
    </w:p>
    <w:p w14:paraId="0935560F" w14:textId="77777777" w:rsidR="002F6204" w:rsidRPr="00985E9B" w:rsidRDefault="002F6204" w:rsidP="00130BD8">
      <w:pPr>
        <w:pStyle w:val="heading1normal"/>
        <w:outlineLvl w:val="9"/>
        <w:rPr>
          <w:iCs/>
        </w:rPr>
      </w:pPr>
      <w:bookmarkStart w:id="1378" w:name="_ref_1-4f5333f6a1694c"/>
      <w:bookmarkStart w:id="1379" w:name="_Toc45710161"/>
      <w:bookmarkStart w:id="1380" w:name="_Toc46077434"/>
      <w:bookmarkStart w:id="1381" w:name="_Toc55318114"/>
      <w:r w:rsidRPr="00985E9B">
        <w:rPr>
          <w:iCs/>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378"/>
      <w:bookmarkEnd w:id="1379"/>
      <w:bookmarkEnd w:id="1380"/>
      <w:bookmarkEnd w:id="1381"/>
    </w:p>
    <w:p w14:paraId="5E3332CC" w14:textId="77777777" w:rsidR="002F6204" w:rsidRPr="00985E9B" w:rsidRDefault="002F6204" w:rsidP="00130BD8">
      <w:pPr>
        <w:pStyle w:val="heading1normal"/>
        <w:outlineLvl w:val="9"/>
        <w:rPr>
          <w:iCs/>
        </w:rPr>
      </w:pPr>
      <w:bookmarkStart w:id="1382" w:name="_ref_1-c13a344424c34f"/>
      <w:bookmarkStart w:id="1383" w:name="_Toc45710162"/>
      <w:bookmarkStart w:id="1384" w:name="_Toc46077435"/>
      <w:bookmarkStart w:id="1385" w:name="_Toc55318115"/>
      <w:r w:rsidRPr="00985E9B">
        <w:rPr>
          <w:iCs/>
        </w:rPr>
        <w:t xml:space="preserve">Аналитический учет бланков строгой отчетности ведется в Книге учета бланков строгой отчетности </w:t>
      </w:r>
      <w:hyperlink r:id="rId375" w:history="1">
        <w:r w:rsidRPr="00985E9B">
          <w:rPr>
            <w:rStyle w:val="af9"/>
            <w:iCs/>
            <w:color w:val="auto"/>
            <w:u w:val="none"/>
          </w:rPr>
          <w:t>(ф. 0504045)</w:t>
        </w:r>
      </w:hyperlink>
      <w:r w:rsidRPr="00985E9B">
        <w:rPr>
          <w:iCs/>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382"/>
      <w:bookmarkEnd w:id="1383"/>
      <w:bookmarkEnd w:id="1384"/>
      <w:bookmarkEnd w:id="1385"/>
    </w:p>
    <w:p w14:paraId="6D30A289" w14:textId="77777777" w:rsidR="002F6204" w:rsidRPr="00985E9B" w:rsidRDefault="002F6204" w:rsidP="00264F9C">
      <w:pPr>
        <w:ind w:firstLine="482"/>
        <w:jc w:val="both"/>
        <w:rPr>
          <w:iCs/>
        </w:rPr>
      </w:pPr>
      <w:r w:rsidRPr="00985E9B">
        <w:rPr>
          <w:iCs/>
        </w:rPr>
        <w:t>Книга должна быть прошнурована и опечатана. Количество листов в книге заверяется руководителем и уполномоченным должностным лицом.</w:t>
      </w:r>
    </w:p>
    <w:p w14:paraId="7DD84738" w14:textId="77777777" w:rsidR="002F6204" w:rsidRPr="00985E9B" w:rsidRDefault="002F6204" w:rsidP="00130BD8">
      <w:pPr>
        <w:pStyle w:val="heading1normal"/>
        <w:outlineLvl w:val="9"/>
        <w:rPr>
          <w:iCs/>
        </w:rPr>
      </w:pPr>
      <w:bookmarkStart w:id="1386" w:name="_ref_1-c4d1d06cf48047"/>
      <w:bookmarkStart w:id="1387" w:name="_Toc45710163"/>
      <w:bookmarkStart w:id="1388" w:name="_Toc46077436"/>
      <w:bookmarkStart w:id="1389" w:name="_Toc55318116"/>
      <w:r w:rsidRPr="00985E9B">
        <w:rPr>
          <w:iCs/>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386"/>
      <w:bookmarkEnd w:id="1387"/>
      <w:bookmarkEnd w:id="1388"/>
      <w:bookmarkEnd w:id="1389"/>
    </w:p>
    <w:p w14:paraId="6D312D72" w14:textId="77777777" w:rsidR="002F6204" w:rsidRPr="00985E9B" w:rsidRDefault="002F6204" w:rsidP="00130BD8">
      <w:pPr>
        <w:pStyle w:val="heading1normal"/>
        <w:outlineLvl w:val="9"/>
        <w:rPr>
          <w:iCs/>
        </w:rPr>
      </w:pPr>
      <w:bookmarkStart w:id="1390" w:name="_ref_1-00bf77992c2049"/>
      <w:bookmarkStart w:id="1391" w:name="_Toc45710164"/>
      <w:bookmarkStart w:id="1392" w:name="_Toc46077437"/>
      <w:bookmarkStart w:id="1393" w:name="_Toc55318117"/>
      <w:r w:rsidRPr="00985E9B">
        <w:rPr>
          <w:iCs/>
        </w:rPr>
        <w:t xml:space="preserve">Внутреннее перемещение бланков строгой отчетности оформляется Требованием-накладной </w:t>
      </w:r>
      <w:hyperlink r:id="rId376" w:history="1">
        <w:r w:rsidRPr="00985E9B">
          <w:rPr>
            <w:rStyle w:val="af9"/>
            <w:iCs/>
            <w:color w:val="auto"/>
            <w:u w:val="none"/>
          </w:rPr>
          <w:t>(ф. 0504204)</w:t>
        </w:r>
      </w:hyperlink>
      <w:r w:rsidRPr="00985E9B">
        <w:rPr>
          <w:iCs/>
        </w:rPr>
        <w:t>.</w:t>
      </w:r>
      <w:bookmarkEnd w:id="1390"/>
      <w:bookmarkEnd w:id="1391"/>
      <w:bookmarkEnd w:id="1392"/>
      <w:bookmarkEnd w:id="1393"/>
    </w:p>
    <w:p w14:paraId="12A9633B" w14:textId="77777777" w:rsidR="004030DE" w:rsidRPr="00985E9B" w:rsidRDefault="002F6204" w:rsidP="00130BD8">
      <w:pPr>
        <w:pStyle w:val="heading1normal"/>
        <w:keepNext/>
        <w:keepLines/>
        <w:outlineLvl w:val="9"/>
        <w:rPr>
          <w:iCs/>
        </w:rPr>
      </w:pPr>
      <w:bookmarkStart w:id="1394" w:name="_ref_1-fd25586dfe4b45"/>
      <w:bookmarkStart w:id="1395" w:name="_Toc45710165"/>
      <w:bookmarkStart w:id="1396" w:name="_Toc46077438"/>
      <w:bookmarkStart w:id="1397" w:name="_Toc55318118"/>
      <w:r w:rsidRPr="00985E9B">
        <w:rPr>
          <w:iCs/>
        </w:rPr>
        <w:t xml:space="preserve">Списание (в том числе испорченных бланков строгой отчетности) производится по Акту о списании бланков строгой отчетности </w:t>
      </w:r>
      <w:hyperlink r:id="rId377" w:history="1">
        <w:r w:rsidRPr="00985E9B">
          <w:rPr>
            <w:rStyle w:val="af9"/>
            <w:iCs/>
            <w:color w:val="auto"/>
            <w:u w:val="none"/>
          </w:rPr>
          <w:t>(ф. 0504816)</w:t>
        </w:r>
      </w:hyperlink>
      <w:r w:rsidRPr="00985E9B">
        <w:rPr>
          <w:iCs/>
        </w:rPr>
        <w:t>.</w:t>
      </w:r>
      <w:bookmarkEnd w:id="1394"/>
      <w:bookmarkEnd w:id="1395"/>
      <w:bookmarkEnd w:id="1396"/>
      <w:bookmarkEnd w:id="1397"/>
    </w:p>
    <w:p w14:paraId="075088CE" w14:textId="77777777" w:rsidR="000B2789" w:rsidRPr="00985E9B" w:rsidRDefault="000B2789" w:rsidP="00130BD8"/>
    <w:p w14:paraId="379D0D6B" w14:textId="77777777" w:rsidR="00264F9C" w:rsidRDefault="002F6204" w:rsidP="00130BD8">
      <w:pPr>
        <w:pStyle w:val="heading1normal"/>
        <w:keepNext/>
        <w:keepLines/>
        <w:numPr>
          <w:ilvl w:val="0"/>
          <w:numId w:val="0"/>
        </w:numPr>
        <w:ind w:left="482"/>
        <w:jc w:val="right"/>
        <w:outlineLvl w:val="9"/>
        <w:rPr>
          <w:iCs/>
        </w:rPr>
      </w:pPr>
      <w:bookmarkStart w:id="1398" w:name="_Toc46077439"/>
      <w:bookmarkStart w:id="1399" w:name="_Toc55318119"/>
      <w:r w:rsidRPr="00985E9B">
        <w:rPr>
          <w:iCs/>
        </w:rPr>
        <w:t>Приложение к Порядку приемки, хранения, выдачи и списания</w:t>
      </w:r>
      <w:r w:rsidRPr="00985E9B">
        <w:rPr>
          <w:iCs/>
        </w:rPr>
        <w:br/>
        <w:t>бланков строгой отчетности</w:t>
      </w:r>
      <w:r w:rsidRPr="00985E9B">
        <w:rPr>
          <w:iCs/>
        </w:rPr>
        <w:br/>
        <w:t xml:space="preserve">УТВЕРЖДАЮ    </w:t>
      </w:r>
    </w:p>
    <w:p w14:paraId="1F189FC2" w14:textId="77777777" w:rsidR="002F6204" w:rsidRPr="00985E9B" w:rsidRDefault="002F6204" w:rsidP="00130BD8">
      <w:pPr>
        <w:pStyle w:val="heading1normal"/>
        <w:keepNext/>
        <w:keepLines/>
        <w:numPr>
          <w:ilvl w:val="0"/>
          <w:numId w:val="0"/>
        </w:numPr>
        <w:ind w:left="482"/>
        <w:jc w:val="right"/>
        <w:outlineLvl w:val="9"/>
        <w:rPr>
          <w:iCs/>
        </w:rPr>
      </w:pPr>
      <w:r w:rsidRPr="00985E9B">
        <w:rPr>
          <w:iCs/>
        </w:rPr>
        <w:t>(должность, фамилия, инициалы руководителя)</w:t>
      </w:r>
      <w:bookmarkEnd w:id="1398"/>
      <w:bookmarkEnd w:id="1399"/>
      <w:r w:rsidRPr="00985E9B">
        <w:rPr>
          <w:iCs/>
        </w:rPr>
        <w:t xml:space="preserve">    </w:t>
      </w:r>
    </w:p>
    <w:p w14:paraId="0EB59FCF" w14:textId="77777777" w:rsidR="00E0756F" w:rsidRPr="00985E9B" w:rsidRDefault="00E0756F" w:rsidP="00130BD8">
      <w:pPr>
        <w:jc w:val="center"/>
        <w:rPr>
          <w:b/>
          <w:iCs/>
        </w:rPr>
      </w:pPr>
    </w:p>
    <w:p w14:paraId="68C082DE" w14:textId="77777777" w:rsidR="002F6204" w:rsidRPr="00985E9B" w:rsidRDefault="002F6204" w:rsidP="00130BD8">
      <w:pPr>
        <w:jc w:val="center"/>
        <w:rPr>
          <w:iCs/>
        </w:rPr>
      </w:pPr>
      <w:r w:rsidRPr="00985E9B">
        <w:rPr>
          <w:b/>
          <w:iCs/>
        </w:rPr>
        <w:t>АКТ</w:t>
      </w:r>
    </w:p>
    <w:p w14:paraId="3C69611B" w14:textId="77777777" w:rsidR="002F6204" w:rsidRPr="00985E9B" w:rsidRDefault="002F6204" w:rsidP="00130BD8">
      <w:pPr>
        <w:jc w:val="center"/>
        <w:rPr>
          <w:iCs/>
        </w:rPr>
      </w:pPr>
      <w:r w:rsidRPr="00985E9B">
        <w:rPr>
          <w:b/>
          <w:iCs/>
        </w:rPr>
        <w:t>приемки бланков строгой отчетности</w:t>
      </w:r>
    </w:p>
    <w:tbl>
      <w:tblPr>
        <w:tblW w:w="5000" w:type="pct"/>
        <w:tblLook w:val="04A0" w:firstRow="1" w:lastRow="0" w:firstColumn="1" w:lastColumn="0" w:noHBand="0" w:noVBand="1"/>
      </w:tblPr>
      <w:tblGrid>
        <w:gridCol w:w="9275"/>
        <w:gridCol w:w="1146"/>
      </w:tblGrid>
      <w:tr w:rsidR="002F6204" w:rsidRPr="00985E9B" w14:paraId="17ACA55D" w14:textId="77777777" w:rsidTr="002F6204">
        <w:tc>
          <w:tcPr>
            <w:tcW w:w="4450" w:type="pct"/>
          </w:tcPr>
          <w:p w14:paraId="31BF1636" w14:textId="77777777" w:rsidR="002F6204" w:rsidRPr="00985E9B" w:rsidRDefault="002F6204" w:rsidP="00130BD8">
            <w:pPr>
              <w:pStyle w:val="Normalunindented"/>
              <w:keepNext/>
              <w:jc w:val="left"/>
              <w:rPr>
                <w:iCs/>
                <w:sz w:val="24"/>
                <w:szCs w:val="24"/>
              </w:rPr>
            </w:pPr>
            <w:r w:rsidRPr="00985E9B">
              <w:rPr>
                <w:iCs/>
                <w:sz w:val="24"/>
                <w:szCs w:val="24"/>
              </w:rPr>
              <w:t>"       "                       20        г.</w:t>
            </w:r>
          </w:p>
        </w:tc>
        <w:tc>
          <w:tcPr>
            <w:tcW w:w="550" w:type="pct"/>
          </w:tcPr>
          <w:p w14:paraId="0AC3E173" w14:textId="77777777" w:rsidR="002F6204" w:rsidRPr="00985E9B" w:rsidRDefault="002F6204" w:rsidP="00130BD8">
            <w:pPr>
              <w:pStyle w:val="Normalunindented"/>
              <w:keepNext/>
              <w:jc w:val="right"/>
              <w:rPr>
                <w:iCs/>
                <w:sz w:val="24"/>
                <w:szCs w:val="24"/>
              </w:rPr>
            </w:pPr>
            <w:r w:rsidRPr="00985E9B">
              <w:rPr>
                <w:iCs/>
                <w:sz w:val="24"/>
                <w:szCs w:val="24"/>
              </w:rPr>
              <w:t>№          </w:t>
            </w:r>
          </w:p>
        </w:tc>
      </w:tr>
    </w:tbl>
    <w:p w14:paraId="5550972F" w14:textId="77777777" w:rsidR="002F6204" w:rsidRPr="00985E9B" w:rsidRDefault="002F6204" w:rsidP="00130BD8">
      <w:pPr>
        <w:rPr>
          <w:iCs/>
        </w:rPr>
      </w:pPr>
      <w:r w:rsidRPr="00985E9B">
        <w:rPr>
          <w:iCs/>
        </w:rPr>
        <w:t>Комиссия в составе:</w:t>
      </w:r>
    </w:p>
    <w:p w14:paraId="0FC4BAF9" w14:textId="77777777" w:rsidR="002F6204" w:rsidRPr="00985E9B" w:rsidRDefault="002F6204" w:rsidP="00130BD8">
      <w:pPr>
        <w:rPr>
          <w:iCs/>
        </w:rPr>
      </w:pPr>
      <w:r w:rsidRPr="00985E9B">
        <w:rPr>
          <w:iCs/>
        </w:rPr>
        <w:t>Председатель                                 (должность, фамилия, инициалы)                                </w:t>
      </w:r>
    </w:p>
    <w:p w14:paraId="09458E38" w14:textId="77777777" w:rsidR="002F6204" w:rsidRPr="00985E9B" w:rsidRDefault="002F6204" w:rsidP="00130BD8">
      <w:pPr>
        <w:rPr>
          <w:iCs/>
        </w:rPr>
      </w:pPr>
      <w:r w:rsidRPr="00985E9B">
        <w:rPr>
          <w:iCs/>
        </w:rPr>
        <w:t>Члены комиссии:</w:t>
      </w:r>
    </w:p>
    <w:p w14:paraId="4C6DB0D1" w14:textId="77777777" w:rsidR="002F6204" w:rsidRPr="00985E9B" w:rsidRDefault="002F6204" w:rsidP="00130BD8">
      <w:pPr>
        <w:rPr>
          <w:iCs/>
        </w:rPr>
      </w:pPr>
      <w:r w:rsidRPr="00985E9B">
        <w:rPr>
          <w:iCs/>
        </w:rPr>
        <w:t>                            (должность, фамилия, инициалы)                              </w:t>
      </w:r>
    </w:p>
    <w:p w14:paraId="27251DCA" w14:textId="77777777" w:rsidR="002F6204" w:rsidRPr="00985E9B" w:rsidRDefault="002F6204" w:rsidP="00130BD8">
      <w:pPr>
        <w:rPr>
          <w:iCs/>
        </w:rPr>
      </w:pPr>
      <w:r w:rsidRPr="00985E9B">
        <w:rPr>
          <w:iCs/>
        </w:rPr>
        <w:t>                            (должность, фамилия, инициалы)                              </w:t>
      </w:r>
    </w:p>
    <w:p w14:paraId="55F49C62" w14:textId="77777777" w:rsidR="002F6204" w:rsidRPr="00985E9B" w:rsidRDefault="002F6204" w:rsidP="00130BD8">
      <w:pPr>
        <w:rPr>
          <w:iCs/>
        </w:rPr>
      </w:pPr>
      <w:r w:rsidRPr="00985E9B">
        <w:rPr>
          <w:iCs/>
        </w:rPr>
        <w:t>                            (должность, фамилия, инициалы)                            ,</w:t>
      </w:r>
    </w:p>
    <w:p w14:paraId="242038D0" w14:textId="77777777" w:rsidR="002F6204" w:rsidRPr="00985E9B" w:rsidRDefault="002F6204" w:rsidP="00130BD8">
      <w:pPr>
        <w:rPr>
          <w:iCs/>
        </w:rPr>
      </w:pPr>
      <w:r w:rsidRPr="00985E9B">
        <w:rPr>
          <w:iCs/>
        </w:rPr>
        <w:t>назначенная     (распорядительный акт руководителя)    </w:t>
      </w:r>
    </w:p>
    <w:p w14:paraId="03305BE8" w14:textId="77777777" w:rsidR="002F6204" w:rsidRPr="00985E9B" w:rsidRDefault="002F6204" w:rsidP="00130BD8">
      <w:pPr>
        <w:rPr>
          <w:iCs/>
        </w:rPr>
      </w:pPr>
      <w:r w:rsidRPr="00985E9B">
        <w:rPr>
          <w:iCs/>
        </w:rPr>
        <w:t>от "       "                       20        г. №        ,</w:t>
      </w:r>
    </w:p>
    <w:p w14:paraId="71428CAC" w14:textId="77777777" w:rsidR="002F6204" w:rsidRPr="00985E9B" w:rsidRDefault="002F6204" w:rsidP="00130BD8">
      <w:pPr>
        <w:rPr>
          <w:iCs/>
        </w:rPr>
      </w:pPr>
      <w:r w:rsidRPr="00985E9B">
        <w:rPr>
          <w:iCs/>
        </w:rPr>
        <w:t>произвела проверку фактического наличия бланков строгой отчетности,</w:t>
      </w:r>
    </w:p>
    <w:p w14:paraId="211BA7F0" w14:textId="77777777" w:rsidR="002F6204" w:rsidRPr="00985E9B" w:rsidRDefault="002F6204" w:rsidP="00130BD8">
      <w:pPr>
        <w:rPr>
          <w:iCs/>
        </w:rPr>
      </w:pPr>
      <w:r w:rsidRPr="00985E9B">
        <w:rPr>
          <w:iCs/>
        </w:rPr>
        <w:t>полученных от                                                                                                                        ,</w:t>
      </w:r>
    </w:p>
    <w:p w14:paraId="3D06598F" w14:textId="77777777" w:rsidR="002F6204" w:rsidRPr="00985E9B" w:rsidRDefault="002F6204" w:rsidP="00130BD8">
      <w:pPr>
        <w:rPr>
          <w:iCs/>
        </w:rPr>
      </w:pPr>
      <w:r w:rsidRPr="00985E9B">
        <w:rPr>
          <w:iCs/>
        </w:rPr>
        <w:t>согласно счету от "       "                           20        г. №                                                    </w:t>
      </w:r>
    </w:p>
    <w:p w14:paraId="37A6A5B5" w14:textId="77777777" w:rsidR="002F6204" w:rsidRPr="00985E9B" w:rsidRDefault="002F6204" w:rsidP="00130BD8">
      <w:pPr>
        <w:rPr>
          <w:iCs/>
        </w:rPr>
      </w:pPr>
      <w:r w:rsidRPr="00985E9B">
        <w:rPr>
          <w:iCs/>
        </w:rPr>
        <w:t>и накладной от "       "                           20        г. №                                                          .</w:t>
      </w:r>
    </w:p>
    <w:p w14:paraId="0F2FD3AB" w14:textId="77777777" w:rsidR="002F6204" w:rsidRPr="00985E9B" w:rsidRDefault="002F6204" w:rsidP="00130BD8">
      <w:pPr>
        <w:rPr>
          <w:iCs/>
        </w:rPr>
      </w:pPr>
      <w:r w:rsidRPr="00985E9B">
        <w:rPr>
          <w:iCs/>
        </w:rPr>
        <w:t>В результате проверки выявлено:</w:t>
      </w:r>
    </w:p>
    <w:p w14:paraId="38D80277" w14:textId="77777777" w:rsidR="002F6204" w:rsidRPr="00985E9B" w:rsidRDefault="002F6204" w:rsidP="00130BD8">
      <w:pPr>
        <w:rPr>
          <w:iCs/>
        </w:rPr>
      </w:pPr>
      <w:r w:rsidRPr="00985E9B">
        <w:rPr>
          <w:iCs/>
        </w:rPr>
        <w:t>1. Состояние упаковки                                                                                                                                  </w:t>
      </w:r>
    </w:p>
    <w:p w14:paraId="51E363AD" w14:textId="77777777" w:rsidR="002F6204" w:rsidRPr="00985E9B" w:rsidRDefault="002F6204" w:rsidP="00130BD8">
      <w:pPr>
        <w:rPr>
          <w:iCs/>
        </w:rPr>
      </w:pPr>
      <w:r w:rsidRPr="00985E9B">
        <w:rPr>
          <w:iCs/>
        </w:rPr>
        <w:t>2. Наличие документов строгой отчетности:</w:t>
      </w:r>
    </w:p>
    <w:tbl>
      <w:tblPr>
        <w:tblW w:w="5000" w:type="pct"/>
        <w:tblLook w:val="04A0" w:firstRow="1" w:lastRow="0" w:firstColumn="1" w:lastColumn="0" w:noHBand="0" w:noVBand="1"/>
      </w:tblPr>
      <w:tblGrid>
        <w:gridCol w:w="1604"/>
        <w:gridCol w:w="1213"/>
        <w:gridCol w:w="1409"/>
        <w:gridCol w:w="1140"/>
        <w:gridCol w:w="796"/>
        <w:gridCol w:w="1093"/>
        <w:gridCol w:w="1225"/>
        <w:gridCol w:w="1052"/>
        <w:gridCol w:w="889"/>
      </w:tblGrid>
      <w:tr w:rsidR="002F6204" w:rsidRPr="00985E9B" w14:paraId="17261F85" w14:textId="77777777" w:rsidTr="002F6204">
        <w:tc>
          <w:tcPr>
            <w:tcW w:w="700" w:type="pct"/>
            <w:vMerge w:val="restart"/>
            <w:tcBorders>
              <w:top w:val="single" w:sz="0" w:space="0" w:color="auto"/>
              <w:left w:val="single" w:sz="0" w:space="0" w:color="auto"/>
              <w:bottom w:val="single" w:sz="0" w:space="0" w:color="auto"/>
              <w:right w:val="single" w:sz="0" w:space="0" w:color="auto"/>
            </w:tcBorders>
          </w:tcPr>
          <w:p w14:paraId="1B73B286" w14:textId="77777777" w:rsidR="002F6204" w:rsidRPr="00985E9B" w:rsidRDefault="002F6204" w:rsidP="00130BD8">
            <w:pPr>
              <w:pStyle w:val="Normalunindented"/>
              <w:keepNext/>
              <w:jc w:val="center"/>
              <w:rPr>
                <w:iCs/>
                <w:sz w:val="24"/>
                <w:szCs w:val="24"/>
              </w:rPr>
            </w:pPr>
            <w:r w:rsidRPr="00985E9B">
              <w:rPr>
                <w:iCs/>
                <w:sz w:val="24"/>
                <w:szCs w:val="24"/>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14:paraId="40948DE1" w14:textId="77777777" w:rsidR="002F6204" w:rsidRPr="00985E9B" w:rsidRDefault="002F6204" w:rsidP="00130BD8">
            <w:pPr>
              <w:pStyle w:val="Normalunindented"/>
              <w:keepNext/>
              <w:jc w:val="center"/>
              <w:rPr>
                <w:iCs/>
                <w:sz w:val="24"/>
                <w:szCs w:val="24"/>
              </w:rPr>
            </w:pPr>
            <w:r w:rsidRPr="00985E9B">
              <w:rPr>
                <w:iCs/>
                <w:sz w:val="24"/>
                <w:szCs w:val="24"/>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14:paraId="1E13CA5B" w14:textId="77777777" w:rsidR="002F6204" w:rsidRPr="00985E9B" w:rsidRDefault="002F6204" w:rsidP="00130BD8">
            <w:pPr>
              <w:pStyle w:val="Normalunindented"/>
              <w:keepNext/>
              <w:jc w:val="center"/>
              <w:rPr>
                <w:iCs/>
                <w:sz w:val="24"/>
                <w:szCs w:val="24"/>
              </w:rPr>
            </w:pPr>
            <w:r w:rsidRPr="00985E9B">
              <w:rPr>
                <w:iCs/>
                <w:sz w:val="24"/>
                <w:szCs w:val="24"/>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14:paraId="7846C1D3" w14:textId="77777777" w:rsidR="002F6204" w:rsidRPr="00985E9B" w:rsidRDefault="002F6204" w:rsidP="00130BD8">
            <w:pPr>
              <w:pStyle w:val="Normalunindented"/>
              <w:keepNext/>
              <w:jc w:val="center"/>
              <w:rPr>
                <w:iCs/>
                <w:sz w:val="24"/>
                <w:szCs w:val="24"/>
              </w:rPr>
            </w:pPr>
            <w:r w:rsidRPr="00985E9B">
              <w:rPr>
                <w:iCs/>
                <w:sz w:val="24"/>
                <w:szCs w:val="24"/>
              </w:rP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4D86A168" w14:textId="77777777" w:rsidR="002F6204" w:rsidRPr="00985E9B" w:rsidRDefault="002F6204" w:rsidP="00130BD8">
            <w:pPr>
              <w:pStyle w:val="Normalunindented"/>
              <w:keepNext/>
              <w:jc w:val="center"/>
              <w:rPr>
                <w:iCs/>
                <w:sz w:val="24"/>
                <w:szCs w:val="24"/>
              </w:rPr>
            </w:pPr>
            <w:r w:rsidRPr="00985E9B">
              <w:rPr>
                <w:iCs/>
                <w:sz w:val="24"/>
                <w:szCs w:val="24"/>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40EAE008" w14:textId="77777777" w:rsidR="002F6204" w:rsidRPr="00985E9B" w:rsidRDefault="002F6204" w:rsidP="00130BD8">
            <w:pPr>
              <w:pStyle w:val="Normalunindented"/>
              <w:keepNext/>
              <w:jc w:val="center"/>
              <w:rPr>
                <w:iCs/>
                <w:sz w:val="24"/>
                <w:szCs w:val="24"/>
              </w:rPr>
            </w:pPr>
            <w:r w:rsidRPr="00985E9B">
              <w:rPr>
                <w:iCs/>
                <w:sz w:val="24"/>
                <w:szCs w:val="24"/>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0DA1772A" w14:textId="77777777" w:rsidR="002F6204" w:rsidRPr="00985E9B" w:rsidRDefault="002F6204" w:rsidP="00130BD8">
            <w:pPr>
              <w:pStyle w:val="Normalunindented"/>
              <w:keepNext/>
              <w:jc w:val="center"/>
              <w:rPr>
                <w:iCs/>
                <w:sz w:val="24"/>
                <w:szCs w:val="24"/>
              </w:rPr>
            </w:pPr>
            <w:r w:rsidRPr="00985E9B">
              <w:rPr>
                <w:iCs/>
                <w:sz w:val="24"/>
                <w:szCs w:val="24"/>
              </w:rPr>
              <w:t>Брак</w:t>
            </w:r>
          </w:p>
          <w:p w14:paraId="06653B16" w14:textId="77777777" w:rsidR="002F6204" w:rsidRPr="00985E9B" w:rsidRDefault="002F6204" w:rsidP="00130BD8">
            <w:pPr>
              <w:pStyle w:val="Normalunindented"/>
              <w:keepNext/>
              <w:jc w:val="center"/>
              <w:rPr>
                <w:iCs/>
                <w:sz w:val="24"/>
                <w:szCs w:val="24"/>
              </w:rPr>
            </w:pPr>
            <w:r w:rsidRPr="00985E9B">
              <w:rPr>
                <w:iCs/>
                <w:sz w:val="24"/>
                <w:szCs w:val="24"/>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749870A3" w14:textId="77777777" w:rsidR="002F6204" w:rsidRPr="00985E9B" w:rsidRDefault="002F6204" w:rsidP="00130BD8">
            <w:pPr>
              <w:pStyle w:val="Normalunindented"/>
              <w:keepNext/>
              <w:jc w:val="center"/>
              <w:rPr>
                <w:iCs/>
                <w:sz w:val="24"/>
                <w:szCs w:val="24"/>
              </w:rPr>
            </w:pPr>
            <w:r w:rsidRPr="00985E9B">
              <w:rPr>
                <w:iCs/>
                <w:sz w:val="24"/>
                <w:szCs w:val="24"/>
              </w:rPr>
              <w:t>На общую сумму, руб.</w:t>
            </w:r>
          </w:p>
        </w:tc>
      </w:tr>
      <w:tr w:rsidR="002F6204" w:rsidRPr="00985E9B" w14:paraId="6B33755E" w14:textId="77777777" w:rsidTr="002F6204">
        <w:tc>
          <w:tcPr>
            <w:tcW w:w="700" w:type="pct"/>
            <w:vMerge/>
            <w:tcBorders>
              <w:left w:val="single" w:sz="0" w:space="0" w:color="auto"/>
              <w:bottom w:val="single" w:sz="0" w:space="0" w:color="auto"/>
              <w:right w:val="single" w:sz="0" w:space="0" w:color="auto"/>
            </w:tcBorders>
          </w:tcPr>
          <w:p w14:paraId="2C93E000" w14:textId="77777777" w:rsidR="002F6204" w:rsidRPr="00985E9B" w:rsidRDefault="002F6204" w:rsidP="00130BD8">
            <w:pPr>
              <w:rPr>
                <w:iCs/>
              </w:rPr>
            </w:pPr>
          </w:p>
        </w:tc>
        <w:tc>
          <w:tcPr>
            <w:tcW w:w="550" w:type="pct"/>
            <w:tcBorders>
              <w:top w:val="single" w:sz="0" w:space="0" w:color="auto"/>
              <w:left w:val="single" w:sz="0" w:space="0" w:color="auto"/>
              <w:bottom w:val="single" w:sz="0" w:space="0" w:color="auto"/>
              <w:right w:val="single" w:sz="0" w:space="0" w:color="auto"/>
            </w:tcBorders>
          </w:tcPr>
          <w:p w14:paraId="400519B2" w14:textId="77777777" w:rsidR="002F6204" w:rsidRPr="00985E9B" w:rsidRDefault="002F6204" w:rsidP="00130BD8">
            <w:pPr>
              <w:pStyle w:val="Normalunindented"/>
              <w:keepNext/>
              <w:jc w:val="center"/>
              <w:rPr>
                <w:iCs/>
                <w:sz w:val="24"/>
                <w:szCs w:val="24"/>
              </w:rPr>
            </w:pPr>
            <w:r w:rsidRPr="00985E9B">
              <w:rPr>
                <w:iCs/>
                <w:sz w:val="24"/>
                <w:szCs w:val="24"/>
              </w:rPr>
              <w:t>по накладной</w:t>
            </w:r>
          </w:p>
        </w:tc>
        <w:tc>
          <w:tcPr>
            <w:tcW w:w="700" w:type="pct"/>
            <w:tcBorders>
              <w:top w:val="single" w:sz="0" w:space="0" w:color="auto"/>
              <w:left w:val="single" w:sz="0" w:space="0" w:color="auto"/>
              <w:bottom w:val="single" w:sz="0" w:space="0" w:color="auto"/>
              <w:right w:val="single" w:sz="0" w:space="0" w:color="auto"/>
            </w:tcBorders>
          </w:tcPr>
          <w:p w14:paraId="1EB79643" w14:textId="77777777" w:rsidR="002F6204" w:rsidRPr="00985E9B" w:rsidRDefault="002F6204" w:rsidP="00130BD8">
            <w:pPr>
              <w:pStyle w:val="Normalunindented"/>
              <w:keepNext/>
              <w:jc w:val="center"/>
              <w:rPr>
                <w:iCs/>
                <w:sz w:val="24"/>
                <w:szCs w:val="24"/>
              </w:rPr>
            </w:pPr>
            <w:r w:rsidRPr="00985E9B">
              <w:rPr>
                <w:iCs/>
                <w:sz w:val="24"/>
                <w:szCs w:val="24"/>
              </w:rPr>
              <w:t>фактическое</w:t>
            </w:r>
          </w:p>
        </w:tc>
        <w:tc>
          <w:tcPr>
            <w:tcW w:w="450" w:type="pct"/>
            <w:vMerge/>
            <w:tcBorders>
              <w:left w:val="single" w:sz="0" w:space="0" w:color="auto"/>
              <w:bottom w:val="single" w:sz="0" w:space="0" w:color="auto"/>
              <w:right w:val="single" w:sz="0" w:space="0" w:color="auto"/>
            </w:tcBorders>
          </w:tcPr>
          <w:p w14:paraId="040C3E98" w14:textId="77777777" w:rsidR="002F6204" w:rsidRPr="00985E9B" w:rsidRDefault="002F6204" w:rsidP="00130BD8">
            <w:pPr>
              <w:rPr>
                <w:iCs/>
              </w:rPr>
            </w:pPr>
          </w:p>
        </w:tc>
        <w:tc>
          <w:tcPr>
            <w:tcW w:w="500" w:type="pct"/>
            <w:vMerge/>
            <w:tcBorders>
              <w:left w:val="single" w:sz="0" w:space="0" w:color="auto"/>
              <w:bottom w:val="single" w:sz="0" w:space="0" w:color="auto"/>
              <w:right w:val="single" w:sz="0" w:space="0" w:color="auto"/>
            </w:tcBorders>
          </w:tcPr>
          <w:p w14:paraId="64C9EDD0" w14:textId="77777777" w:rsidR="002F6204" w:rsidRPr="00985E9B" w:rsidRDefault="002F6204" w:rsidP="00130BD8">
            <w:pPr>
              <w:rPr>
                <w:iCs/>
              </w:rPr>
            </w:pPr>
          </w:p>
        </w:tc>
        <w:tc>
          <w:tcPr>
            <w:tcW w:w="450" w:type="pct"/>
            <w:vMerge/>
            <w:tcBorders>
              <w:left w:val="single" w:sz="0" w:space="0" w:color="auto"/>
              <w:bottom w:val="single" w:sz="0" w:space="0" w:color="auto"/>
              <w:right w:val="single" w:sz="0" w:space="0" w:color="auto"/>
            </w:tcBorders>
          </w:tcPr>
          <w:p w14:paraId="31B51EED" w14:textId="77777777" w:rsidR="002F6204" w:rsidRPr="00985E9B" w:rsidRDefault="002F6204" w:rsidP="00130BD8">
            <w:pPr>
              <w:rPr>
                <w:iCs/>
              </w:rPr>
            </w:pPr>
          </w:p>
        </w:tc>
        <w:tc>
          <w:tcPr>
            <w:tcW w:w="500" w:type="pct"/>
            <w:vMerge/>
            <w:tcBorders>
              <w:left w:val="single" w:sz="0" w:space="0" w:color="auto"/>
              <w:bottom w:val="single" w:sz="0" w:space="0" w:color="auto"/>
              <w:right w:val="single" w:sz="0" w:space="0" w:color="auto"/>
            </w:tcBorders>
          </w:tcPr>
          <w:p w14:paraId="0C704630" w14:textId="77777777" w:rsidR="002F6204" w:rsidRPr="00985E9B" w:rsidRDefault="002F6204" w:rsidP="00130BD8">
            <w:pPr>
              <w:rPr>
                <w:iCs/>
              </w:rPr>
            </w:pPr>
          </w:p>
        </w:tc>
        <w:tc>
          <w:tcPr>
            <w:tcW w:w="500" w:type="pct"/>
            <w:vMerge/>
            <w:tcBorders>
              <w:left w:val="single" w:sz="0" w:space="0" w:color="auto"/>
              <w:bottom w:val="single" w:sz="0" w:space="0" w:color="auto"/>
              <w:right w:val="single" w:sz="0" w:space="0" w:color="auto"/>
            </w:tcBorders>
          </w:tcPr>
          <w:p w14:paraId="4A415BFB" w14:textId="77777777" w:rsidR="002F6204" w:rsidRPr="00985E9B" w:rsidRDefault="002F6204" w:rsidP="00130BD8">
            <w:pPr>
              <w:rPr>
                <w:iCs/>
              </w:rPr>
            </w:pPr>
          </w:p>
        </w:tc>
        <w:tc>
          <w:tcPr>
            <w:tcW w:w="600" w:type="pct"/>
            <w:vMerge/>
            <w:tcBorders>
              <w:left w:val="single" w:sz="0" w:space="0" w:color="auto"/>
              <w:bottom w:val="single" w:sz="0" w:space="0" w:color="auto"/>
              <w:right w:val="single" w:sz="0" w:space="0" w:color="auto"/>
            </w:tcBorders>
          </w:tcPr>
          <w:p w14:paraId="48727D08" w14:textId="77777777" w:rsidR="002F6204" w:rsidRPr="00985E9B" w:rsidRDefault="002F6204" w:rsidP="00130BD8">
            <w:pPr>
              <w:rPr>
                <w:iCs/>
              </w:rPr>
            </w:pPr>
          </w:p>
        </w:tc>
      </w:tr>
      <w:tr w:rsidR="002F6204" w:rsidRPr="00985E9B" w14:paraId="74470BF1" w14:textId="77777777" w:rsidTr="002F6204">
        <w:tc>
          <w:tcPr>
            <w:tcW w:w="700" w:type="pct"/>
            <w:tcBorders>
              <w:top w:val="single" w:sz="0" w:space="0" w:color="auto"/>
              <w:left w:val="single" w:sz="0" w:space="0" w:color="auto"/>
              <w:bottom w:val="single" w:sz="0" w:space="0" w:color="auto"/>
              <w:right w:val="single" w:sz="0" w:space="0" w:color="auto"/>
            </w:tcBorders>
          </w:tcPr>
          <w:p w14:paraId="302A92B5" w14:textId="77777777" w:rsidR="002F6204" w:rsidRPr="00985E9B" w:rsidRDefault="002F6204" w:rsidP="00130BD8">
            <w:pPr>
              <w:pStyle w:val="Normalunindented"/>
              <w:keepNext/>
              <w:jc w:val="center"/>
              <w:rPr>
                <w:iCs/>
                <w:sz w:val="24"/>
                <w:szCs w:val="24"/>
              </w:rPr>
            </w:pPr>
            <w:r w:rsidRPr="00985E9B">
              <w:rPr>
                <w:iCs/>
                <w:sz w:val="24"/>
                <w:szCs w:val="24"/>
              </w:rPr>
              <w:t>1</w:t>
            </w:r>
          </w:p>
        </w:tc>
        <w:tc>
          <w:tcPr>
            <w:tcW w:w="550" w:type="pct"/>
            <w:tcBorders>
              <w:top w:val="single" w:sz="0" w:space="0" w:color="auto"/>
              <w:left w:val="single" w:sz="0" w:space="0" w:color="auto"/>
              <w:bottom w:val="single" w:sz="0" w:space="0" w:color="auto"/>
              <w:right w:val="single" w:sz="0" w:space="0" w:color="auto"/>
            </w:tcBorders>
          </w:tcPr>
          <w:p w14:paraId="6C4AF175" w14:textId="77777777" w:rsidR="002F6204" w:rsidRPr="00985E9B" w:rsidRDefault="002F6204" w:rsidP="00130BD8">
            <w:pPr>
              <w:pStyle w:val="Normalunindented"/>
              <w:keepNext/>
              <w:jc w:val="center"/>
              <w:rPr>
                <w:iCs/>
                <w:sz w:val="24"/>
                <w:szCs w:val="24"/>
              </w:rPr>
            </w:pPr>
            <w:r w:rsidRPr="00985E9B">
              <w:rPr>
                <w:iCs/>
                <w:sz w:val="24"/>
                <w:szCs w:val="24"/>
              </w:rPr>
              <w:t>2</w:t>
            </w:r>
          </w:p>
        </w:tc>
        <w:tc>
          <w:tcPr>
            <w:tcW w:w="700" w:type="pct"/>
            <w:tcBorders>
              <w:top w:val="single" w:sz="0" w:space="0" w:color="auto"/>
              <w:left w:val="single" w:sz="0" w:space="0" w:color="auto"/>
              <w:bottom w:val="single" w:sz="0" w:space="0" w:color="auto"/>
              <w:right w:val="single" w:sz="0" w:space="0" w:color="auto"/>
            </w:tcBorders>
          </w:tcPr>
          <w:p w14:paraId="121E0F31" w14:textId="77777777" w:rsidR="002F6204" w:rsidRPr="00985E9B" w:rsidRDefault="002F6204" w:rsidP="00130BD8">
            <w:pPr>
              <w:pStyle w:val="Normalunindented"/>
              <w:keepNext/>
              <w:jc w:val="center"/>
              <w:rPr>
                <w:iCs/>
                <w:sz w:val="24"/>
                <w:szCs w:val="24"/>
              </w:rPr>
            </w:pPr>
            <w:r w:rsidRPr="00985E9B">
              <w:rPr>
                <w:iCs/>
                <w:sz w:val="24"/>
                <w:szCs w:val="24"/>
              </w:rPr>
              <w:t>3</w:t>
            </w:r>
          </w:p>
        </w:tc>
        <w:tc>
          <w:tcPr>
            <w:tcW w:w="450" w:type="pct"/>
            <w:tcBorders>
              <w:top w:val="single" w:sz="0" w:space="0" w:color="auto"/>
              <w:left w:val="single" w:sz="0" w:space="0" w:color="auto"/>
              <w:bottom w:val="single" w:sz="0" w:space="0" w:color="auto"/>
              <w:right w:val="single" w:sz="0" w:space="0" w:color="auto"/>
            </w:tcBorders>
          </w:tcPr>
          <w:p w14:paraId="26397DAE" w14:textId="77777777" w:rsidR="002F6204" w:rsidRPr="00985E9B" w:rsidRDefault="002F6204" w:rsidP="00130BD8">
            <w:pPr>
              <w:pStyle w:val="Normalunindented"/>
              <w:keepNext/>
              <w:jc w:val="center"/>
              <w:rPr>
                <w:iCs/>
                <w:sz w:val="24"/>
                <w:szCs w:val="24"/>
              </w:rPr>
            </w:pPr>
            <w:r w:rsidRPr="00985E9B">
              <w:rPr>
                <w:iCs/>
                <w:sz w:val="24"/>
                <w:szCs w:val="24"/>
              </w:rPr>
              <w:t>4</w:t>
            </w:r>
          </w:p>
        </w:tc>
        <w:tc>
          <w:tcPr>
            <w:tcW w:w="500" w:type="pct"/>
            <w:tcBorders>
              <w:top w:val="single" w:sz="0" w:space="0" w:color="auto"/>
              <w:left w:val="single" w:sz="0" w:space="0" w:color="auto"/>
              <w:bottom w:val="single" w:sz="0" w:space="0" w:color="auto"/>
              <w:right w:val="single" w:sz="0" w:space="0" w:color="auto"/>
            </w:tcBorders>
          </w:tcPr>
          <w:p w14:paraId="06973C81" w14:textId="77777777" w:rsidR="002F6204" w:rsidRPr="00985E9B" w:rsidRDefault="002F6204" w:rsidP="00130BD8">
            <w:pPr>
              <w:pStyle w:val="Normalunindented"/>
              <w:keepNext/>
              <w:jc w:val="center"/>
              <w:rPr>
                <w:iCs/>
                <w:sz w:val="24"/>
                <w:szCs w:val="24"/>
              </w:rPr>
            </w:pPr>
            <w:r w:rsidRPr="00985E9B">
              <w:rPr>
                <w:iCs/>
                <w:sz w:val="24"/>
                <w:szCs w:val="24"/>
              </w:rPr>
              <w:t>5</w:t>
            </w:r>
          </w:p>
        </w:tc>
        <w:tc>
          <w:tcPr>
            <w:tcW w:w="450" w:type="pct"/>
            <w:tcBorders>
              <w:top w:val="single" w:sz="0" w:space="0" w:color="auto"/>
              <w:left w:val="single" w:sz="0" w:space="0" w:color="auto"/>
              <w:bottom w:val="single" w:sz="0" w:space="0" w:color="auto"/>
              <w:right w:val="single" w:sz="0" w:space="0" w:color="auto"/>
            </w:tcBorders>
          </w:tcPr>
          <w:p w14:paraId="72F8CE7E" w14:textId="77777777" w:rsidR="002F6204" w:rsidRPr="00985E9B" w:rsidRDefault="002F6204" w:rsidP="00130BD8">
            <w:pPr>
              <w:pStyle w:val="Normalunindented"/>
              <w:keepNext/>
              <w:jc w:val="center"/>
              <w:rPr>
                <w:iCs/>
                <w:sz w:val="24"/>
                <w:szCs w:val="24"/>
              </w:rPr>
            </w:pPr>
            <w:r w:rsidRPr="00985E9B">
              <w:rPr>
                <w:iCs/>
                <w:sz w:val="24"/>
                <w:szCs w:val="24"/>
              </w:rPr>
              <w:t>6</w:t>
            </w:r>
          </w:p>
        </w:tc>
        <w:tc>
          <w:tcPr>
            <w:tcW w:w="500" w:type="pct"/>
            <w:tcBorders>
              <w:top w:val="single" w:sz="0" w:space="0" w:color="auto"/>
              <w:left w:val="single" w:sz="0" w:space="0" w:color="auto"/>
              <w:bottom w:val="single" w:sz="0" w:space="0" w:color="auto"/>
              <w:right w:val="single" w:sz="0" w:space="0" w:color="auto"/>
            </w:tcBorders>
          </w:tcPr>
          <w:p w14:paraId="4E16A95D" w14:textId="77777777" w:rsidR="002F6204" w:rsidRPr="00985E9B" w:rsidRDefault="002F6204" w:rsidP="00130BD8">
            <w:pPr>
              <w:pStyle w:val="Normalunindented"/>
              <w:keepNext/>
              <w:jc w:val="center"/>
              <w:rPr>
                <w:iCs/>
                <w:sz w:val="24"/>
                <w:szCs w:val="24"/>
              </w:rPr>
            </w:pPr>
            <w:r w:rsidRPr="00985E9B">
              <w:rPr>
                <w:iCs/>
                <w:sz w:val="24"/>
                <w:szCs w:val="24"/>
              </w:rPr>
              <w:t>7</w:t>
            </w:r>
          </w:p>
        </w:tc>
        <w:tc>
          <w:tcPr>
            <w:tcW w:w="500" w:type="pct"/>
            <w:tcBorders>
              <w:top w:val="single" w:sz="0" w:space="0" w:color="auto"/>
              <w:left w:val="single" w:sz="0" w:space="0" w:color="auto"/>
              <w:bottom w:val="single" w:sz="0" w:space="0" w:color="auto"/>
              <w:right w:val="single" w:sz="0" w:space="0" w:color="auto"/>
            </w:tcBorders>
          </w:tcPr>
          <w:p w14:paraId="566C3CB6" w14:textId="77777777" w:rsidR="002F6204" w:rsidRPr="00985E9B" w:rsidRDefault="002F6204" w:rsidP="00130BD8">
            <w:pPr>
              <w:pStyle w:val="Normalunindented"/>
              <w:keepNext/>
              <w:jc w:val="center"/>
              <w:rPr>
                <w:iCs/>
                <w:sz w:val="24"/>
                <w:szCs w:val="24"/>
              </w:rPr>
            </w:pPr>
            <w:r w:rsidRPr="00985E9B">
              <w:rPr>
                <w:iCs/>
                <w:sz w:val="24"/>
                <w:szCs w:val="24"/>
              </w:rPr>
              <w:t>8</w:t>
            </w:r>
          </w:p>
        </w:tc>
        <w:tc>
          <w:tcPr>
            <w:tcW w:w="600" w:type="pct"/>
            <w:tcBorders>
              <w:top w:val="single" w:sz="0" w:space="0" w:color="auto"/>
              <w:left w:val="single" w:sz="0" w:space="0" w:color="auto"/>
              <w:bottom w:val="single" w:sz="0" w:space="0" w:color="auto"/>
              <w:right w:val="single" w:sz="0" w:space="0" w:color="auto"/>
            </w:tcBorders>
          </w:tcPr>
          <w:p w14:paraId="1161E97D" w14:textId="77777777" w:rsidR="002F6204" w:rsidRPr="00985E9B" w:rsidRDefault="002F6204" w:rsidP="00130BD8">
            <w:pPr>
              <w:pStyle w:val="Normalunindented"/>
              <w:keepNext/>
              <w:jc w:val="center"/>
              <w:rPr>
                <w:iCs/>
                <w:sz w:val="24"/>
                <w:szCs w:val="24"/>
              </w:rPr>
            </w:pPr>
            <w:r w:rsidRPr="00985E9B">
              <w:rPr>
                <w:iCs/>
                <w:sz w:val="24"/>
                <w:szCs w:val="24"/>
              </w:rPr>
              <w:t>9</w:t>
            </w:r>
          </w:p>
        </w:tc>
      </w:tr>
      <w:tr w:rsidR="002F6204" w:rsidRPr="00985E9B" w14:paraId="5E30114A" w14:textId="77777777" w:rsidTr="002F6204">
        <w:tc>
          <w:tcPr>
            <w:tcW w:w="700" w:type="pct"/>
            <w:tcBorders>
              <w:top w:val="single" w:sz="0" w:space="0" w:color="auto"/>
              <w:left w:val="single" w:sz="0" w:space="0" w:color="auto"/>
              <w:bottom w:val="single" w:sz="0" w:space="0" w:color="auto"/>
              <w:right w:val="single" w:sz="0" w:space="0" w:color="auto"/>
            </w:tcBorders>
          </w:tcPr>
          <w:p w14:paraId="64A20AD8"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3786E8B2"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4D99C18A"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1EA2B2E9"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62B65E13"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0943D90B"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0AEA422E"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57F9A79D"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1FA02820"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00DAD843" w14:textId="77777777" w:rsidTr="002F6204">
        <w:tc>
          <w:tcPr>
            <w:tcW w:w="700" w:type="pct"/>
            <w:tcBorders>
              <w:top w:val="single" w:sz="0" w:space="0" w:color="auto"/>
              <w:left w:val="single" w:sz="0" w:space="0" w:color="auto"/>
              <w:bottom w:val="single" w:sz="0" w:space="0" w:color="auto"/>
              <w:right w:val="single" w:sz="0" w:space="0" w:color="auto"/>
            </w:tcBorders>
          </w:tcPr>
          <w:p w14:paraId="75143087"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2296936C"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05A24AC3"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3E1ADAFB"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274F953E"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331D3EFF"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04067D74"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08078331"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23409D2F"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2A9ADC47" w14:textId="77777777" w:rsidTr="002F6204">
        <w:tc>
          <w:tcPr>
            <w:tcW w:w="700" w:type="pct"/>
            <w:tcBorders>
              <w:top w:val="single" w:sz="0" w:space="0" w:color="auto"/>
              <w:left w:val="single" w:sz="0" w:space="0" w:color="auto"/>
              <w:bottom w:val="single" w:sz="0" w:space="0" w:color="auto"/>
              <w:right w:val="single" w:sz="0" w:space="0" w:color="auto"/>
            </w:tcBorders>
          </w:tcPr>
          <w:p w14:paraId="66A7410E"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39779133"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3B0A3209"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112E5B50"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3A71CFF3"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3B43667C"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23BF6848"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011065B5"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6D1A722B" w14:textId="77777777"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14:paraId="5061A11B" w14:textId="77777777" w:rsidTr="002F6204">
        <w:tc>
          <w:tcPr>
            <w:tcW w:w="700" w:type="pct"/>
            <w:tcBorders>
              <w:top w:val="single" w:sz="0" w:space="0" w:color="auto"/>
              <w:left w:val="single" w:sz="0" w:space="0" w:color="auto"/>
              <w:bottom w:val="single" w:sz="0" w:space="0" w:color="auto"/>
              <w:right w:val="single" w:sz="0" w:space="0" w:color="auto"/>
            </w:tcBorders>
          </w:tcPr>
          <w:p w14:paraId="12014A2A"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5686F3D7"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12455CFE"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0A0D469B"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3A5A62FA"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3893F347"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1EE8B832"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60EF21FD"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50F7E038" w14:textId="77777777" w:rsidR="002F6204" w:rsidRPr="00985E9B" w:rsidRDefault="002F6204" w:rsidP="00130BD8">
            <w:pPr>
              <w:pStyle w:val="Normalunindented"/>
              <w:keepNext/>
              <w:jc w:val="left"/>
              <w:rPr>
                <w:iCs/>
                <w:sz w:val="24"/>
                <w:szCs w:val="24"/>
              </w:rPr>
            </w:pPr>
            <w:r w:rsidRPr="00985E9B">
              <w:rPr>
                <w:iCs/>
                <w:sz w:val="24"/>
                <w:szCs w:val="24"/>
              </w:rPr>
              <w:t> </w:t>
            </w:r>
          </w:p>
        </w:tc>
      </w:tr>
    </w:tbl>
    <w:p w14:paraId="4C6E5DB4" w14:textId="77777777" w:rsidR="002F6204" w:rsidRPr="00985E9B" w:rsidRDefault="002F6204" w:rsidP="00130BD8">
      <w:pPr>
        <w:rPr>
          <w:iCs/>
        </w:rPr>
      </w:pPr>
      <w:r w:rsidRPr="00985E9B">
        <w:rPr>
          <w:iCs/>
        </w:rPr>
        <w:t>Подписи членов комиссии:</w:t>
      </w:r>
    </w:p>
    <w:p w14:paraId="410D9483" w14:textId="77777777" w:rsidR="002F6204" w:rsidRPr="00985E9B" w:rsidRDefault="002F6204" w:rsidP="00130BD8">
      <w:pPr>
        <w:rPr>
          <w:iCs/>
        </w:rPr>
      </w:pPr>
      <w:r w:rsidRPr="00985E9B">
        <w:rPr>
          <w:iCs/>
        </w:rPr>
        <w:t>Председатель     (должность)      /            (подпись)            /          (расшифровка)          </w:t>
      </w:r>
    </w:p>
    <w:p w14:paraId="4107426D" w14:textId="77777777" w:rsidR="002F6204" w:rsidRPr="00985E9B" w:rsidRDefault="002F6204" w:rsidP="00130BD8">
      <w:pPr>
        <w:rPr>
          <w:iCs/>
        </w:rPr>
      </w:pPr>
      <w:r w:rsidRPr="00985E9B">
        <w:rPr>
          <w:iCs/>
        </w:rPr>
        <w:t>Члены комиссии:     (должность)      /            (подпись)            /          (расшифровка)          </w:t>
      </w:r>
    </w:p>
    <w:p w14:paraId="4E8C2B76" w14:textId="77777777" w:rsidR="002F6204" w:rsidRPr="00985E9B" w:rsidRDefault="002F6204" w:rsidP="00130BD8">
      <w:pPr>
        <w:rPr>
          <w:iCs/>
        </w:rPr>
      </w:pPr>
      <w:r w:rsidRPr="00985E9B">
        <w:rPr>
          <w:iCs/>
        </w:rPr>
        <w:t>    (должность)      /            (подпись)            /          (расшифровка)          </w:t>
      </w:r>
    </w:p>
    <w:p w14:paraId="726C1BDD" w14:textId="77777777" w:rsidR="002F6204" w:rsidRPr="00985E9B" w:rsidRDefault="002F6204" w:rsidP="00130BD8">
      <w:pPr>
        <w:rPr>
          <w:iCs/>
        </w:rPr>
      </w:pPr>
      <w:r w:rsidRPr="00985E9B">
        <w:rPr>
          <w:iCs/>
        </w:rPr>
        <w:t>    (должность)      /            (подпись)            /          (расшифровка)          </w:t>
      </w:r>
    </w:p>
    <w:p w14:paraId="3875F0DC" w14:textId="77777777" w:rsidR="002F6204" w:rsidRPr="00985E9B" w:rsidRDefault="002F6204" w:rsidP="00130BD8">
      <w:pPr>
        <w:rPr>
          <w:iCs/>
        </w:rPr>
      </w:pPr>
      <w:r w:rsidRPr="00985E9B">
        <w:rPr>
          <w:iCs/>
        </w:rPr>
        <w:t>Указанные в настоящем акте бланки строгой отчетности принял на</w:t>
      </w:r>
    </w:p>
    <w:p w14:paraId="1FA60044" w14:textId="77777777" w:rsidR="002F6204" w:rsidRPr="00985E9B" w:rsidRDefault="002F6204" w:rsidP="00130BD8">
      <w:pPr>
        <w:rPr>
          <w:iCs/>
        </w:rPr>
      </w:pPr>
      <w:r w:rsidRPr="00985E9B">
        <w:rPr>
          <w:iCs/>
        </w:rPr>
        <w:t>ответственное хранение и оприходовал в             (наименование документа)            </w:t>
      </w:r>
    </w:p>
    <w:p w14:paraId="3E64EA19" w14:textId="77777777" w:rsidR="002F6204" w:rsidRPr="00985E9B" w:rsidRDefault="002F6204" w:rsidP="00130BD8">
      <w:pPr>
        <w:rPr>
          <w:iCs/>
        </w:rPr>
      </w:pPr>
      <w:r w:rsidRPr="00985E9B">
        <w:rPr>
          <w:iCs/>
        </w:rPr>
        <w:t>№         "       "                           20        г.</w:t>
      </w:r>
    </w:p>
    <w:p w14:paraId="4075A02B" w14:textId="77777777" w:rsidR="002F6204" w:rsidRPr="00985E9B" w:rsidRDefault="002F6204" w:rsidP="00130BD8">
      <w:pPr>
        <w:rPr>
          <w:iCs/>
        </w:rPr>
      </w:pPr>
      <w:r w:rsidRPr="00985E9B">
        <w:rPr>
          <w:iCs/>
        </w:rPr>
        <w:t>    (должность)    /    (фамилия, инициалы)    /        (подпись)        </w:t>
      </w:r>
      <w:bookmarkStart w:id="1400" w:name="_docEnd_14"/>
      <w:bookmarkEnd w:id="1400"/>
    </w:p>
    <w:p w14:paraId="7B8E585A" w14:textId="77777777" w:rsidR="000B2789" w:rsidRPr="00985E9B" w:rsidRDefault="000B2789" w:rsidP="00130BD8">
      <w:pPr>
        <w:rPr>
          <w:iCs/>
        </w:rPr>
      </w:pPr>
    </w:p>
    <w:p w14:paraId="1EE06085" w14:textId="77777777" w:rsidR="00264F9C" w:rsidRDefault="00264F9C" w:rsidP="00264F9C">
      <w:pPr>
        <w:pStyle w:val="15"/>
        <w:jc w:val="right"/>
        <w:outlineLvl w:val="1"/>
        <w:sectPr w:rsidR="00264F9C" w:rsidSect="00471069">
          <w:footnotePr>
            <w:numRestart w:val="eachSect"/>
          </w:footnotePr>
          <w:pgSz w:w="11906" w:h="16838"/>
          <w:pgMar w:top="1440" w:right="567" w:bottom="1440" w:left="1134" w:header="720" w:footer="720" w:gutter="0"/>
          <w:cols w:space="720"/>
          <w:titlePg/>
          <w:docGrid w:linePitch="326"/>
        </w:sectPr>
      </w:pPr>
      <w:bookmarkStart w:id="1401" w:name="_title_15"/>
      <w:bookmarkStart w:id="1402" w:name="_ref_1-3bdcd53da2c440"/>
    </w:p>
    <w:p w14:paraId="20E3907B" w14:textId="1DC94E4C" w:rsidR="002F6204" w:rsidRPr="00985E9B" w:rsidRDefault="004030DE" w:rsidP="00201577">
      <w:pPr>
        <w:pStyle w:val="15"/>
        <w:jc w:val="right"/>
        <w:outlineLvl w:val="1"/>
      </w:pPr>
      <w:bookmarkStart w:id="1403" w:name="_Toc67333546"/>
      <w:r w:rsidRPr="00985E9B">
        <w:t>Приложение №</w:t>
      </w:r>
      <w:r w:rsidR="003E5C11">
        <w:t xml:space="preserve"> </w:t>
      </w:r>
      <w:r w:rsidR="00F73740" w:rsidRPr="00985E9B">
        <w:t>1</w:t>
      </w:r>
      <w:r w:rsidR="00201577">
        <w:t xml:space="preserve">3. </w:t>
      </w:r>
      <w:r w:rsidR="002F6204" w:rsidRPr="00985E9B">
        <w:t>Порядок формирования и использования резервов предстоящих расходов</w:t>
      </w:r>
      <w:bookmarkEnd w:id="1401"/>
      <w:bookmarkEnd w:id="1402"/>
      <w:bookmarkEnd w:id="1403"/>
    </w:p>
    <w:p w14:paraId="552A8112" w14:textId="77777777" w:rsidR="002F6204" w:rsidRPr="00985E9B" w:rsidRDefault="002F6204" w:rsidP="00D6406E">
      <w:pPr>
        <w:pStyle w:val="heading1normal"/>
        <w:numPr>
          <w:ilvl w:val="0"/>
          <w:numId w:val="29"/>
        </w:numPr>
        <w:spacing w:before="0" w:after="0" w:line="240" w:lineRule="auto"/>
        <w:ind w:firstLine="709"/>
        <w:jc w:val="left"/>
        <w:outlineLvl w:val="9"/>
        <w:rPr>
          <w:iCs/>
        </w:rPr>
      </w:pPr>
      <w:bookmarkStart w:id="1404" w:name="_ref_1-3ad3ba7e08d04a"/>
      <w:bookmarkStart w:id="1405" w:name="_Toc45710168"/>
      <w:bookmarkStart w:id="1406" w:name="_Toc46077441"/>
      <w:bookmarkStart w:id="1407" w:name="_Toc55318121"/>
      <w:r w:rsidRPr="00985E9B">
        <w:rPr>
          <w:b/>
          <w:iCs/>
        </w:rPr>
        <w:t>Общие положения</w:t>
      </w:r>
      <w:bookmarkEnd w:id="1404"/>
      <w:bookmarkEnd w:id="1405"/>
      <w:bookmarkEnd w:id="1406"/>
      <w:bookmarkEnd w:id="1407"/>
    </w:p>
    <w:p w14:paraId="5AA666D4" w14:textId="77777777" w:rsidR="002F6204" w:rsidRPr="00985E9B" w:rsidRDefault="002F6204" w:rsidP="00130BD8">
      <w:pPr>
        <w:pStyle w:val="heading2normal"/>
        <w:spacing w:before="0" w:after="0" w:line="240" w:lineRule="auto"/>
        <w:ind w:firstLine="709"/>
        <w:outlineLvl w:val="9"/>
        <w:rPr>
          <w:iCs/>
        </w:rPr>
      </w:pPr>
      <w:bookmarkStart w:id="1408" w:name="_ref_1-eb6bc5f7d3004a"/>
      <w:bookmarkStart w:id="1409" w:name="_Toc45710169"/>
      <w:bookmarkStart w:id="1410" w:name="_Toc46077442"/>
      <w:bookmarkStart w:id="1411" w:name="_Toc55318122"/>
      <w:r w:rsidRPr="00985E9B">
        <w:rPr>
          <w:iCs/>
        </w:rPr>
        <w:t>В учете формируются следующие резервы:</w:t>
      </w:r>
      <w:bookmarkEnd w:id="1408"/>
      <w:bookmarkEnd w:id="1409"/>
      <w:bookmarkEnd w:id="1410"/>
      <w:bookmarkEnd w:id="1411"/>
    </w:p>
    <w:p w14:paraId="3CC3C44F" w14:textId="77777777" w:rsidR="002F6204" w:rsidRPr="00985E9B" w:rsidRDefault="002F6204" w:rsidP="00D6406E">
      <w:pPr>
        <w:pStyle w:val="a9"/>
        <w:numPr>
          <w:ilvl w:val="1"/>
          <w:numId w:val="30"/>
        </w:numPr>
        <w:spacing w:line="240" w:lineRule="auto"/>
        <w:ind w:left="0" w:firstLine="709"/>
        <w:jc w:val="both"/>
        <w:rPr>
          <w:rFonts w:cs="Times New Roman"/>
          <w:iCs/>
        </w:rPr>
      </w:pPr>
      <w:r w:rsidRPr="00985E9B">
        <w:rPr>
          <w:rFonts w:cs="Times New Roman"/>
          <w:iCs/>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3D4ED6C0" w14:textId="77777777" w:rsidR="002F6204" w:rsidRPr="00985E9B" w:rsidRDefault="002F6204" w:rsidP="00130BD8">
      <w:pPr>
        <w:pStyle w:val="heading2normal"/>
        <w:spacing w:before="0" w:after="0" w:line="240" w:lineRule="auto"/>
        <w:ind w:firstLine="709"/>
        <w:outlineLvl w:val="9"/>
        <w:rPr>
          <w:iCs/>
        </w:rPr>
      </w:pPr>
      <w:bookmarkStart w:id="1412" w:name="_ref_1-4bb54f341d9942"/>
      <w:bookmarkStart w:id="1413" w:name="_Toc45710170"/>
      <w:bookmarkStart w:id="1414" w:name="_Toc46077443"/>
      <w:bookmarkStart w:id="1415" w:name="_Toc55318123"/>
      <w:r w:rsidRPr="00985E9B">
        <w:rPr>
          <w:iCs/>
        </w:rPr>
        <w:t>Каждый резерв используется только на покрытие тех расходов, в отношении которых он был создан.</w:t>
      </w:r>
      <w:bookmarkEnd w:id="1412"/>
      <w:bookmarkEnd w:id="1413"/>
      <w:bookmarkEnd w:id="1414"/>
      <w:bookmarkEnd w:id="1415"/>
    </w:p>
    <w:p w14:paraId="14916B9B" w14:textId="77777777" w:rsidR="002F6204" w:rsidRPr="00130BD8" w:rsidRDefault="002F6204" w:rsidP="00130BD8">
      <w:pPr>
        <w:pStyle w:val="heading2normal"/>
        <w:spacing w:before="0" w:after="0" w:line="240" w:lineRule="auto"/>
        <w:ind w:firstLine="709"/>
        <w:outlineLvl w:val="9"/>
      </w:pPr>
      <w:bookmarkStart w:id="1416" w:name="_ref_1-078cf6d4e4104f"/>
      <w:bookmarkStart w:id="1417" w:name="_Toc45710171"/>
      <w:bookmarkStart w:id="1418" w:name="_Toc46077444"/>
      <w:bookmarkStart w:id="1419" w:name="_Toc55318124"/>
      <w:r w:rsidRPr="00985E9B">
        <w:rPr>
          <w:iCs/>
        </w:rPr>
        <w:t>Признание в учете расходов, в отношении которых сформирован резерв, осуществляется за счет суммы резерва</w:t>
      </w:r>
      <w:r w:rsidRPr="00130BD8">
        <w:t>. При его недостаточности соответствующие суммы отражаются в составе расходов текущего периода.</w:t>
      </w:r>
      <w:bookmarkEnd w:id="1416"/>
      <w:bookmarkEnd w:id="1417"/>
      <w:bookmarkEnd w:id="1418"/>
      <w:bookmarkEnd w:id="1419"/>
    </w:p>
    <w:p w14:paraId="29D9C358" w14:textId="77777777" w:rsidR="002F6204" w:rsidRPr="00130BD8" w:rsidRDefault="002F6204" w:rsidP="00130BD8">
      <w:pPr>
        <w:pStyle w:val="heading2normal"/>
        <w:spacing w:before="0" w:after="0" w:line="240" w:lineRule="auto"/>
        <w:ind w:firstLine="709"/>
        <w:outlineLvl w:val="9"/>
      </w:pPr>
      <w:bookmarkStart w:id="1420" w:name="_ref_1-ddd39a6901ba49"/>
      <w:bookmarkStart w:id="1421" w:name="_Toc45710172"/>
      <w:bookmarkStart w:id="1422" w:name="_Toc46077445"/>
      <w:bookmarkStart w:id="1423" w:name="_Toc55318125"/>
      <w:r w:rsidRPr="00130BD8">
        <w:t>Для отражения конкретных резервов на счете 0 401 60 000 вводятся аналитические коды в порядке, определенном Рабочим планом счетов.</w:t>
      </w:r>
      <w:bookmarkEnd w:id="1420"/>
      <w:bookmarkEnd w:id="1421"/>
      <w:bookmarkEnd w:id="1422"/>
      <w:bookmarkEnd w:id="1423"/>
    </w:p>
    <w:p w14:paraId="2227DCFD" w14:textId="77777777" w:rsidR="002F6204" w:rsidRPr="00130BD8" w:rsidRDefault="002F6204" w:rsidP="00130BD8">
      <w:pPr>
        <w:pStyle w:val="heading1normal"/>
        <w:spacing w:before="0" w:after="0" w:line="240" w:lineRule="auto"/>
        <w:ind w:firstLine="709"/>
        <w:jc w:val="left"/>
        <w:outlineLvl w:val="9"/>
      </w:pPr>
      <w:bookmarkStart w:id="1424" w:name="_ref_1-68bb75cd0e8f4b"/>
      <w:bookmarkStart w:id="1425" w:name="_Toc45710173"/>
      <w:bookmarkStart w:id="1426" w:name="_Toc46077446"/>
      <w:bookmarkStart w:id="1427" w:name="_Toc55318126"/>
      <w:r w:rsidRPr="00130BD8">
        <w:t>Резерв для оплаты отпусков</w:t>
      </w:r>
      <w:bookmarkEnd w:id="1424"/>
      <w:bookmarkEnd w:id="1425"/>
      <w:bookmarkEnd w:id="1426"/>
      <w:bookmarkEnd w:id="1427"/>
    </w:p>
    <w:p w14:paraId="6E559D77" w14:textId="77777777" w:rsidR="002F6204" w:rsidRPr="00130BD8" w:rsidRDefault="002F6204" w:rsidP="00130BD8">
      <w:pPr>
        <w:pStyle w:val="heading2normal"/>
        <w:spacing w:before="0" w:after="0" w:line="240" w:lineRule="auto"/>
        <w:ind w:firstLine="709"/>
        <w:outlineLvl w:val="9"/>
      </w:pPr>
      <w:bookmarkStart w:id="1428" w:name="_ref_1-cf5fdd45ada442"/>
      <w:bookmarkStart w:id="1429" w:name="_Toc45710174"/>
      <w:bookmarkStart w:id="1430" w:name="_Toc46077447"/>
      <w:bookmarkStart w:id="1431" w:name="_Toc55318127"/>
      <w:r w:rsidRPr="00130BD8">
        <w:t>В целях расчета резерва для оплаты отпусков осуществляется оценка обязательств по состоянию н</w:t>
      </w:r>
      <w:r w:rsidR="00973D92" w:rsidRPr="00130BD8">
        <w:t xml:space="preserve">а начало </w:t>
      </w:r>
      <w:r w:rsidR="000C18F9" w:rsidRPr="00130BD8">
        <w:t>следующего периода</w:t>
      </w:r>
      <w:r w:rsidR="00973D92" w:rsidRPr="00130BD8">
        <w:t xml:space="preserve"> </w:t>
      </w:r>
      <w:r w:rsidR="000C18F9" w:rsidRPr="00130BD8">
        <w:t>(</w:t>
      </w:r>
      <w:r w:rsidR="00973D92" w:rsidRPr="00130BD8">
        <w:t>года</w:t>
      </w:r>
      <w:r w:rsidR="000C18F9" w:rsidRPr="00130BD8">
        <w:t>)</w:t>
      </w:r>
      <w:r w:rsidRPr="00130BD8">
        <w:t>.</w:t>
      </w:r>
      <w:bookmarkEnd w:id="1428"/>
      <w:bookmarkEnd w:id="1429"/>
      <w:bookmarkEnd w:id="1430"/>
      <w:bookmarkEnd w:id="1431"/>
    </w:p>
    <w:p w14:paraId="6586C9FA" w14:textId="77777777" w:rsidR="00973D92" w:rsidRPr="00985E9B" w:rsidRDefault="002F6204" w:rsidP="00130BD8">
      <w:pPr>
        <w:pStyle w:val="heading2normal"/>
        <w:spacing w:before="0" w:after="0"/>
        <w:ind w:firstLine="709"/>
        <w:outlineLvl w:val="9"/>
      </w:pPr>
      <w:bookmarkStart w:id="1432" w:name="_Toc55318128"/>
      <w:bookmarkStart w:id="1433" w:name="_ref_1-373c3142cb4641"/>
      <w:bookmarkStart w:id="1434" w:name="_Toc45710175"/>
      <w:bookmarkStart w:id="1435" w:name="_Toc46077448"/>
      <w:r w:rsidRPr="00130BD8">
        <w:t xml:space="preserve">Резерв на оплату отпусков определяется </w:t>
      </w:r>
      <w:r w:rsidR="000C18F9" w:rsidRPr="00130BD8">
        <w:t>за пять рабочих дней до окончания периода (года)</w:t>
      </w:r>
      <w:r w:rsidR="00973D92" w:rsidRPr="00985E9B">
        <w:t>, исходя из информации о количестве дней неиспользованного отпуска всех работников на указанную дату.</w:t>
      </w:r>
      <w:bookmarkEnd w:id="1432"/>
    </w:p>
    <w:p w14:paraId="7EFF5D73" w14:textId="77777777" w:rsidR="002F6204" w:rsidRPr="00130BD8" w:rsidRDefault="002F6204" w:rsidP="00130BD8">
      <w:pPr>
        <w:pStyle w:val="heading2normal"/>
        <w:spacing w:before="0" w:after="0" w:line="240" w:lineRule="auto"/>
        <w:ind w:firstLine="709"/>
        <w:outlineLvl w:val="9"/>
      </w:pPr>
      <w:bookmarkStart w:id="1436" w:name="_Toc55318129"/>
      <w:bookmarkEnd w:id="1433"/>
      <w:bookmarkEnd w:id="1434"/>
      <w:bookmarkEnd w:id="1435"/>
      <w:r w:rsidRPr="00130BD8">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bookmarkEnd w:id="1436"/>
    </w:p>
    <w:p w14:paraId="25B0F89E" w14:textId="77777777" w:rsidR="002F6204" w:rsidRPr="00130BD8" w:rsidRDefault="002F6204" w:rsidP="00130BD8">
      <w:pPr>
        <w:pStyle w:val="heading2normal"/>
        <w:spacing w:before="0" w:after="0"/>
        <w:ind w:firstLine="709"/>
        <w:outlineLvl w:val="9"/>
      </w:pPr>
      <w:bookmarkStart w:id="1437" w:name="_ref_1-a10536d50f9a4d"/>
      <w:bookmarkStart w:id="1438" w:name="_Toc45710176"/>
      <w:bookmarkStart w:id="1439" w:name="_Toc46077449"/>
      <w:bookmarkStart w:id="1440" w:name="_Toc55318130"/>
      <w:r w:rsidRPr="00130BD8">
        <w:t>Для определения размера обязательства за пять рабочих дней до окончания каждого расчетного периода</w:t>
      </w:r>
      <w:r w:rsidR="000C18F9" w:rsidRPr="00130BD8">
        <w:t xml:space="preserve"> (год)</w:t>
      </w:r>
      <w:r w:rsidRPr="00130BD8">
        <w:t xml:space="preserve"> формируются сведения о неиспользованных днях отпуска </w:t>
      </w:r>
      <w:r w:rsidR="000D2503" w:rsidRPr="00130BD8">
        <w:t>работников</w:t>
      </w:r>
      <w:r w:rsidRPr="00130BD8">
        <w:t xml:space="preserve"> по форме, приведенной в приложении № 1 к настоящему Порядку.</w:t>
      </w:r>
      <w:bookmarkEnd w:id="1437"/>
      <w:bookmarkEnd w:id="1438"/>
      <w:bookmarkEnd w:id="1439"/>
      <w:bookmarkEnd w:id="1440"/>
    </w:p>
    <w:p w14:paraId="113E9859" w14:textId="77777777" w:rsidR="002F6204" w:rsidRPr="00130BD8" w:rsidRDefault="002F6204" w:rsidP="00130BD8">
      <w:pPr>
        <w:pStyle w:val="heading2normal"/>
        <w:spacing w:before="0" w:after="0"/>
        <w:ind w:firstLine="709"/>
        <w:outlineLvl w:val="9"/>
      </w:pPr>
      <w:bookmarkStart w:id="1441" w:name="_ref_1-fbf4fe5cc60e47"/>
      <w:bookmarkStart w:id="1442" w:name="_Toc45710177"/>
      <w:bookmarkStart w:id="1443" w:name="_Toc46077450"/>
      <w:bookmarkStart w:id="1444" w:name="_Toc55318131"/>
      <w:r w:rsidRPr="00130BD8">
        <w:t>Резерв для оплаты отпусков состоит из определяемых отдельно обязательств:</w:t>
      </w:r>
      <w:bookmarkEnd w:id="1441"/>
      <w:bookmarkEnd w:id="1442"/>
      <w:bookmarkEnd w:id="1443"/>
      <w:bookmarkEnd w:id="1444"/>
    </w:p>
    <w:p w14:paraId="296744BB" w14:textId="77777777" w:rsidR="002F6204" w:rsidRPr="00130BD8" w:rsidRDefault="002F6204" w:rsidP="00130BD8">
      <w:pPr>
        <w:spacing w:line="276" w:lineRule="auto"/>
        <w:ind w:firstLine="709"/>
      </w:pPr>
      <w:r w:rsidRPr="00130BD8">
        <w:t>- на оплату отпусков работникам;</w:t>
      </w:r>
    </w:p>
    <w:p w14:paraId="79C48ED3" w14:textId="77777777" w:rsidR="002F6204" w:rsidRPr="00130BD8" w:rsidRDefault="002F6204" w:rsidP="00130BD8">
      <w:pPr>
        <w:spacing w:line="276" w:lineRule="auto"/>
        <w:ind w:firstLine="709"/>
      </w:pPr>
      <w:r w:rsidRPr="00130BD8">
        <w:t>- на уплату страховых взносов.</w:t>
      </w:r>
    </w:p>
    <w:p w14:paraId="04A82D24" w14:textId="77777777" w:rsidR="002F6204" w:rsidRPr="00130BD8" w:rsidRDefault="002F6204" w:rsidP="00130BD8">
      <w:pPr>
        <w:pStyle w:val="heading2normal"/>
        <w:spacing w:before="0" w:after="0"/>
        <w:ind w:firstLine="709"/>
        <w:outlineLvl w:val="9"/>
      </w:pPr>
      <w:bookmarkStart w:id="1445" w:name="_ref_1-97d5b02b2f514d"/>
      <w:bookmarkStart w:id="1446" w:name="_Toc45710178"/>
      <w:bookmarkStart w:id="1447" w:name="_Toc46077451"/>
      <w:bookmarkStart w:id="1448" w:name="_Toc55318132"/>
      <w:r w:rsidRPr="00130BD8">
        <w:t>Расчет оценки обязательства на оплату отпусков производится в целом по формуле:</w:t>
      </w:r>
      <w:bookmarkEnd w:id="1445"/>
      <w:bookmarkEnd w:id="1446"/>
      <w:bookmarkEnd w:id="1447"/>
      <w:bookmarkEnd w:id="1448"/>
    </w:p>
    <w:p w14:paraId="42D8748D" w14:textId="77777777" w:rsidR="000D2503" w:rsidRPr="00985E9B" w:rsidRDefault="000D2503" w:rsidP="00130BD8">
      <w:pPr>
        <w:pStyle w:val="heading1normal"/>
        <w:numPr>
          <w:ilvl w:val="0"/>
          <w:numId w:val="0"/>
        </w:numPr>
        <w:spacing w:before="0" w:after="0"/>
        <w:ind w:left="709"/>
        <w:outlineLvl w:val="9"/>
      </w:pPr>
      <w:bookmarkStart w:id="1449" w:name="_Toc55318133"/>
      <w:r w:rsidRPr="00985E9B">
        <w:t>Резерв отпусков = К х ЗПср,</w:t>
      </w:r>
      <w:bookmarkEnd w:id="1449"/>
    </w:p>
    <w:p w14:paraId="04FC2117" w14:textId="77777777" w:rsidR="000D2503" w:rsidRPr="00985E9B" w:rsidRDefault="000D2503" w:rsidP="00130BD8">
      <w:pPr>
        <w:pStyle w:val="heading1normal"/>
        <w:numPr>
          <w:ilvl w:val="0"/>
          <w:numId w:val="0"/>
        </w:numPr>
        <w:spacing w:before="0" w:after="0"/>
        <w:ind w:firstLine="709"/>
        <w:outlineLvl w:val="9"/>
      </w:pPr>
      <w:bookmarkStart w:id="1450" w:name="_Toc55318134"/>
      <w:r w:rsidRPr="00985E9B">
        <w:t>где: К - общее количество, неиспользованных всеми работниками (служащими) дней отпуска за период с начала работы на дату расчета (начало года);</w:t>
      </w:r>
      <w:bookmarkEnd w:id="1450"/>
    </w:p>
    <w:p w14:paraId="578E16FE" w14:textId="77777777" w:rsidR="000D2503" w:rsidRPr="00985E9B" w:rsidRDefault="000D2503" w:rsidP="00130BD8">
      <w:pPr>
        <w:pStyle w:val="heading1normal"/>
        <w:numPr>
          <w:ilvl w:val="0"/>
          <w:numId w:val="0"/>
        </w:numPr>
        <w:spacing w:before="0" w:after="0"/>
        <w:ind w:firstLine="709"/>
        <w:outlineLvl w:val="9"/>
      </w:pPr>
      <w:bookmarkStart w:id="1451" w:name="_Toc55318135"/>
      <w:r w:rsidRPr="00985E9B">
        <w:t>ЗПср - среднедневная заработная плата по всем работникам (служащим).</w:t>
      </w:r>
      <w:bookmarkEnd w:id="1451"/>
    </w:p>
    <w:p w14:paraId="0114EB7D" w14:textId="77777777" w:rsidR="000D2503" w:rsidRPr="00985E9B" w:rsidRDefault="000D2503" w:rsidP="00130BD8">
      <w:pPr>
        <w:pStyle w:val="heading1normal"/>
        <w:numPr>
          <w:ilvl w:val="0"/>
          <w:numId w:val="0"/>
        </w:numPr>
        <w:spacing w:before="0" w:after="0"/>
        <w:ind w:left="709"/>
        <w:outlineLvl w:val="9"/>
      </w:pPr>
      <w:bookmarkStart w:id="1452" w:name="_Toc55318136"/>
      <w:r w:rsidRPr="00985E9B">
        <w:t>При этом среднедневной заработок для расчета резерва определяется следующим образом:</w:t>
      </w:r>
      <w:bookmarkEnd w:id="1452"/>
    </w:p>
    <w:p w14:paraId="1A9ACC64" w14:textId="77777777" w:rsidR="000D2503" w:rsidRPr="00985E9B" w:rsidRDefault="000D2503" w:rsidP="00130BD8">
      <w:pPr>
        <w:pStyle w:val="heading1normal"/>
        <w:numPr>
          <w:ilvl w:val="0"/>
          <w:numId w:val="0"/>
        </w:numPr>
        <w:spacing w:before="0" w:after="0"/>
        <w:ind w:left="709"/>
        <w:outlineLvl w:val="9"/>
      </w:pPr>
      <w:bookmarkStart w:id="1453" w:name="_Toc55318137"/>
      <w:r w:rsidRPr="00985E9B">
        <w:t>ЗПср = ФОТ/(12 х 29,3 х Ч)</w:t>
      </w:r>
      <w:bookmarkEnd w:id="1453"/>
    </w:p>
    <w:p w14:paraId="3F9FD1BA" w14:textId="77777777" w:rsidR="000D2503" w:rsidRPr="00985E9B" w:rsidRDefault="000D2503" w:rsidP="00130BD8">
      <w:pPr>
        <w:pStyle w:val="heading1normal"/>
        <w:numPr>
          <w:ilvl w:val="0"/>
          <w:numId w:val="0"/>
        </w:numPr>
        <w:spacing w:before="0" w:after="0"/>
        <w:ind w:firstLine="709"/>
        <w:outlineLvl w:val="9"/>
      </w:pPr>
      <w:bookmarkStart w:id="1454" w:name="_Toc55318138"/>
      <w:r w:rsidRPr="00985E9B">
        <w:t>где: ФОТ - сумма фактически начисленной заработной платы за предшествующие 12 месяцев в целом по учреждению;</w:t>
      </w:r>
      <w:bookmarkEnd w:id="1454"/>
    </w:p>
    <w:p w14:paraId="713D90CA" w14:textId="77777777" w:rsidR="000D2503" w:rsidRPr="00985E9B" w:rsidRDefault="000D2503" w:rsidP="00130BD8">
      <w:pPr>
        <w:pStyle w:val="heading1normal"/>
        <w:numPr>
          <w:ilvl w:val="0"/>
          <w:numId w:val="0"/>
        </w:numPr>
        <w:spacing w:before="0" w:after="0"/>
        <w:ind w:firstLine="709"/>
        <w:outlineLvl w:val="9"/>
      </w:pPr>
      <w:bookmarkStart w:id="1455" w:name="_Toc55318139"/>
      <w:r w:rsidRPr="00985E9B">
        <w:t>12 - количество месяцев в году;</w:t>
      </w:r>
      <w:bookmarkEnd w:id="1455"/>
    </w:p>
    <w:p w14:paraId="61E8912A" w14:textId="77777777" w:rsidR="000D2503" w:rsidRPr="00985E9B" w:rsidRDefault="000D2503" w:rsidP="00130BD8">
      <w:pPr>
        <w:pStyle w:val="heading1normal"/>
        <w:numPr>
          <w:ilvl w:val="0"/>
          <w:numId w:val="0"/>
        </w:numPr>
        <w:spacing w:before="0" w:after="0"/>
        <w:ind w:firstLine="709"/>
        <w:outlineLvl w:val="9"/>
      </w:pPr>
      <w:bookmarkStart w:id="1456" w:name="_Toc55318140"/>
      <w:r w:rsidRPr="00985E9B">
        <w:t>29,3 - среднемесячное число календарных дней;</w:t>
      </w:r>
      <w:bookmarkEnd w:id="1456"/>
    </w:p>
    <w:p w14:paraId="3215D4CC" w14:textId="77777777" w:rsidR="000D2503" w:rsidRPr="00985E9B" w:rsidRDefault="000D2503" w:rsidP="00130BD8">
      <w:pPr>
        <w:pStyle w:val="heading1normal"/>
        <w:numPr>
          <w:ilvl w:val="0"/>
          <w:numId w:val="0"/>
        </w:numPr>
        <w:spacing w:before="0" w:after="0"/>
        <w:ind w:firstLine="709"/>
        <w:outlineLvl w:val="9"/>
      </w:pPr>
      <w:bookmarkStart w:id="1457" w:name="_Toc55318141"/>
      <w:r w:rsidRPr="00985E9B">
        <w:t>Ч - среднесписочная численность работников (служащих).</w:t>
      </w:r>
      <w:bookmarkEnd w:id="1457"/>
    </w:p>
    <w:p w14:paraId="0A91561A" w14:textId="77777777" w:rsidR="002F6204" w:rsidRPr="00985E9B" w:rsidRDefault="002F6204" w:rsidP="00130BD8">
      <w:pPr>
        <w:pStyle w:val="heading2normal"/>
        <w:spacing w:before="0" w:after="0" w:line="240" w:lineRule="auto"/>
        <w:ind w:firstLine="709"/>
        <w:outlineLvl w:val="9"/>
        <w:rPr>
          <w:iCs/>
        </w:rPr>
      </w:pPr>
      <w:bookmarkStart w:id="1458" w:name="_ref_1-c178fb7489454d"/>
      <w:bookmarkStart w:id="1459" w:name="_Toc45710179"/>
      <w:bookmarkStart w:id="1460" w:name="_Toc46077452"/>
      <w:bookmarkStart w:id="1461" w:name="_Toc55318142"/>
      <w:r w:rsidRPr="00985E9B">
        <w:rPr>
          <w:iCs/>
        </w:rPr>
        <w:t>Оценка обязательств по сумме страховых в</w:t>
      </w:r>
      <w:r w:rsidR="00F25483" w:rsidRPr="00985E9B">
        <w:rPr>
          <w:iCs/>
        </w:rPr>
        <w:t xml:space="preserve">зносов рассчитывается в среднем </w:t>
      </w:r>
      <w:r w:rsidRPr="00985E9B">
        <w:rPr>
          <w:iCs/>
        </w:rPr>
        <w:t>по формуле:</w:t>
      </w:r>
      <w:bookmarkEnd w:id="1458"/>
      <w:bookmarkEnd w:id="1459"/>
      <w:bookmarkEnd w:id="1460"/>
      <w:bookmarkEnd w:id="1461"/>
    </w:p>
    <w:p w14:paraId="04A0DB92" w14:textId="77777777" w:rsidR="00F25483" w:rsidRPr="00985E9B" w:rsidRDefault="00F25483" w:rsidP="00130BD8">
      <w:pPr>
        <w:pStyle w:val="heading1normal"/>
        <w:numPr>
          <w:ilvl w:val="0"/>
          <w:numId w:val="0"/>
        </w:numPr>
        <w:spacing w:before="0" w:after="0"/>
        <w:ind w:firstLine="709"/>
        <w:outlineLvl w:val="9"/>
      </w:pPr>
      <w:bookmarkStart w:id="1462" w:name="_Toc55318143"/>
      <w:bookmarkStart w:id="1463" w:name="_ref_1-a861fcbaca1a4a"/>
      <w:bookmarkStart w:id="1464" w:name="_Toc45710180"/>
      <w:bookmarkStart w:id="1465" w:name="_Toc46077453"/>
      <w:r w:rsidRPr="00985E9B">
        <w:t>Резерв стр.взн. = К х ЗПср х С,</w:t>
      </w:r>
      <w:bookmarkEnd w:id="1462"/>
    </w:p>
    <w:p w14:paraId="2A142564" w14:textId="77777777" w:rsidR="00F25483" w:rsidRPr="00985E9B" w:rsidRDefault="00F25483" w:rsidP="00130BD8">
      <w:pPr>
        <w:pStyle w:val="heading1normal"/>
        <w:numPr>
          <w:ilvl w:val="0"/>
          <w:numId w:val="0"/>
        </w:numPr>
        <w:spacing w:before="0" w:after="0"/>
        <w:ind w:firstLine="709"/>
        <w:outlineLvl w:val="9"/>
      </w:pPr>
      <w:bookmarkStart w:id="1466" w:name="_Toc55318144"/>
      <w:r w:rsidRPr="00985E9B">
        <w:t>где: С - ставка страховых взносов.</w:t>
      </w:r>
      <w:bookmarkEnd w:id="1466"/>
    </w:p>
    <w:p w14:paraId="61EB2D64" w14:textId="77777777" w:rsidR="00F25483" w:rsidRPr="00985E9B" w:rsidRDefault="00F25483" w:rsidP="00130BD8">
      <w:pPr>
        <w:spacing w:line="276" w:lineRule="auto"/>
        <w:ind w:firstLine="709"/>
        <w:jc w:val="both"/>
      </w:pPr>
      <w:r w:rsidRPr="00985E9B">
        <w:t>Сумма страховых взносов рассчитывается по максимальному тарифу страховых взносов без учета предельной величины базы для исчисления страховых взносов.</w:t>
      </w:r>
    </w:p>
    <w:p w14:paraId="16393AC9" w14:textId="77777777" w:rsidR="002F6204" w:rsidRPr="00985E9B" w:rsidRDefault="002F6204" w:rsidP="00130BD8">
      <w:pPr>
        <w:pStyle w:val="heading2normal"/>
        <w:spacing w:before="0" w:after="0" w:line="240" w:lineRule="auto"/>
        <w:ind w:firstLine="709"/>
        <w:outlineLvl w:val="9"/>
        <w:rPr>
          <w:iCs/>
        </w:rPr>
      </w:pPr>
      <w:bookmarkStart w:id="1467" w:name="_Toc55318145"/>
      <w:r w:rsidRPr="00985E9B">
        <w:rPr>
          <w:iCs/>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463"/>
      <w:bookmarkEnd w:id="1464"/>
      <w:bookmarkEnd w:id="1465"/>
      <w:bookmarkEnd w:id="1467"/>
    </w:p>
    <w:p w14:paraId="2C90E240" w14:textId="77777777" w:rsidR="002F6204" w:rsidRPr="00985E9B" w:rsidRDefault="002F6204" w:rsidP="00130BD8">
      <w:pPr>
        <w:pStyle w:val="heading2normal"/>
        <w:spacing w:before="0" w:after="0" w:line="240" w:lineRule="auto"/>
        <w:ind w:firstLine="709"/>
        <w:outlineLvl w:val="9"/>
        <w:rPr>
          <w:iCs/>
        </w:rPr>
      </w:pPr>
      <w:bookmarkStart w:id="1468" w:name="_ref_1-35e17e5b5b7a4e"/>
      <w:bookmarkStart w:id="1469" w:name="_Toc45710181"/>
      <w:bookmarkStart w:id="1470" w:name="_Toc46077454"/>
      <w:bookmarkStart w:id="1471" w:name="_Toc55318146"/>
      <w:r w:rsidRPr="00985E9B">
        <w:rPr>
          <w:iCs/>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468"/>
      <w:bookmarkEnd w:id="1469"/>
      <w:bookmarkEnd w:id="1470"/>
      <w:bookmarkEnd w:id="1471"/>
    </w:p>
    <w:p w14:paraId="4D4471B0" w14:textId="77777777" w:rsidR="002F6204" w:rsidRPr="00985E9B" w:rsidRDefault="002F6204" w:rsidP="00130BD8">
      <w:pPr>
        <w:pStyle w:val="heading2normal"/>
        <w:spacing w:before="0" w:after="0" w:line="240" w:lineRule="auto"/>
        <w:ind w:firstLine="709"/>
        <w:outlineLvl w:val="9"/>
        <w:rPr>
          <w:iCs/>
        </w:rPr>
      </w:pPr>
      <w:bookmarkStart w:id="1472" w:name="_ref_1-75ec59b825df4b"/>
      <w:bookmarkStart w:id="1473" w:name="_Toc45710182"/>
      <w:bookmarkStart w:id="1474" w:name="_Toc46077455"/>
      <w:bookmarkStart w:id="1475" w:name="_Toc55318147"/>
      <w:r w:rsidRPr="00985E9B">
        <w:rPr>
          <w:iCs/>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1472"/>
      <w:bookmarkEnd w:id="1473"/>
      <w:bookmarkEnd w:id="1474"/>
      <w:bookmarkEnd w:id="1475"/>
    </w:p>
    <w:p w14:paraId="55CA4EDE" w14:textId="77777777" w:rsidR="004030DE" w:rsidRPr="00985E9B" w:rsidRDefault="002F6204" w:rsidP="00130BD8">
      <w:pPr>
        <w:pStyle w:val="heading2normal"/>
        <w:spacing w:before="0" w:after="0" w:line="240" w:lineRule="auto"/>
        <w:ind w:firstLine="709"/>
        <w:outlineLvl w:val="9"/>
        <w:rPr>
          <w:iCs/>
        </w:rPr>
      </w:pPr>
      <w:bookmarkStart w:id="1476" w:name="_ref_1-b3219d39cb924f"/>
      <w:bookmarkStart w:id="1477" w:name="_Toc45710183"/>
      <w:bookmarkStart w:id="1478" w:name="_Toc46077456"/>
      <w:bookmarkStart w:id="1479" w:name="_Toc55318148"/>
      <w:r w:rsidRPr="00985E9B">
        <w:rPr>
          <w:iCs/>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476"/>
      <w:bookmarkEnd w:id="1477"/>
      <w:bookmarkEnd w:id="1478"/>
      <w:bookmarkEnd w:id="1479"/>
    </w:p>
    <w:p w14:paraId="4D4083FF" w14:textId="77777777" w:rsidR="00E0756F" w:rsidRPr="00985E9B" w:rsidRDefault="00E0756F" w:rsidP="00130BD8">
      <w:bookmarkStart w:id="1480" w:name="_Toc46077457"/>
    </w:p>
    <w:p w14:paraId="3F14B650" w14:textId="77777777" w:rsidR="002F6204" w:rsidRPr="00985E9B" w:rsidRDefault="002F6204" w:rsidP="00264F9C">
      <w:pPr>
        <w:ind w:firstLine="709"/>
        <w:jc w:val="right"/>
        <w:rPr>
          <w:iCs/>
        </w:rPr>
      </w:pPr>
      <w:bookmarkStart w:id="1481" w:name="_Toc55318149"/>
      <w:r w:rsidRPr="00985E9B">
        <w:rPr>
          <w:iCs/>
        </w:rPr>
        <w:t>Приложение к Порядку</w:t>
      </w:r>
      <w:bookmarkEnd w:id="1480"/>
      <w:bookmarkEnd w:id="1481"/>
    </w:p>
    <w:p w14:paraId="18A2EB63" w14:textId="77777777" w:rsidR="002F6204" w:rsidRPr="00985E9B" w:rsidRDefault="002F6204" w:rsidP="00130BD8">
      <w:pPr>
        <w:jc w:val="center"/>
        <w:rPr>
          <w:iCs/>
        </w:rPr>
      </w:pPr>
      <w:r w:rsidRPr="00985E9B">
        <w:rPr>
          <w:b/>
          <w:iCs/>
        </w:rPr>
        <w:t>Сведения о количестве неиспользованных дней отпуска</w:t>
      </w:r>
    </w:p>
    <w:p w14:paraId="3D2D0404" w14:textId="77777777" w:rsidR="002F6204" w:rsidRDefault="002F6204" w:rsidP="00130BD8">
      <w:pPr>
        <w:jc w:val="center"/>
        <w:rPr>
          <w:b/>
          <w:iCs/>
        </w:rPr>
      </w:pPr>
      <w:r w:rsidRPr="00985E9B">
        <w:rPr>
          <w:b/>
          <w:iCs/>
        </w:rPr>
        <w:t>по состоянию на "       "                   20        г.</w:t>
      </w:r>
    </w:p>
    <w:p w14:paraId="02FFD922" w14:textId="77777777" w:rsidR="00264F9C" w:rsidRPr="00985E9B" w:rsidRDefault="00264F9C" w:rsidP="00130BD8">
      <w:pPr>
        <w:jc w:val="center"/>
        <w:rPr>
          <w:iCs/>
        </w:rPr>
      </w:pPr>
    </w:p>
    <w:tbl>
      <w:tblPr>
        <w:tblW w:w="5000" w:type="pct"/>
        <w:tblLook w:val="04A0" w:firstRow="1" w:lastRow="0" w:firstColumn="1" w:lastColumn="0" w:noHBand="0" w:noVBand="1"/>
      </w:tblPr>
      <w:tblGrid>
        <w:gridCol w:w="729"/>
        <w:gridCol w:w="2501"/>
        <w:gridCol w:w="2814"/>
        <w:gridCol w:w="4377"/>
      </w:tblGrid>
      <w:tr w:rsidR="002F6204" w:rsidRPr="00985E9B" w14:paraId="1D0BC08F" w14:textId="77777777" w:rsidTr="002F6204">
        <w:tc>
          <w:tcPr>
            <w:tcW w:w="350" w:type="pct"/>
            <w:tcBorders>
              <w:top w:val="single" w:sz="0" w:space="0" w:color="auto"/>
              <w:left w:val="single" w:sz="0" w:space="0" w:color="auto"/>
              <w:bottom w:val="single" w:sz="0" w:space="0" w:color="auto"/>
              <w:right w:val="single" w:sz="0" w:space="0" w:color="auto"/>
            </w:tcBorders>
          </w:tcPr>
          <w:p w14:paraId="2C39B25D" w14:textId="77777777" w:rsidR="002F6204" w:rsidRPr="00985E9B" w:rsidRDefault="002F6204" w:rsidP="00130BD8">
            <w:pPr>
              <w:pStyle w:val="Normalunindented"/>
              <w:keepNext/>
              <w:jc w:val="center"/>
              <w:rPr>
                <w:iCs/>
                <w:sz w:val="24"/>
                <w:szCs w:val="24"/>
              </w:rPr>
            </w:pPr>
            <w:r w:rsidRPr="00985E9B">
              <w:rPr>
                <w:iCs/>
                <w:sz w:val="24"/>
                <w:szCs w:val="24"/>
              </w:rPr>
              <w:t>№ п/п</w:t>
            </w:r>
          </w:p>
        </w:tc>
        <w:tc>
          <w:tcPr>
            <w:tcW w:w="1200" w:type="pct"/>
            <w:tcBorders>
              <w:top w:val="single" w:sz="0" w:space="0" w:color="auto"/>
              <w:left w:val="single" w:sz="0" w:space="0" w:color="auto"/>
              <w:bottom w:val="single" w:sz="0" w:space="0" w:color="auto"/>
              <w:right w:val="single" w:sz="0" w:space="0" w:color="auto"/>
            </w:tcBorders>
          </w:tcPr>
          <w:p w14:paraId="3C7C586E" w14:textId="77777777" w:rsidR="002F6204" w:rsidRPr="00985E9B" w:rsidRDefault="002F6204" w:rsidP="00130BD8">
            <w:pPr>
              <w:pStyle w:val="Normalunindented"/>
              <w:keepNext/>
              <w:jc w:val="center"/>
              <w:rPr>
                <w:iCs/>
                <w:sz w:val="24"/>
                <w:szCs w:val="24"/>
              </w:rPr>
            </w:pPr>
            <w:r w:rsidRPr="00985E9B">
              <w:rPr>
                <w:iCs/>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14:paraId="095938C0" w14:textId="77777777" w:rsidR="002F6204" w:rsidRPr="00985E9B" w:rsidRDefault="002F6204" w:rsidP="00130BD8">
            <w:pPr>
              <w:pStyle w:val="Normalunindented"/>
              <w:keepNext/>
              <w:jc w:val="center"/>
              <w:rPr>
                <w:iCs/>
                <w:sz w:val="24"/>
                <w:szCs w:val="24"/>
              </w:rPr>
            </w:pPr>
            <w:r w:rsidRPr="00985E9B">
              <w:rPr>
                <w:iCs/>
                <w:sz w:val="24"/>
                <w:szCs w:val="24"/>
              </w:rPr>
              <w:t>Ф.И.О.</w:t>
            </w:r>
          </w:p>
        </w:tc>
        <w:tc>
          <w:tcPr>
            <w:tcW w:w="2100" w:type="pct"/>
            <w:tcBorders>
              <w:top w:val="single" w:sz="0" w:space="0" w:color="auto"/>
              <w:left w:val="single" w:sz="0" w:space="0" w:color="auto"/>
              <w:bottom w:val="single" w:sz="0" w:space="0" w:color="auto"/>
              <w:right w:val="single" w:sz="0" w:space="0" w:color="auto"/>
            </w:tcBorders>
          </w:tcPr>
          <w:p w14:paraId="3EE2C77C" w14:textId="77777777" w:rsidR="002F6204" w:rsidRPr="00985E9B" w:rsidRDefault="002F6204" w:rsidP="00130BD8">
            <w:pPr>
              <w:pStyle w:val="Normalunindented"/>
              <w:keepNext/>
              <w:jc w:val="center"/>
              <w:rPr>
                <w:iCs/>
                <w:sz w:val="24"/>
                <w:szCs w:val="24"/>
              </w:rPr>
            </w:pPr>
            <w:r w:rsidRPr="00985E9B">
              <w:rPr>
                <w:iCs/>
                <w:sz w:val="24"/>
                <w:szCs w:val="24"/>
              </w:rPr>
              <w:t>Количество неиспользованных дней отпуска за фактически отработанное время</w:t>
            </w:r>
          </w:p>
        </w:tc>
      </w:tr>
      <w:tr w:rsidR="002F6204" w:rsidRPr="00985E9B" w14:paraId="049102D6" w14:textId="77777777" w:rsidTr="002F6204">
        <w:tc>
          <w:tcPr>
            <w:tcW w:w="350" w:type="pct"/>
            <w:tcBorders>
              <w:top w:val="single" w:sz="0" w:space="0" w:color="auto"/>
              <w:left w:val="single" w:sz="0" w:space="0" w:color="auto"/>
              <w:bottom w:val="single" w:sz="0" w:space="0" w:color="auto"/>
              <w:right w:val="single" w:sz="0" w:space="0" w:color="auto"/>
            </w:tcBorders>
          </w:tcPr>
          <w:p w14:paraId="66E6DFA0"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200" w:type="pct"/>
            <w:tcBorders>
              <w:top w:val="single" w:sz="0" w:space="0" w:color="auto"/>
              <w:left w:val="single" w:sz="0" w:space="0" w:color="auto"/>
              <w:bottom w:val="single" w:sz="0" w:space="0" w:color="auto"/>
              <w:right w:val="single" w:sz="0" w:space="0" w:color="auto"/>
            </w:tcBorders>
          </w:tcPr>
          <w:p w14:paraId="421DE760"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1350" w:type="pct"/>
            <w:tcBorders>
              <w:top w:val="single" w:sz="0" w:space="0" w:color="auto"/>
              <w:left w:val="single" w:sz="0" w:space="0" w:color="auto"/>
              <w:bottom w:val="single" w:sz="0" w:space="0" w:color="auto"/>
              <w:right w:val="single" w:sz="0" w:space="0" w:color="auto"/>
            </w:tcBorders>
          </w:tcPr>
          <w:p w14:paraId="10421715" w14:textId="77777777" w:rsidR="002F6204" w:rsidRPr="00985E9B" w:rsidRDefault="002F6204" w:rsidP="00130BD8">
            <w:pPr>
              <w:pStyle w:val="Normalunindented"/>
              <w:keepNext/>
              <w:jc w:val="left"/>
              <w:rPr>
                <w:iCs/>
                <w:sz w:val="24"/>
                <w:szCs w:val="24"/>
              </w:rPr>
            </w:pPr>
            <w:r w:rsidRPr="00985E9B">
              <w:rPr>
                <w:iCs/>
                <w:sz w:val="24"/>
                <w:szCs w:val="24"/>
              </w:rPr>
              <w:t> </w:t>
            </w:r>
          </w:p>
        </w:tc>
        <w:tc>
          <w:tcPr>
            <w:tcW w:w="2100" w:type="pct"/>
            <w:tcBorders>
              <w:top w:val="single" w:sz="0" w:space="0" w:color="auto"/>
              <w:left w:val="single" w:sz="0" w:space="0" w:color="auto"/>
              <w:bottom w:val="single" w:sz="0" w:space="0" w:color="auto"/>
              <w:right w:val="single" w:sz="0" w:space="0" w:color="auto"/>
            </w:tcBorders>
          </w:tcPr>
          <w:p w14:paraId="527C45DD" w14:textId="77777777" w:rsidR="002F6204" w:rsidRPr="00985E9B" w:rsidRDefault="002F6204" w:rsidP="00130BD8">
            <w:pPr>
              <w:pStyle w:val="Normalunindented"/>
              <w:keepNext/>
              <w:jc w:val="left"/>
              <w:rPr>
                <w:iCs/>
                <w:sz w:val="24"/>
                <w:szCs w:val="24"/>
              </w:rPr>
            </w:pPr>
            <w:r w:rsidRPr="00985E9B">
              <w:rPr>
                <w:iCs/>
                <w:sz w:val="24"/>
                <w:szCs w:val="24"/>
              </w:rPr>
              <w:t> </w:t>
            </w:r>
          </w:p>
        </w:tc>
      </w:tr>
    </w:tbl>
    <w:p w14:paraId="4A266D29" w14:textId="77777777" w:rsidR="002F6204" w:rsidRPr="00985E9B" w:rsidRDefault="002F6204" w:rsidP="00130BD8">
      <w:pPr>
        <w:rPr>
          <w:iCs/>
        </w:rPr>
      </w:pPr>
    </w:p>
    <w:tbl>
      <w:tblPr>
        <w:tblW w:w="7845" w:type="dxa"/>
        <w:tblLook w:val="04A0" w:firstRow="1" w:lastRow="0" w:firstColumn="1" w:lastColumn="0" w:noHBand="0" w:noVBand="1"/>
      </w:tblPr>
      <w:tblGrid>
        <w:gridCol w:w="3359"/>
        <w:gridCol w:w="1940"/>
        <w:gridCol w:w="2874"/>
      </w:tblGrid>
      <w:tr w:rsidR="002F6204" w:rsidRPr="00985E9B" w14:paraId="2C86F37D" w14:textId="77777777" w:rsidTr="002F6204">
        <w:tc>
          <w:tcPr>
            <w:tcW w:w="3270" w:type="dxa"/>
          </w:tcPr>
          <w:p w14:paraId="3F36982F" w14:textId="77777777" w:rsidR="002F6204" w:rsidRPr="00985E9B" w:rsidRDefault="002F6204" w:rsidP="00130BD8">
            <w:pPr>
              <w:pStyle w:val="Normalunindented"/>
              <w:keepNext/>
              <w:jc w:val="left"/>
              <w:rPr>
                <w:iCs/>
                <w:sz w:val="24"/>
                <w:szCs w:val="24"/>
              </w:rPr>
            </w:pPr>
            <w:r w:rsidRPr="00985E9B">
              <w:rPr>
                <w:iCs/>
                <w:sz w:val="24"/>
                <w:szCs w:val="24"/>
              </w:rPr>
              <w:t>Исполнитель     (должность)    </w:t>
            </w:r>
          </w:p>
        </w:tc>
        <w:tc>
          <w:tcPr>
            <w:tcW w:w="1830" w:type="dxa"/>
          </w:tcPr>
          <w:p w14:paraId="2C791832" w14:textId="77777777" w:rsidR="002F6204" w:rsidRPr="00985E9B" w:rsidRDefault="002F6204" w:rsidP="00130BD8">
            <w:pPr>
              <w:pStyle w:val="Normalunindented"/>
              <w:keepNext/>
              <w:jc w:val="center"/>
              <w:rPr>
                <w:iCs/>
                <w:sz w:val="24"/>
                <w:szCs w:val="24"/>
              </w:rPr>
            </w:pPr>
            <w:r w:rsidRPr="00985E9B">
              <w:rPr>
                <w:iCs/>
                <w:sz w:val="24"/>
                <w:szCs w:val="24"/>
              </w:rPr>
              <w:t>      (подпись)      </w:t>
            </w:r>
          </w:p>
        </w:tc>
        <w:tc>
          <w:tcPr>
            <w:tcW w:w="2745" w:type="dxa"/>
          </w:tcPr>
          <w:p w14:paraId="3CA1F6D4" w14:textId="77777777" w:rsidR="002F6204" w:rsidRPr="00985E9B" w:rsidRDefault="002F6204" w:rsidP="00130BD8">
            <w:pPr>
              <w:pStyle w:val="Normalunindented"/>
              <w:keepNext/>
              <w:jc w:val="center"/>
              <w:rPr>
                <w:iCs/>
                <w:sz w:val="24"/>
                <w:szCs w:val="24"/>
              </w:rPr>
            </w:pPr>
            <w:r w:rsidRPr="00985E9B">
              <w:rPr>
                <w:iCs/>
                <w:sz w:val="24"/>
                <w:szCs w:val="24"/>
              </w:rPr>
              <w:t>(        (расшифровка)        )</w:t>
            </w:r>
          </w:p>
        </w:tc>
      </w:tr>
    </w:tbl>
    <w:p w14:paraId="5037DF65" w14:textId="77777777" w:rsidR="004030DE" w:rsidRPr="00985E9B" w:rsidRDefault="002F6204" w:rsidP="00130BD8">
      <w:pPr>
        <w:rPr>
          <w:iCs/>
        </w:rPr>
      </w:pPr>
      <w:r w:rsidRPr="00985E9B">
        <w:rPr>
          <w:iCs/>
        </w:rPr>
        <w:t>"       "                           20        г.</w:t>
      </w:r>
      <w:bookmarkStart w:id="1482" w:name="_docEnd_15"/>
      <w:bookmarkStart w:id="1483" w:name="_docStart_16"/>
      <w:bookmarkStart w:id="1484" w:name="_title_16"/>
      <w:bookmarkStart w:id="1485" w:name="_ref_1-0afcfdad084549"/>
      <w:bookmarkEnd w:id="1482"/>
      <w:bookmarkEnd w:id="1483"/>
    </w:p>
    <w:p w14:paraId="0A820F7E" w14:textId="77777777" w:rsidR="004030DE" w:rsidRPr="00985E9B" w:rsidRDefault="004030DE" w:rsidP="00130BD8">
      <w:pPr>
        <w:spacing w:line="259" w:lineRule="auto"/>
        <w:rPr>
          <w:iCs/>
        </w:rPr>
      </w:pPr>
      <w:r w:rsidRPr="00985E9B">
        <w:rPr>
          <w:iCs/>
        </w:rPr>
        <w:br w:type="page"/>
      </w:r>
    </w:p>
    <w:p w14:paraId="3A991A88" w14:textId="4ECD6D16" w:rsidR="002F6204" w:rsidRPr="00985E9B" w:rsidRDefault="004030DE" w:rsidP="00201577">
      <w:pPr>
        <w:pStyle w:val="13"/>
        <w:jc w:val="right"/>
        <w:rPr>
          <w:rFonts w:ascii="Times New Roman" w:hAnsi="Times New Roman"/>
          <w:sz w:val="28"/>
          <w:szCs w:val="28"/>
        </w:rPr>
      </w:pPr>
      <w:bookmarkStart w:id="1486" w:name="_Toc67333547"/>
      <w:r w:rsidRPr="00985E9B">
        <w:rPr>
          <w:rFonts w:ascii="Times New Roman" w:hAnsi="Times New Roman"/>
          <w:sz w:val="28"/>
          <w:szCs w:val="28"/>
        </w:rPr>
        <w:t>Приложение №</w:t>
      </w:r>
      <w:r w:rsidR="003E5C11">
        <w:rPr>
          <w:rFonts w:ascii="Times New Roman" w:hAnsi="Times New Roman"/>
          <w:sz w:val="28"/>
          <w:szCs w:val="28"/>
        </w:rPr>
        <w:t xml:space="preserve"> </w:t>
      </w:r>
      <w:r w:rsidR="00F73740" w:rsidRPr="00985E9B">
        <w:rPr>
          <w:rFonts w:ascii="Times New Roman" w:hAnsi="Times New Roman"/>
          <w:sz w:val="28"/>
          <w:szCs w:val="28"/>
        </w:rPr>
        <w:t>1</w:t>
      </w:r>
      <w:r w:rsidR="00201577">
        <w:rPr>
          <w:rFonts w:ascii="Times New Roman" w:hAnsi="Times New Roman"/>
          <w:sz w:val="28"/>
          <w:szCs w:val="28"/>
        </w:rPr>
        <w:t xml:space="preserve">4. </w:t>
      </w:r>
      <w:r w:rsidR="002F6204" w:rsidRPr="00985E9B">
        <w:rPr>
          <w:rFonts w:ascii="Times New Roman" w:hAnsi="Times New Roman"/>
          <w:sz w:val="28"/>
          <w:szCs w:val="28"/>
        </w:rPr>
        <w:t>Порядок оформления документов о вручении ценных подарков (сувенирной продукции) и их учета</w:t>
      </w:r>
      <w:bookmarkEnd w:id="1484"/>
      <w:bookmarkEnd w:id="1485"/>
      <w:bookmarkEnd w:id="1486"/>
    </w:p>
    <w:p w14:paraId="1E9BB15E" w14:textId="77777777" w:rsidR="002F6204" w:rsidRPr="00985E9B" w:rsidRDefault="002F6204" w:rsidP="00985E9B">
      <w:pPr>
        <w:ind w:firstLine="709"/>
        <w:jc w:val="both"/>
        <w:rPr>
          <w:iCs/>
        </w:rPr>
      </w:pPr>
      <w:r w:rsidRPr="00985E9B">
        <w:rPr>
          <w:iCs/>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14:paraId="55F03472" w14:textId="77777777" w:rsidR="002F6204" w:rsidRPr="00985E9B" w:rsidRDefault="002F6204" w:rsidP="00985E9B">
      <w:pPr>
        <w:ind w:firstLine="709"/>
        <w:jc w:val="both"/>
        <w:rPr>
          <w:iCs/>
        </w:rPr>
      </w:pPr>
      <w:r w:rsidRPr="00985E9B">
        <w:rPr>
          <w:iCs/>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14:paraId="7B18D652" w14:textId="77777777" w:rsidR="002F6204" w:rsidRPr="00985E9B" w:rsidRDefault="002F6204" w:rsidP="00985E9B">
      <w:pPr>
        <w:ind w:firstLine="709"/>
        <w:jc w:val="both"/>
        <w:rPr>
          <w:iCs/>
        </w:rPr>
      </w:pPr>
      <w:r w:rsidRPr="00985E9B">
        <w:rPr>
          <w:iCs/>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14:paraId="02E310FD" w14:textId="77777777" w:rsidR="002F6204" w:rsidRPr="00985E9B" w:rsidRDefault="002F6204" w:rsidP="00985E9B">
      <w:pPr>
        <w:ind w:firstLine="709"/>
        <w:jc w:val="both"/>
        <w:rPr>
          <w:iCs/>
        </w:rPr>
      </w:pPr>
      <w:r w:rsidRPr="00985E9B">
        <w:rPr>
          <w:iCs/>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14:paraId="5C0F5D80" w14:textId="77777777" w:rsidR="002F6204" w:rsidRPr="00985E9B" w:rsidRDefault="002F6204" w:rsidP="00985E9B">
      <w:pPr>
        <w:ind w:firstLine="709"/>
        <w:jc w:val="both"/>
        <w:rPr>
          <w:iCs/>
        </w:rPr>
      </w:pPr>
      <w:r w:rsidRPr="00985E9B">
        <w:rPr>
          <w:iCs/>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14:paraId="5482DC0E" w14:textId="77777777" w:rsidR="002F6204" w:rsidRPr="00985E9B" w:rsidRDefault="002F6204" w:rsidP="00985E9B">
      <w:pPr>
        <w:ind w:firstLine="709"/>
        <w:jc w:val="both"/>
        <w:rPr>
          <w:iCs/>
        </w:rPr>
      </w:pPr>
      <w:r w:rsidRPr="00985E9B">
        <w:rPr>
          <w:iCs/>
        </w:rPr>
        <w:t>6. Акт о вручении подписывают члены постоянно действующей комиссии по поступлению и выбытию активов.</w:t>
      </w:r>
    </w:p>
    <w:p w14:paraId="3B40ECCA" w14:textId="77777777" w:rsidR="002F6204" w:rsidRPr="00985E9B" w:rsidRDefault="002F6204" w:rsidP="00985E9B">
      <w:pPr>
        <w:ind w:firstLine="709"/>
        <w:jc w:val="both"/>
        <w:rPr>
          <w:iCs/>
        </w:rPr>
      </w:pPr>
      <w:r w:rsidRPr="00985E9B">
        <w:rPr>
          <w:iCs/>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14:paraId="44C8C3D8" w14:textId="77777777" w:rsidR="002F6204" w:rsidRPr="00985E9B" w:rsidRDefault="002F6204" w:rsidP="00985E9B">
      <w:pPr>
        <w:ind w:firstLine="709"/>
        <w:jc w:val="both"/>
        <w:rPr>
          <w:iCs/>
        </w:rPr>
      </w:pPr>
      <w:r w:rsidRPr="00985E9B">
        <w:rPr>
          <w:iCs/>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14:paraId="650E13BA" w14:textId="77777777" w:rsidR="002F6204" w:rsidRPr="00985E9B" w:rsidRDefault="002F6204" w:rsidP="00985E9B">
      <w:pPr>
        <w:ind w:firstLine="709"/>
        <w:jc w:val="both"/>
        <w:rPr>
          <w:iCs/>
        </w:rPr>
      </w:pPr>
      <w:r w:rsidRPr="00985E9B">
        <w:rPr>
          <w:iCs/>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14:paraId="6817B3BD" w14:textId="77777777" w:rsidR="002F6204" w:rsidRPr="00985E9B" w:rsidRDefault="002F6204" w:rsidP="00985E9B">
      <w:pPr>
        <w:ind w:firstLine="709"/>
        <w:jc w:val="both"/>
        <w:rPr>
          <w:iCs/>
        </w:rPr>
      </w:pPr>
      <w:r w:rsidRPr="00985E9B">
        <w:rPr>
          <w:iCs/>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14:paraId="70574C73" w14:textId="77777777" w:rsidR="002F6204" w:rsidRPr="00985E9B" w:rsidRDefault="002F6204" w:rsidP="00985E9B">
      <w:pPr>
        <w:ind w:firstLine="709"/>
        <w:jc w:val="both"/>
        <w:rPr>
          <w:iCs/>
        </w:rPr>
      </w:pPr>
      <w:r w:rsidRPr="00985E9B">
        <w:rPr>
          <w:iCs/>
        </w:rPr>
        <w:t xml:space="preserve">- на забалансовом </w:t>
      </w:r>
      <w:hyperlink r:id="rId378" w:history="1">
        <w:r w:rsidRPr="00985E9B">
          <w:rPr>
            <w:rStyle w:val="af9"/>
            <w:iCs/>
            <w:color w:val="auto"/>
            <w:u w:val="none"/>
          </w:rPr>
          <w:t>счете 07</w:t>
        </w:r>
      </w:hyperlink>
      <w:r w:rsidRPr="00985E9B">
        <w:rPr>
          <w:iCs/>
        </w:rPr>
        <w:t xml:space="preserve"> "Награды, призы, кубки и ценные подарки" информация не отражается.</w:t>
      </w:r>
    </w:p>
    <w:p w14:paraId="601CBC1B" w14:textId="77777777" w:rsidR="002F6204" w:rsidRPr="00985E9B" w:rsidRDefault="002F6204" w:rsidP="00985E9B">
      <w:pPr>
        <w:ind w:firstLine="709"/>
        <w:jc w:val="both"/>
        <w:rPr>
          <w:iCs/>
        </w:rPr>
      </w:pPr>
      <w:r w:rsidRPr="00985E9B">
        <w:rPr>
          <w:iCs/>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14:paraId="49693A0A" w14:textId="77777777" w:rsidR="002F6204" w:rsidRPr="00985E9B" w:rsidRDefault="002F6204" w:rsidP="00985E9B">
      <w:pPr>
        <w:ind w:firstLine="709"/>
        <w:jc w:val="both"/>
        <w:rPr>
          <w:iCs/>
        </w:rPr>
      </w:pPr>
      <w:r w:rsidRPr="00985E9B">
        <w:rPr>
          <w:iCs/>
        </w:rPr>
        <w:t>- поступление материальных ценностей в места хранения отражается в учете на балансовых счетах в общем порядке;</w:t>
      </w:r>
    </w:p>
    <w:p w14:paraId="64E4707D" w14:textId="77777777" w:rsidR="002F6204" w:rsidRPr="00985E9B" w:rsidRDefault="002F6204" w:rsidP="00985E9B">
      <w:pPr>
        <w:ind w:firstLine="709"/>
        <w:jc w:val="both"/>
        <w:rPr>
          <w:iCs/>
        </w:rPr>
      </w:pPr>
      <w:r w:rsidRPr="00985E9B">
        <w:rPr>
          <w:iCs/>
        </w:rP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79" w:history="1">
        <w:r w:rsidRPr="00985E9B">
          <w:rPr>
            <w:rStyle w:val="af9"/>
            <w:iCs/>
            <w:color w:val="auto"/>
            <w:u w:val="none"/>
          </w:rPr>
          <w:t>счете 07</w:t>
        </w:r>
      </w:hyperlink>
      <w:r w:rsidRPr="00985E9B">
        <w:rPr>
          <w:iCs/>
        </w:rPr>
        <w:t xml:space="preserve"> "Награды, призы, кубки и ценные подарки";</w:t>
      </w:r>
    </w:p>
    <w:p w14:paraId="2ABC69F7" w14:textId="77777777" w:rsidR="002F6204" w:rsidRPr="00985E9B" w:rsidRDefault="002F6204" w:rsidP="00985E9B">
      <w:pPr>
        <w:ind w:firstLine="709"/>
        <w:jc w:val="both"/>
        <w:rPr>
          <w:iCs/>
        </w:rPr>
      </w:pPr>
      <w:r w:rsidRPr="00985E9B">
        <w:rPr>
          <w:iCs/>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80" w:history="1">
        <w:r w:rsidRPr="00985E9B">
          <w:rPr>
            <w:rStyle w:val="af9"/>
            <w:iCs/>
            <w:color w:val="auto"/>
            <w:u w:val="none"/>
          </w:rPr>
          <w:t>счета 07</w:t>
        </w:r>
      </w:hyperlink>
      <w:r w:rsidRPr="00985E9B">
        <w:rPr>
          <w:iCs/>
        </w:rPr>
        <w:t xml:space="preserve"> "Награды, призы, кубки и ценные подарки".</w:t>
      </w:r>
    </w:p>
    <w:p w14:paraId="1939FA8E" w14:textId="77777777" w:rsidR="002F6204" w:rsidRPr="00985E9B" w:rsidRDefault="002F6204" w:rsidP="00985E9B">
      <w:pPr>
        <w:rPr>
          <w:iCs/>
        </w:rPr>
      </w:pPr>
      <w:r w:rsidRPr="00985E9B">
        <w:rPr>
          <w:iCs/>
        </w:rPr>
        <w:br w:type="page"/>
      </w:r>
    </w:p>
    <w:p w14:paraId="604DDA8C" w14:textId="77777777" w:rsidR="002F6204" w:rsidRPr="00985E9B" w:rsidRDefault="002F6204" w:rsidP="00985E9B">
      <w:pPr>
        <w:keepNext/>
        <w:keepLines/>
        <w:jc w:val="right"/>
        <w:rPr>
          <w:iCs/>
        </w:rPr>
      </w:pPr>
      <w:r w:rsidRPr="00985E9B">
        <w:rPr>
          <w:iCs/>
        </w:rPr>
        <w:t>Приложение</w:t>
      </w:r>
      <w:r w:rsidRPr="00985E9B">
        <w:rPr>
          <w:iCs/>
        </w:rPr>
        <w:br/>
        <w:t>к Порядку оформления документов о вручении</w:t>
      </w:r>
      <w:r w:rsidRPr="00985E9B">
        <w:rPr>
          <w:iCs/>
        </w:rPr>
        <w:br/>
        <w:t>ценных подарков (сувенирной продукции)</w:t>
      </w:r>
      <w:r w:rsidRPr="00985E9B">
        <w:rPr>
          <w:iCs/>
        </w:rPr>
        <w:br/>
        <w:t> и их учета</w:t>
      </w:r>
      <w:r w:rsidRPr="00985E9B">
        <w:rPr>
          <w:iCs/>
        </w:rPr>
        <w:br/>
        <w:t> </w:t>
      </w:r>
      <w:r w:rsidRPr="00985E9B">
        <w:rPr>
          <w:iCs/>
        </w:rPr>
        <w:br/>
        <w:t>УТВЕРЖДАЮ</w:t>
      </w:r>
      <w:r w:rsidRPr="00985E9B">
        <w:rPr>
          <w:iCs/>
        </w:rPr>
        <w:br/>
        <w:t>                                                                                    </w:t>
      </w:r>
      <w:r w:rsidRPr="00985E9B">
        <w:rPr>
          <w:iCs/>
        </w:rPr>
        <w:br/>
        <w:t>  (должность, фамилия, инициалы руководителя)    </w:t>
      </w:r>
    </w:p>
    <w:p w14:paraId="25C61935" w14:textId="77777777" w:rsidR="002F6204" w:rsidRPr="00985E9B" w:rsidRDefault="002F6204" w:rsidP="00985E9B">
      <w:pPr>
        <w:jc w:val="center"/>
        <w:rPr>
          <w:iCs/>
        </w:rPr>
      </w:pPr>
      <w:r w:rsidRPr="00985E9B">
        <w:rPr>
          <w:b/>
          <w:iCs/>
        </w:rPr>
        <w:t xml:space="preserve">АКТ </w:t>
      </w:r>
    </w:p>
    <w:p w14:paraId="3BC1D2C2" w14:textId="77777777" w:rsidR="002F6204" w:rsidRPr="00985E9B" w:rsidRDefault="002F6204" w:rsidP="00985E9B">
      <w:pPr>
        <w:jc w:val="center"/>
        <w:rPr>
          <w:iCs/>
        </w:rPr>
      </w:pPr>
      <w:r w:rsidRPr="00985E9B">
        <w:rPr>
          <w:b/>
          <w:iCs/>
        </w:rPr>
        <w:t>о вручении ценных подарков, сувениров, призов</w:t>
      </w:r>
    </w:p>
    <w:tbl>
      <w:tblPr>
        <w:tblW w:w="5000" w:type="pct"/>
        <w:tblLook w:val="04A0" w:firstRow="1" w:lastRow="0" w:firstColumn="1" w:lastColumn="0" w:noHBand="0" w:noVBand="1"/>
      </w:tblPr>
      <w:tblGrid>
        <w:gridCol w:w="8962"/>
        <w:gridCol w:w="1459"/>
      </w:tblGrid>
      <w:tr w:rsidR="002F6204" w:rsidRPr="00985E9B" w14:paraId="00C197FB" w14:textId="77777777" w:rsidTr="002F6204">
        <w:tc>
          <w:tcPr>
            <w:tcW w:w="4300" w:type="pct"/>
          </w:tcPr>
          <w:p w14:paraId="15BF216A" w14:textId="77777777" w:rsidR="002F6204" w:rsidRPr="00985E9B" w:rsidRDefault="002F6204" w:rsidP="00985E9B">
            <w:pPr>
              <w:pStyle w:val="Normalunindented"/>
              <w:keepNext/>
              <w:jc w:val="left"/>
              <w:rPr>
                <w:iCs/>
                <w:sz w:val="24"/>
                <w:szCs w:val="24"/>
              </w:rPr>
            </w:pPr>
            <w:r w:rsidRPr="00985E9B">
              <w:rPr>
                <w:iCs/>
                <w:sz w:val="24"/>
                <w:szCs w:val="24"/>
              </w:rPr>
              <w:t>"       "                           20        г.</w:t>
            </w:r>
          </w:p>
        </w:tc>
        <w:tc>
          <w:tcPr>
            <w:tcW w:w="700" w:type="pct"/>
          </w:tcPr>
          <w:p w14:paraId="6071972E" w14:textId="77777777" w:rsidR="002F6204" w:rsidRPr="00985E9B" w:rsidRDefault="002F6204" w:rsidP="00985E9B">
            <w:pPr>
              <w:pStyle w:val="Normalunindented"/>
              <w:keepNext/>
              <w:jc w:val="left"/>
              <w:rPr>
                <w:iCs/>
                <w:sz w:val="24"/>
                <w:szCs w:val="24"/>
              </w:rPr>
            </w:pPr>
            <w:r w:rsidRPr="00985E9B">
              <w:rPr>
                <w:iCs/>
                <w:sz w:val="24"/>
                <w:szCs w:val="24"/>
              </w:rPr>
              <w:t>№             </w:t>
            </w:r>
          </w:p>
        </w:tc>
      </w:tr>
    </w:tbl>
    <w:p w14:paraId="1DF02A9D" w14:textId="77777777" w:rsidR="002F6204" w:rsidRPr="00985E9B" w:rsidRDefault="002F6204" w:rsidP="00985E9B">
      <w:pPr>
        <w:rPr>
          <w:iCs/>
        </w:rPr>
      </w:pPr>
      <w:r w:rsidRPr="00985E9B">
        <w:rPr>
          <w:iCs/>
        </w:rPr>
        <w:t>Комиссия в составе:</w:t>
      </w:r>
    </w:p>
    <w:p w14:paraId="219F85E1" w14:textId="77777777" w:rsidR="002F6204" w:rsidRPr="00985E9B" w:rsidRDefault="002F6204" w:rsidP="00985E9B">
      <w:pPr>
        <w:rPr>
          <w:iCs/>
        </w:rPr>
      </w:pPr>
      <w:r w:rsidRPr="00985E9B">
        <w:rPr>
          <w:iCs/>
        </w:rPr>
        <w:t>Председатель                   (должность, фамилия, инициалы)                  </w:t>
      </w:r>
    </w:p>
    <w:p w14:paraId="7FDFDA98" w14:textId="77777777" w:rsidR="002F6204" w:rsidRPr="00985E9B" w:rsidRDefault="002F6204" w:rsidP="00985E9B">
      <w:pPr>
        <w:rPr>
          <w:iCs/>
        </w:rPr>
      </w:pPr>
      <w:r w:rsidRPr="00985E9B">
        <w:rPr>
          <w:iCs/>
        </w:rPr>
        <w:t>Члены комиссии:</w:t>
      </w:r>
    </w:p>
    <w:p w14:paraId="49D1F736" w14:textId="77777777" w:rsidR="002F6204" w:rsidRPr="00985E9B" w:rsidRDefault="002F6204" w:rsidP="00985E9B">
      <w:pPr>
        <w:rPr>
          <w:iCs/>
        </w:rPr>
      </w:pPr>
      <w:r w:rsidRPr="00985E9B">
        <w:rPr>
          <w:iCs/>
        </w:rPr>
        <w:t>                  (должность, фамилия, инициалы)                  </w:t>
      </w:r>
    </w:p>
    <w:p w14:paraId="1705A9C3" w14:textId="77777777" w:rsidR="002F6204" w:rsidRPr="00985E9B" w:rsidRDefault="002F6204" w:rsidP="00985E9B">
      <w:pPr>
        <w:rPr>
          <w:iCs/>
        </w:rPr>
      </w:pPr>
      <w:r w:rsidRPr="00985E9B">
        <w:rPr>
          <w:iCs/>
        </w:rPr>
        <w:t>                  (должность, фамилия, инициалы)                  </w:t>
      </w:r>
    </w:p>
    <w:p w14:paraId="4F4E5AD5" w14:textId="77777777" w:rsidR="002F6204" w:rsidRPr="00985E9B" w:rsidRDefault="002F6204" w:rsidP="00985E9B">
      <w:pPr>
        <w:rPr>
          <w:iCs/>
        </w:rPr>
      </w:pPr>
      <w:r w:rsidRPr="00985E9B">
        <w:rPr>
          <w:iCs/>
        </w:rPr>
        <w:t>                  (должность, фамилия, инициалы)                  ,</w:t>
      </w:r>
    </w:p>
    <w:p w14:paraId="0BFF71AD" w14:textId="77777777" w:rsidR="002F6204" w:rsidRPr="00985E9B" w:rsidRDefault="002F6204" w:rsidP="00985E9B">
      <w:pPr>
        <w:rPr>
          <w:iCs/>
        </w:rPr>
      </w:pPr>
      <w:r w:rsidRPr="00985E9B">
        <w:rPr>
          <w:iCs/>
        </w:rPr>
        <w:t>назначенная         (наименование распорядительного акта руководителя)        </w:t>
      </w:r>
    </w:p>
    <w:p w14:paraId="61B8BA95" w14:textId="77777777" w:rsidR="002F6204" w:rsidRPr="00985E9B" w:rsidRDefault="002F6204" w:rsidP="00985E9B">
      <w:pPr>
        <w:rPr>
          <w:iCs/>
        </w:rPr>
      </w:pPr>
      <w:r w:rsidRPr="00985E9B">
        <w:rPr>
          <w:iCs/>
        </w:rPr>
        <w:t>от "             "                                           20           г. №                ,</w:t>
      </w:r>
    </w:p>
    <w:p w14:paraId="06DAE3F0" w14:textId="77777777" w:rsidR="002F6204" w:rsidRPr="00985E9B" w:rsidRDefault="002F6204" w:rsidP="00985E9B">
      <w:pPr>
        <w:rPr>
          <w:iCs/>
        </w:rPr>
      </w:pPr>
      <w:r w:rsidRPr="00985E9B">
        <w:rPr>
          <w:iCs/>
        </w:rPr>
        <w:t>составила настоящий акт о том, что на основании                                                                                                                                        </w:t>
      </w:r>
    </w:p>
    <w:p w14:paraId="166720B1" w14:textId="77777777" w:rsidR="002F6204" w:rsidRPr="00985E9B" w:rsidRDefault="002F6204" w:rsidP="00985E9B">
      <w:pPr>
        <w:rPr>
          <w:iCs/>
        </w:rPr>
      </w:pPr>
      <w:r w:rsidRPr="00985E9B">
        <w:rPr>
          <w:iCs/>
        </w:rPr>
        <w:t>    (наименование, номер и дата распорядительного акта о вручении ценного подарка (сувенирной продукции))    </w:t>
      </w:r>
    </w:p>
    <w:p w14:paraId="0D5DEA1D" w14:textId="77777777" w:rsidR="002F6204" w:rsidRPr="00985E9B" w:rsidRDefault="002F6204" w:rsidP="00985E9B">
      <w:pPr>
        <w:rPr>
          <w:iCs/>
        </w:rPr>
      </w:pPr>
      <w:r w:rsidRPr="00985E9B">
        <w:rPr>
          <w:iCs/>
        </w:rPr>
        <w:t>вручен(ы) ценный(е) подарок(и) (сувенирная продукция):</w:t>
      </w:r>
    </w:p>
    <w:tbl>
      <w:tblPr>
        <w:tblW w:w="5000" w:type="pct"/>
        <w:tblLook w:val="04A0" w:firstRow="1" w:lastRow="0" w:firstColumn="1" w:lastColumn="0" w:noHBand="0" w:noVBand="1"/>
      </w:tblPr>
      <w:tblGrid>
        <w:gridCol w:w="1880"/>
        <w:gridCol w:w="1444"/>
        <w:gridCol w:w="1824"/>
        <w:gridCol w:w="1511"/>
        <w:gridCol w:w="848"/>
        <w:gridCol w:w="1034"/>
        <w:gridCol w:w="1880"/>
      </w:tblGrid>
      <w:tr w:rsidR="002F6204" w:rsidRPr="00985E9B" w14:paraId="141B5282" w14:textId="77777777" w:rsidTr="00B64FD4">
        <w:tc>
          <w:tcPr>
            <w:tcW w:w="902" w:type="pct"/>
            <w:tcBorders>
              <w:top w:val="single" w:sz="0" w:space="0" w:color="auto"/>
              <w:left w:val="single" w:sz="0" w:space="0" w:color="auto"/>
              <w:bottom w:val="single" w:sz="0" w:space="0" w:color="auto"/>
              <w:right w:val="single" w:sz="0" w:space="0" w:color="auto"/>
            </w:tcBorders>
          </w:tcPr>
          <w:p w14:paraId="66EB1CC5" w14:textId="77777777" w:rsidR="002F6204" w:rsidRPr="00985E9B" w:rsidRDefault="002F6204" w:rsidP="00985E9B">
            <w:pPr>
              <w:pStyle w:val="Normalunindented"/>
              <w:keepNext/>
              <w:jc w:val="center"/>
              <w:rPr>
                <w:iCs/>
                <w:sz w:val="24"/>
                <w:szCs w:val="24"/>
              </w:rPr>
            </w:pPr>
            <w:r w:rsidRPr="00985E9B">
              <w:rPr>
                <w:iCs/>
                <w:sz w:val="24"/>
                <w:szCs w:val="24"/>
              </w:rPr>
              <w:t>Ф.И.О. награждаемого</w:t>
            </w:r>
          </w:p>
        </w:tc>
        <w:tc>
          <w:tcPr>
            <w:tcW w:w="693" w:type="pct"/>
            <w:tcBorders>
              <w:top w:val="single" w:sz="0" w:space="0" w:color="auto"/>
              <w:left w:val="single" w:sz="0" w:space="0" w:color="auto"/>
              <w:bottom w:val="single" w:sz="0" w:space="0" w:color="auto"/>
              <w:right w:val="single" w:sz="0" w:space="0" w:color="auto"/>
            </w:tcBorders>
          </w:tcPr>
          <w:p w14:paraId="64BBA148" w14:textId="77777777" w:rsidR="002F6204" w:rsidRPr="00985E9B" w:rsidRDefault="002F6204" w:rsidP="00985E9B">
            <w:pPr>
              <w:pStyle w:val="Normalunindented"/>
              <w:keepNext/>
              <w:jc w:val="center"/>
              <w:rPr>
                <w:iCs/>
                <w:sz w:val="24"/>
                <w:szCs w:val="24"/>
              </w:rPr>
            </w:pPr>
            <w:r w:rsidRPr="00985E9B">
              <w:rPr>
                <w:iCs/>
                <w:sz w:val="24"/>
                <w:szCs w:val="24"/>
              </w:rPr>
              <w:t>Должность *</w:t>
            </w:r>
          </w:p>
        </w:tc>
        <w:tc>
          <w:tcPr>
            <w:tcW w:w="875" w:type="pct"/>
            <w:tcBorders>
              <w:top w:val="single" w:sz="0" w:space="0" w:color="auto"/>
              <w:left w:val="single" w:sz="0" w:space="0" w:color="auto"/>
              <w:bottom w:val="single" w:sz="0" w:space="0" w:color="auto"/>
              <w:right w:val="single" w:sz="0" w:space="0" w:color="auto"/>
            </w:tcBorders>
          </w:tcPr>
          <w:p w14:paraId="0D2740B2" w14:textId="77777777" w:rsidR="002F6204" w:rsidRPr="00985E9B" w:rsidRDefault="002F6204" w:rsidP="00985E9B">
            <w:pPr>
              <w:pStyle w:val="Normalunindented"/>
              <w:keepNext/>
              <w:jc w:val="center"/>
              <w:rPr>
                <w:iCs/>
                <w:sz w:val="24"/>
                <w:szCs w:val="24"/>
              </w:rPr>
            </w:pPr>
            <w:r w:rsidRPr="00985E9B">
              <w:rPr>
                <w:iCs/>
                <w:sz w:val="24"/>
                <w:szCs w:val="24"/>
              </w:rPr>
              <w:t>Наименование ценного подарка</w:t>
            </w:r>
          </w:p>
        </w:tc>
        <w:tc>
          <w:tcPr>
            <w:tcW w:w="725" w:type="pct"/>
            <w:tcBorders>
              <w:top w:val="single" w:sz="0" w:space="0" w:color="auto"/>
              <w:left w:val="single" w:sz="0" w:space="0" w:color="auto"/>
              <w:bottom w:val="single" w:sz="0" w:space="0" w:color="auto"/>
              <w:right w:val="single" w:sz="0" w:space="0" w:color="auto"/>
            </w:tcBorders>
          </w:tcPr>
          <w:p w14:paraId="35E9919B" w14:textId="77777777" w:rsidR="002F6204" w:rsidRPr="00985E9B" w:rsidRDefault="002F6204" w:rsidP="00985E9B">
            <w:pPr>
              <w:pStyle w:val="Normalunindented"/>
              <w:keepNext/>
              <w:jc w:val="center"/>
              <w:rPr>
                <w:iCs/>
                <w:sz w:val="24"/>
                <w:szCs w:val="24"/>
              </w:rPr>
            </w:pPr>
            <w:r w:rsidRPr="00985E9B">
              <w:rPr>
                <w:iCs/>
                <w:sz w:val="24"/>
                <w:szCs w:val="24"/>
              </w:rPr>
              <w:t>Количество</w:t>
            </w:r>
          </w:p>
        </w:tc>
        <w:tc>
          <w:tcPr>
            <w:tcW w:w="407" w:type="pct"/>
            <w:tcBorders>
              <w:top w:val="single" w:sz="0" w:space="0" w:color="auto"/>
              <w:left w:val="single" w:sz="0" w:space="0" w:color="auto"/>
              <w:bottom w:val="single" w:sz="0" w:space="0" w:color="auto"/>
              <w:right w:val="single" w:sz="0" w:space="0" w:color="auto"/>
            </w:tcBorders>
          </w:tcPr>
          <w:p w14:paraId="5C83AFD6" w14:textId="77777777" w:rsidR="002F6204" w:rsidRPr="00985E9B" w:rsidRDefault="002F6204" w:rsidP="00985E9B">
            <w:pPr>
              <w:pStyle w:val="Normalunindented"/>
              <w:keepNext/>
              <w:jc w:val="center"/>
              <w:rPr>
                <w:iCs/>
                <w:sz w:val="24"/>
                <w:szCs w:val="24"/>
              </w:rPr>
            </w:pPr>
            <w:r w:rsidRPr="00985E9B">
              <w:rPr>
                <w:iCs/>
                <w:sz w:val="24"/>
                <w:szCs w:val="24"/>
              </w:rPr>
              <w:t>Цена, руб.</w:t>
            </w:r>
          </w:p>
        </w:tc>
        <w:tc>
          <w:tcPr>
            <w:tcW w:w="496" w:type="pct"/>
            <w:tcBorders>
              <w:top w:val="single" w:sz="0" w:space="0" w:color="auto"/>
              <w:left w:val="single" w:sz="0" w:space="0" w:color="auto"/>
              <w:bottom w:val="single" w:sz="0" w:space="0" w:color="auto"/>
              <w:right w:val="single" w:sz="0" w:space="0" w:color="auto"/>
            </w:tcBorders>
          </w:tcPr>
          <w:p w14:paraId="42FD9E5A" w14:textId="77777777" w:rsidR="002F6204" w:rsidRPr="00985E9B" w:rsidRDefault="002F6204" w:rsidP="00985E9B">
            <w:pPr>
              <w:pStyle w:val="Normalunindented"/>
              <w:keepNext/>
              <w:jc w:val="center"/>
              <w:rPr>
                <w:iCs/>
                <w:sz w:val="24"/>
                <w:szCs w:val="24"/>
              </w:rPr>
            </w:pPr>
            <w:r w:rsidRPr="00985E9B">
              <w:rPr>
                <w:iCs/>
                <w:sz w:val="24"/>
                <w:szCs w:val="24"/>
              </w:rPr>
              <w:t>Сумма, руб.</w:t>
            </w:r>
          </w:p>
        </w:tc>
        <w:tc>
          <w:tcPr>
            <w:tcW w:w="902" w:type="pct"/>
            <w:tcBorders>
              <w:top w:val="single" w:sz="0" w:space="0" w:color="auto"/>
              <w:left w:val="single" w:sz="0" w:space="0" w:color="auto"/>
              <w:bottom w:val="single" w:sz="0" w:space="0" w:color="auto"/>
              <w:right w:val="single" w:sz="0" w:space="0" w:color="auto"/>
            </w:tcBorders>
          </w:tcPr>
          <w:p w14:paraId="16B0B4F8" w14:textId="77777777" w:rsidR="002F6204" w:rsidRPr="00985E9B" w:rsidRDefault="002F6204" w:rsidP="00985E9B">
            <w:pPr>
              <w:pStyle w:val="Normalunindented"/>
              <w:keepNext/>
              <w:jc w:val="center"/>
              <w:rPr>
                <w:iCs/>
                <w:sz w:val="24"/>
                <w:szCs w:val="24"/>
              </w:rPr>
            </w:pPr>
            <w:r w:rsidRPr="00985E9B">
              <w:rPr>
                <w:iCs/>
                <w:sz w:val="24"/>
                <w:szCs w:val="24"/>
              </w:rPr>
              <w:t>Подпись награжденного **</w:t>
            </w:r>
          </w:p>
        </w:tc>
      </w:tr>
      <w:tr w:rsidR="002F6204" w:rsidRPr="00985E9B" w14:paraId="56AD5276" w14:textId="77777777" w:rsidTr="00B64FD4">
        <w:tc>
          <w:tcPr>
            <w:tcW w:w="902" w:type="pct"/>
            <w:tcBorders>
              <w:top w:val="single" w:sz="0" w:space="0" w:color="auto"/>
              <w:left w:val="single" w:sz="0" w:space="0" w:color="auto"/>
              <w:bottom w:val="single" w:sz="0" w:space="0" w:color="auto"/>
              <w:right w:val="single" w:sz="0" w:space="0" w:color="auto"/>
            </w:tcBorders>
          </w:tcPr>
          <w:p w14:paraId="7738F27B"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14:paraId="5EBB4DCC"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14:paraId="52A4615A"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14:paraId="07379629"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14:paraId="7A885BE9"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14:paraId="5C3B029D"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14:paraId="5EE01C5F" w14:textId="77777777"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14:paraId="0E4C6DA3" w14:textId="77777777" w:rsidTr="00B64FD4">
        <w:tc>
          <w:tcPr>
            <w:tcW w:w="902" w:type="pct"/>
            <w:tcBorders>
              <w:top w:val="single" w:sz="0" w:space="0" w:color="auto"/>
              <w:left w:val="single" w:sz="0" w:space="0" w:color="auto"/>
              <w:bottom w:val="single" w:sz="0" w:space="0" w:color="auto"/>
              <w:right w:val="single" w:sz="0" w:space="0" w:color="auto"/>
            </w:tcBorders>
          </w:tcPr>
          <w:p w14:paraId="52414C90"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14:paraId="2E230608"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14:paraId="10AB32F5"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14:paraId="12CE9083"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14:paraId="198AAB36"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14:paraId="77D7043D"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14:paraId="0ECA9F42" w14:textId="77777777"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14:paraId="339B5F20" w14:textId="77777777" w:rsidTr="00B64FD4">
        <w:tc>
          <w:tcPr>
            <w:tcW w:w="902" w:type="pct"/>
            <w:tcBorders>
              <w:top w:val="single" w:sz="0" w:space="0" w:color="auto"/>
              <w:left w:val="single" w:sz="0" w:space="0" w:color="auto"/>
              <w:bottom w:val="single" w:sz="0" w:space="0" w:color="auto"/>
              <w:right w:val="single" w:sz="0" w:space="0" w:color="auto"/>
            </w:tcBorders>
          </w:tcPr>
          <w:p w14:paraId="2516C4B5"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14:paraId="758519F5"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14:paraId="0E41D3C7"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14:paraId="0E6631DE"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14:paraId="0193CA73"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14:paraId="1DCA451E"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14:paraId="73CA513C" w14:textId="77777777"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14:paraId="53244BDA" w14:textId="77777777" w:rsidTr="00B64FD4">
        <w:tc>
          <w:tcPr>
            <w:tcW w:w="902" w:type="pct"/>
            <w:tcBorders>
              <w:top w:val="single" w:sz="0" w:space="0" w:color="auto"/>
              <w:left w:val="single" w:sz="0" w:space="0" w:color="auto"/>
              <w:bottom w:val="single" w:sz="0" w:space="0" w:color="auto"/>
              <w:right w:val="single" w:sz="0" w:space="0" w:color="auto"/>
            </w:tcBorders>
          </w:tcPr>
          <w:p w14:paraId="6A9D1548"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14:paraId="27465003"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14:paraId="4F78494C"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14:paraId="54A0CA04"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14:paraId="3772DA63"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14:paraId="4C30E720"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14:paraId="0B1F8454" w14:textId="77777777"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14:paraId="24DA8BA8" w14:textId="77777777" w:rsidTr="00B64FD4">
        <w:tc>
          <w:tcPr>
            <w:tcW w:w="902" w:type="pct"/>
            <w:tcBorders>
              <w:top w:val="single" w:sz="0" w:space="0" w:color="auto"/>
              <w:left w:val="single" w:sz="0" w:space="0" w:color="auto"/>
              <w:bottom w:val="single" w:sz="0" w:space="0" w:color="auto"/>
              <w:right w:val="single" w:sz="0" w:space="0" w:color="auto"/>
            </w:tcBorders>
          </w:tcPr>
          <w:p w14:paraId="327ED305"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14:paraId="46724513"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14:paraId="28D0D713"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14:paraId="6ED7C054"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14:paraId="65FA3AD8"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14:paraId="4BB052B3"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14:paraId="46617BE3" w14:textId="77777777"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14:paraId="453FF5D5" w14:textId="77777777" w:rsidTr="00B64FD4">
        <w:tc>
          <w:tcPr>
            <w:tcW w:w="902" w:type="pct"/>
            <w:tcBorders>
              <w:top w:val="single" w:sz="0" w:space="0" w:color="auto"/>
              <w:left w:val="single" w:sz="0" w:space="0" w:color="auto"/>
              <w:bottom w:val="single" w:sz="0" w:space="0" w:color="auto"/>
              <w:right w:val="single" w:sz="0" w:space="0" w:color="auto"/>
            </w:tcBorders>
          </w:tcPr>
          <w:p w14:paraId="6F2C7DDA"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14:paraId="18E4FB86"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14:paraId="239209BD"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14:paraId="348C6B22"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14:paraId="09F6B82B"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14:paraId="590401AB"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14:paraId="09C0D1DE" w14:textId="77777777"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14:paraId="25990A78" w14:textId="77777777" w:rsidTr="00B64FD4">
        <w:tc>
          <w:tcPr>
            <w:tcW w:w="902" w:type="pct"/>
            <w:tcBorders>
              <w:top w:val="single" w:sz="0" w:space="0" w:color="auto"/>
              <w:left w:val="single" w:sz="0" w:space="0" w:color="auto"/>
              <w:bottom w:val="single" w:sz="0" w:space="0" w:color="auto"/>
              <w:right w:val="single" w:sz="0" w:space="0" w:color="auto"/>
            </w:tcBorders>
          </w:tcPr>
          <w:p w14:paraId="41C6D175" w14:textId="77777777" w:rsidR="002F6204" w:rsidRPr="00985E9B" w:rsidRDefault="002F6204" w:rsidP="00985E9B">
            <w:pPr>
              <w:pStyle w:val="Normalunindented"/>
              <w:keepNext/>
              <w:rPr>
                <w:iCs/>
                <w:sz w:val="24"/>
                <w:szCs w:val="24"/>
              </w:rPr>
            </w:pPr>
            <w:r w:rsidRPr="00985E9B">
              <w:rPr>
                <w:iCs/>
                <w:sz w:val="24"/>
                <w:szCs w:val="24"/>
              </w:rPr>
              <w:t>Итого</w:t>
            </w:r>
          </w:p>
        </w:tc>
        <w:tc>
          <w:tcPr>
            <w:tcW w:w="693" w:type="pct"/>
            <w:tcBorders>
              <w:top w:val="single" w:sz="0" w:space="0" w:color="auto"/>
              <w:left w:val="single" w:sz="0" w:space="0" w:color="auto"/>
              <w:bottom w:val="single" w:sz="0" w:space="0" w:color="auto"/>
              <w:right w:val="single" w:sz="0" w:space="0" w:color="auto"/>
            </w:tcBorders>
          </w:tcPr>
          <w:p w14:paraId="035E509F" w14:textId="77777777" w:rsidR="002F6204" w:rsidRPr="00985E9B" w:rsidRDefault="002F6204" w:rsidP="00985E9B">
            <w:pPr>
              <w:pStyle w:val="Normalunindented"/>
              <w:keepNext/>
              <w:jc w:val="center"/>
              <w:rPr>
                <w:iCs/>
                <w:sz w:val="24"/>
                <w:szCs w:val="24"/>
              </w:rPr>
            </w:pPr>
            <w:r w:rsidRPr="00985E9B">
              <w:rPr>
                <w:iCs/>
                <w:sz w:val="24"/>
                <w:szCs w:val="24"/>
              </w:rPr>
              <w:t>x</w:t>
            </w:r>
          </w:p>
        </w:tc>
        <w:tc>
          <w:tcPr>
            <w:tcW w:w="875" w:type="pct"/>
            <w:tcBorders>
              <w:top w:val="single" w:sz="0" w:space="0" w:color="auto"/>
              <w:left w:val="single" w:sz="0" w:space="0" w:color="auto"/>
              <w:bottom w:val="single" w:sz="0" w:space="0" w:color="auto"/>
              <w:right w:val="single" w:sz="0" w:space="0" w:color="auto"/>
            </w:tcBorders>
          </w:tcPr>
          <w:p w14:paraId="54479271" w14:textId="77777777" w:rsidR="002F6204" w:rsidRPr="00985E9B" w:rsidRDefault="002F6204" w:rsidP="00985E9B">
            <w:pPr>
              <w:pStyle w:val="Normalunindented"/>
              <w:keepNext/>
              <w:jc w:val="center"/>
              <w:rPr>
                <w:iCs/>
                <w:sz w:val="24"/>
                <w:szCs w:val="24"/>
              </w:rPr>
            </w:pPr>
            <w:r w:rsidRPr="00985E9B">
              <w:rPr>
                <w:iCs/>
                <w:sz w:val="24"/>
                <w:szCs w:val="24"/>
              </w:rPr>
              <w:t>х</w:t>
            </w:r>
          </w:p>
        </w:tc>
        <w:tc>
          <w:tcPr>
            <w:tcW w:w="725" w:type="pct"/>
            <w:tcBorders>
              <w:top w:val="single" w:sz="0" w:space="0" w:color="auto"/>
              <w:left w:val="single" w:sz="0" w:space="0" w:color="auto"/>
              <w:bottom w:val="single" w:sz="0" w:space="0" w:color="auto"/>
              <w:right w:val="single" w:sz="0" w:space="0" w:color="auto"/>
            </w:tcBorders>
          </w:tcPr>
          <w:p w14:paraId="58C9D91C" w14:textId="77777777" w:rsidR="002F6204" w:rsidRPr="00985E9B" w:rsidRDefault="002F6204" w:rsidP="00985E9B">
            <w:pPr>
              <w:pStyle w:val="Normalunindented"/>
              <w:keepNext/>
              <w:jc w:val="center"/>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14:paraId="529ADBC4" w14:textId="77777777" w:rsidR="002F6204" w:rsidRPr="00985E9B" w:rsidRDefault="002F6204" w:rsidP="00985E9B">
            <w:pPr>
              <w:pStyle w:val="Normalunindented"/>
              <w:keepNext/>
              <w:jc w:val="center"/>
              <w:rPr>
                <w:iCs/>
                <w:sz w:val="24"/>
                <w:szCs w:val="24"/>
              </w:rPr>
            </w:pPr>
            <w:r w:rsidRPr="00985E9B">
              <w:rPr>
                <w:iCs/>
                <w:sz w:val="24"/>
                <w:szCs w:val="24"/>
              </w:rPr>
              <w:t>х</w:t>
            </w:r>
          </w:p>
        </w:tc>
        <w:tc>
          <w:tcPr>
            <w:tcW w:w="496" w:type="pct"/>
            <w:tcBorders>
              <w:top w:val="single" w:sz="0" w:space="0" w:color="auto"/>
              <w:left w:val="single" w:sz="0" w:space="0" w:color="auto"/>
              <w:bottom w:val="single" w:sz="0" w:space="0" w:color="auto"/>
              <w:right w:val="single" w:sz="0" w:space="0" w:color="auto"/>
            </w:tcBorders>
          </w:tcPr>
          <w:p w14:paraId="19EDCAD1" w14:textId="77777777"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14:paraId="528A7AE2" w14:textId="77777777" w:rsidR="002F6204" w:rsidRPr="00985E9B" w:rsidRDefault="002F6204" w:rsidP="00985E9B">
            <w:pPr>
              <w:pStyle w:val="Normalunindented"/>
              <w:keepNext/>
              <w:jc w:val="center"/>
              <w:rPr>
                <w:iCs/>
                <w:sz w:val="24"/>
                <w:szCs w:val="24"/>
              </w:rPr>
            </w:pPr>
            <w:r w:rsidRPr="00985E9B">
              <w:rPr>
                <w:iCs/>
                <w:sz w:val="24"/>
                <w:szCs w:val="24"/>
              </w:rPr>
              <w:t>х</w:t>
            </w:r>
          </w:p>
        </w:tc>
      </w:tr>
    </w:tbl>
    <w:p w14:paraId="7B335350" w14:textId="77777777" w:rsidR="002F6204" w:rsidRPr="00985E9B" w:rsidRDefault="002F6204" w:rsidP="00985E9B">
      <w:pPr>
        <w:rPr>
          <w:iCs/>
        </w:rPr>
      </w:pPr>
      <w:r w:rsidRPr="00985E9B">
        <w:rPr>
          <w:iCs/>
        </w:rP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14:paraId="7B102D54" w14:textId="77777777" w:rsidR="002F6204" w:rsidRPr="00985E9B" w:rsidRDefault="002F6204" w:rsidP="00985E9B">
      <w:pPr>
        <w:rPr>
          <w:iCs/>
        </w:rPr>
      </w:pPr>
      <w:r w:rsidRPr="00985E9B">
        <w:rPr>
          <w:iCs/>
        </w:rPr>
        <w:t>** Для лиц, не являющихся работниками субъекта учета, может не заполняться (</w:t>
      </w:r>
      <w:hyperlink r:id="rId381" w:history="1">
        <w:r w:rsidRPr="00985E9B">
          <w:rPr>
            <w:rStyle w:val="af9"/>
            <w:iCs/>
            <w:color w:val="auto"/>
            <w:u w:val="none"/>
          </w:rPr>
          <w:t>Письмо</w:t>
        </w:r>
      </w:hyperlink>
      <w:r w:rsidRPr="00985E9B">
        <w:rPr>
          <w:iCs/>
        </w:rPr>
        <w:t xml:space="preserve"> Минфина России от 26.04.2019 № 02-07-07/31230).</w:t>
      </w:r>
    </w:p>
    <w:p w14:paraId="36A7E6BA" w14:textId="77777777" w:rsidR="002F6204" w:rsidRPr="00985E9B" w:rsidRDefault="002F6204" w:rsidP="00985E9B">
      <w:pPr>
        <w:rPr>
          <w:iCs/>
        </w:rPr>
      </w:pPr>
      <w:r w:rsidRPr="00985E9B">
        <w:rPr>
          <w:iCs/>
        </w:rPr>
        <w:t>Всего по настоящему акту вручено подарков (сувенирной продукции) на общую сумму</w:t>
      </w:r>
    </w:p>
    <w:p w14:paraId="624B471C" w14:textId="77777777" w:rsidR="002F6204" w:rsidRPr="00985E9B" w:rsidRDefault="002F6204" w:rsidP="00985E9B">
      <w:pPr>
        <w:rPr>
          <w:iCs/>
        </w:rPr>
      </w:pPr>
      <w:r w:rsidRPr="00985E9B">
        <w:rPr>
          <w:iCs/>
        </w:rPr>
        <w:t>                                                  (сумма прописью)                                                     руб.</w:t>
      </w:r>
    </w:p>
    <w:p w14:paraId="7CF3D955" w14:textId="77777777" w:rsidR="002F6204" w:rsidRPr="00985E9B" w:rsidRDefault="002F6204" w:rsidP="00985E9B">
      <w:pPr>
        <w:rPr>
          <w:iCs/>
        </w:rPr>
      </w:pPr>
      <w:r w:rsidRPr="00985E9B">
        <w:rPr>
          <w:iCs/>
        </w:rPr>
        <w:t>Подписи:</w:t>
      </w:r>
    </w:p>
    <w:p w14:paraId="31E57BC1" w14:textId="77777777" w:rsidR="002F6204" w:rsidRPr="00985E9B" w:rsidRDefault="002F6204" w:rsidP="00985E9B">
      <w:pPr>
        <w:rPr>
          <w:iCs/>
        </w:rPr>
      </w:pPr>
      <w:r w:rsidRPr="00985E9B">
        <w:rPr>
          <w:iCs/>
        </w:rPr>
        <w:t>Ответственный за вручение подарков / за проведение мероприятия:</w:t>
      </w:r>
    </w:p>
    <w:tbl>
      <w:tblPr>
        <w:tblW w:w="5000" w:type="pct"/>
        <w:tblLook w:val="04A0" w:firstRow="1" w:lastRow="0" w:firstColumn="1" w:lastColumn="0" w:noHBand="0" w:noVBand="1"/>
      </w:tblPr>
      <w:tblGrid>
        <w:gridCol w:w="3473"/>
        <w:gridCol w:w="3474"/>
        <w:gridCol w:w="3474"/>
      </w:tblGrid>
      <w:tr w:rsidR="002F6204" w:rsidRPr="00985E9B" w14:paraId="4BB8A116" w14:textId="77777777" w:rsidTr="002F6204">
        <w:tc>
          <w:tcPr>
            <w:tcW w:w="1650" w:type="pct"/>
          </w:tcPr>
          <w:p w14:paraId="4BC967EA" w14:textId="77777777"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14:paraId="08A45CD2" w14:textId="77777777"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14:paraId="24898B7B" w14:textId="77777777"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14:paraId="050893B3" w14:textId="77777777" w:rsidR="002F6204" w:rsidRPr="00985E9B" w:rsidRDefault="002F6204" w:rsidP="00985E9B">
      <w:pPr>
        <w:rPr>
          <w:iCs/>
        </w:rPr>
      </w:pPr>
      <w:r w:rsidRPr="00985E9B">
        <w:rPr>
          <w:iCs/>
        </w:rPr>
        <w:t>Председатель Комиссии:</w:t>
      </w:r>
    </w:p>
    <w:tbl>
      <w:tblPr>
        <w:tblW w:w="5000" w:type="pct"/>
        <w:tblLook w:val="04A0" w:firstRow="1" w:lastRow="0" w:firstColumn="1" w:lastColumn="0" w:noHBand="0" w:noVBand="1"/>
      </w:tblPr>
      <w:tblGrid>
        <w:gridCol w:w="3473"/>
        <w:gridCol w:w="3474"/>
        <w:gridCol w:w="3474"/>
      </w:tblGrid>
      <w:tr w:rsidR="002F6204" w:rsidRPr="00985E9B" w14:paraId="381B010E" w14:textId="77777777" w:rsidTr="002F6204">
        <w:tc>
          <w:tcPr>
            <w:tcW w:w="1650" w:type="pct"/>
          </w:tcPr>
          <w:p w14:paraId="3516F12D" w14:textId="77777777" w:rsidR="002F6204" w:rsidRPr="00985E9B" w:rsidRDefault="002F6204" w:rsidP="00985E9B">
            <w:pPr>
              <w:pStyle w:val="Normalunindented"/>
              <w:keepNext/>
              <w:jc w:val="left"/>
              <w:rPr>
                <w:iCs/>
                <w:sz w:val="24"/>
                <w:szCs w:val="24"/>
              </w:rPr>
            </w:pPr>
            <w:r w:rsidRPr="00985E9B">
              <w:rPr>
                <w:iCs/>
                <w:sz w:val="24"/>
                <w:szCs w:val="24"/>
              </w:rPr>
              <w:t xml:space="preserve"> (должность) </w:t>
            </w:r>
          </w:p>
        </w:tc>
        <w:tc>
          <w:tcPr>
            <w:tcW w:w="1650" w:type="pct"/>
          </w:tcPr>
          <w:p w14:paraId="4C2F1933" w14:textId="77777777"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14:paraId="45E688CD" w14:textId="77777777"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14:paraId="7F045517" w14:textId="77777777" w:rsidR="002F6204" w:rsidRPr="00985E9B" w:rsidRDefault="002F6204" w:rsidP="00985E9B">
      <w:pPr>
        <w:rPr>
          <w:iCs/>
        </w:rPr>
      </w:pPr>
      <w:r w:rsidRPr="00985E9B">
        <w:rPr>
          <w:iCs/>
        </w:rPr>
        <w:t>Члены комиссии:</w:t>
      </w:r>
    </w:p>
    <w:tbl>
      <w:tblPr>
        <w:tblW w:w="5000" w:type="pct"/>
        <w:tblLook w:val="04A0" w:firstRow="1" w:lastRow="0" w:firstColumn="1" w:lastColumn="0" w:noHBand="0" w:noVBand="1"/>
      </w:tblPr>
      <w:tblGrid>
        <w:gridCol w:w="3473"/>
        <w:gridCol w:w="3474"/>
        <w:gridCol w:w="3474"/>
      </w:tblGrid>
      <w:tr w:rsidR="002F6204" w:rsidRPr="00985E9B" w14:paraId="72C26089" w14:textId="77777777" w:rsidTr="002F6204">
        <w:tc>
          <w:tcPr>
            <w:tcW w:w="1650" w:type="pct"/>
          </w:tcPr>
          <w:p w14:paraId="64415FD8" w14:textId="77777777"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14:paraId="3B06D17D" w14:textId="77777777"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14:paraId="0F9F7118" w14:textId="77777777"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14:paraId="25FE582A" w14:textId="77777777" w:rsidR="002F6204" w:rsidRPr="00985E9B" w:rsidRDefault="002F6204" w:rsidP="00985E9B">
      <w:pPr>
        <w:rPr>
          <w:iCs/>
        </w:rPr>
      </w:pPr>
    </w:p>
    <w:tbl>
      <w:tblPr>
        <w:tblW w:w="5000" w:type="pct"/>
        <w:tblLook w:val="04A0" w:firstRow="1" w:lastRow="0" w:firstColumn="1" w:lastColumn="0" w:noHBand="0" w:noVBand="1"/>
      </w:tblPr>
      <w:tblGrid>
        <w:gridCol w:w="3473"/>
        <w:gridCol w:w="3474"/>
        <w:gridCol w:w="3474"/>
      </w:tblGrid>
      <w:tr w:rsidR="002F6204" w:rsidRPr="00985E9B" w14:paraId="5DEADD20" w14:textId="77777777" w:rsidTr="002F6204">
        <w:tc>
          <w:tcPr>
            <w:tcW w:w="1650" w:type="pct"/>
          </w:tcPr>
          <w:p w14:paraId="2989086B" w14:textId="77777777"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14:paraId="0914BD74" w14:textId="77777777"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14:paraId="7BB4B0AD" w14:textId="77777777"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14:paraId="1631ED45" w14:textId="77777777" w:rsidR="002F6204" w:rsidRPr="00985E9B" w:rsidRDefault="002F6204" w:rsidP="00985E9B">
      <w:pPr>
        <w:rPr>
          <w:iCs/>
        </w:rPr>
      </w:pPr>
    </w:p>
    <w:tbl>
      <w:tblPr>
        <w:tblW w:w="5000" w:type="pct"/>
        <w:tblLook w:val="04A0" w:firstRow="1" w:lastRow="0" w:firstColumn="1" w:lastColumn="0" w:noHBand="0" w:noVBand="1"/>
      </w:tblPr>
      <w:tblGrid>
        <w:gridCol w:w="3473"/>
        <w:gridCol w:w="3474"/>
        <w:gridCol w:w="3474"/>
      </w:tblGrid>
      <w:tr w:rsidR="002F6204" w:rsidRPr="00985E9B" w14:paraId="1E5C68F3" w14:textId="77777777" w:rsidTr="002F6204">
        <w:tc>
          <w:tcPr>
            <w:tcW w:w="1650" w:type="pct"/>
          </w:tcPr>
          <w:p w14:paraId="14681EF9" w14:textId="77777777"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14:paraId="7979050E" w14:textId="77777777"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14:paraId="32C3D8AE" w14:textId="77777777"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14:paraId="5A32EEAB" w14:textId="77777777" w:rsidR="002F6204" w:rsidRPr="00985E9B" w:rsidRDefault="002F6204" w:rsidP="00985E9B">
      <w:pPr>
        <w:rPr>
          <w:iCs/>
        </w:rPr>
      </w:pPr>
      <w:r w:rsidRPr="00985E9B">
        <w:rPr>
          <w:iCs/>
        </w:rPr>
        <w:t>"          "                                20             г.</w:t>
      </w:r>
      <w:bookmarkStart w:id="1487" w:name="_docEnd_16"/>
      <w:bookmarkEnd w:id="1487"/>
      <w:r w:rsidRPr="00985E9B">
        <w:rPr>
          <w:iCs/>
        </w:rPr>
        <w:br w:type="page"/>
      </w:r>
    </w:p>
    <w:p w14:paraId="6EFAFF65" w14:textId="1F39FE3A" w:rsidR="002F6204" w:rsidRDefault="002F6204" w:rsidP="005B0088">
      <w:pPr>
        <w:pStyle w:val="15"/>
        <w:numPr>
          <w:ilvl w:val="0"/>
          <w:numId w:val="31"/>
        </w:numPr>
      </w:pPr>
      <w:bookmarkStart w:id="1488" w:name="_Toc55318151"/>
      <w:bookmarkStart w:id="1489" w:name="_Toc67333548"/>
      <w:bookmarkStart w:id="1490" w:name="_ref_1-3c0b0930f96640"/>
      <w:r w:rsidRPr="00985E9B">
        <w:t>Учетная политика для целей налогообложения</w:t>
      </w:r>
      <w:bookmarkEnd w:id="1488"/>
      <w:bookmarkEnd w:id="1489"/>
    </w:p>
    <w:p w14:paraId="2E24A766" w14:textId="77777777" w:rsidR="006F3E8B" w:rsidRPr="006F3E8B" w:rsidRDefault="006F3E8B" w:rsidP="006F3E8B"/>
    <w:p w14:paraId="4F36C880" w14:textId="77777777" w:rsidR="002F6204" w:rsidRPr="005C2E40" w:rsidRDefault="002F6204" w:rsidP="00D6406E">
      <w:pPr>
        <w:keepNext/>
        <w:keepLines/>
        <w:numPr>
          <w:ilvl w:val="1"/>
          <w:numId w:val="31"/>
        </w:numPr>
        <w:spacing w:line="360" w:lineRule="auto"/>
        <w:ind w:left="0" w:firstLine="0"/>
        <w:outlineLvl w:val="0"/>
        <w:rPr>
          <w:bCs/>
          <w:sz w:val="28"/>
          <w:szCs w:val="32"/>
        </w:rPr>
      </w:pPr>
      <w:bookmarkStart w:id="1491" w:name="_Toc55318152"/>
      <w:bookmarkStart w:id="1492" w:name="_Toc67333549"/>
      <w:r w:rsidRPr="005C2E40">
        <w:rPr>
          <w:bCs/>
          <w:sz w:val="28"/>
          <w:szCs w:val="32"/>
        </w:rPr>
        <w:t>Организационные положения</w:t>
      </w:r>
      <w:bookmarkEnd w:id="1490"/>
      <w:bookmarkEnd w:id="1491"/>
      <w:bookmarkEnd w:id="1492"/>
    </w:p>
    <w:p w14:paraId="03B6A52E" w14:textId="77777777" w:rsidR="002F6204" w:rsidRDefault="002F6204" w:rsidP="00D6406E">
      <w:pPr>
        <w:numPr>
          <w:ilvl w:val="2"/>
          <w:numId w:val="31"/>
        </w:numPr>
        <w:spacing w:line="360" w:lineRule="auto"/>
        <w:ind w:left="0" w:firstLine="709"/>
        <w:jc w:val="both"/>
        <w:outlineLvl w:val="2"/>
        <w:rPr>
          <w:bCs/>
          <w:sz w:val="28"/>
          <w:szCs w:val="28"/>
        </w:rPr>
      </w:pPr>
      <w:bookmarkStart w:id="1493" w:name="_ref_1-dcb9ba70433f4c"/>
      <w:bookmarkStart w:id="1494" w:name="_Toc45710188"/>
      <w:bookmarkStart w:id="1495" w:name="_Toc46077461"/>
      <w:bookmarkStart w:id="1496" w:name="_Toc55318153"/>
      <w:r w:rsidRPr="008260FD">
        <w:rPr>
          <w:bCs/>
          <w:sz w:val="28"/>
          <w:szCs w:val="28"/>
        </w:rPr>
        <w:t>Учетная</w:t>
      </w:r>
      <w:r w:rsidR="000742E5">
        <w:rPr>
          <w:bCs/>
          <w:sz w:val="28"/>
          <w:szCs w:val="28"/>
        </w:rPr>
        <w:t xml:space="preserve"> политика для целей налогового учета разработана в соответствии с Налоговым кодексом</w:t>
      </w:r>
      <w:r w:rsidRPr="00985E9B">
        <w:rPr>
          <w:bCs/>
          <w:sz w:val="28"/>
          <w:szCs w:val="28"/>
        </w:rPr>
        <w:t xml:space="preserve"> </w:t>
      </w:r>
      <w:bookmarkEnd w:id="1493"/>
      <w:bookmarkEnd w:id="1494"/>
      <w:bookmarkEnd w:id="1495"/>
      <w:bookmarkEnd w:id="1496"/>
      <w:r w:rsidR="000742E5">
        <w:rPr>
          <w:bCs/>
          <w:sz w:val="28"/>
          <w:szCs w:val="28"/>
        </w:rPr>
        <w:t xml:space="preserve">Российской Федерации. </w:t>
      </w:r>
    </w:p>
    <w:p w14:paraId="10EB7E8D" w14:textId="77777777" w:rsidR="008260FD" w:rsidRPr="001B530E" w:rsidRDefault="008260FD" w:rsidP="00D6406E">
      <w:pPr>
        <w:pStyle w:val="affff7"/>
        <w:numPr>
          <w:ilvl w:val="2"/>
          <w:numId w:val="31"/>
        </w:numPr>
        <w:spacing w:before="0" w:beforeAutospacing="0" w:after="0" w:afterAutospacing="0" w:line="360" w:lineRule="auto"/>
        <w:ind w:left="0" w:firstLine="709"/>
        <w:contextualSpacing/>
        <w:jc w:val="both"/>
        <w:rPr>
          <w:sz w:val="28"/>
          <w:szCs w:val="28"/>
        </w:rPr>
      </w:pPr>
      <w:r w:rsidRPr="001B530E">
        <w:rPr>
          <w:sz w:val="28"/>
          <w:szCs w:val="28"/>
        </w:rPr>
        <w:t>Учреждение осуществляет деятельность в соответствии с предметом и целями, определенными федеральными законами, иными нормативными правовыми актами и Уставом.</w:t>
      </w:r>
    </w:p>
    <w:p w14:paraId="35629A79" w14:textId="77777777" w:rsidR="008260FD" w:rsidRPr="001B530E" w:rsidRDefault="008260FD" w:rsidP="00D6406E">
      <w:pPr>
        <w:pStyle w:val="affff7"/>
        <w:numPr>
          <w:ilvl w:val="2"/>
          <w:numId w:val="31"/>
        </w:numPr>
        <w:spacing w:before="0" w:beforeAutospacing="0" w:after="0" w:afterAutospacing="0" w:line="360" w:lineRule="auto"/>
        <w:ind w:left="0" w:firstLine="709"/>
        <w:contextualSpacing/>
        <w:jc w:val="both"/>
        <w:rPr>
          <w:sz w:val="28"/>
          <w:szCs w:val="28"/>
        </w:rPr>
      </w:pPr>
      <w:r w:rsidRPr="001B530E">
        <w:rPr>
          <w:sz w:val="28"/>
          <w:szCs w:val="28"/>
        </w:rPr>
        <w:t xml:space="preserve">Учреждение применяет общую систему налогообложения согласно </w:t>
      </w:r>
      <w:hyperlink r:id="rId382" w:history="1">
        <w:r w:rsidRPr="001B530E">
          <w:rPr>
            <w:sz w:val="28"/>
            <w:szCs w:val="28"/>
          </w:rPr>
          <w:t>ст. 313</w:t>
        </w:r>
      </w:hyperlink>
      <w:r w:rsidRPr="001B530E">
        <w:rPr>
          <w:sz w:val="28"/>
          <w:szCs w:val="28"/>
        </w:rPr>
        <w:t xml:space="preserve"> </w:t>
      </w:r>
      <w:r>
        <w:rPr>
          <w:sz w:val="28"/>
          <w:szCs w:val="28"/>
        </w:rPr>
        <w:t xml:space="preserve">Налогового кодекса </w:t>
      </w:r>
      <w:r w:rsidRPr="001B530E">
        <w:rPr>
          <w:sz w:val="28"/>
          <w:szCs w:val="28"/>
        </w:rPr>
        <w:t>Р</w:t>
      </w:r>
      <w:r>
        <w:rPr>
          <w:sz w:val="28"/>
          <w:szCs w:val="28"/>
        </w:rPr>
        <w:t xml:space="preserve">оссийской </w:t>
      </w:r>
      <w:r w:rsidRPr="001B530E">
        <w:rPr>
          <w:sz w:val="28"/>
          <w:szCs w:val="28"/>
        </w:rPr>
        <w:t>Ф</w:t>
      </w:r>
      <w:r>
        <w:rPr>
          <w:sz w:val="28"/>
          <w:szCs w:val="28"/>
        </w:rPr>
        <w:t>едерации</w:t>
      </w:r>
      <w:r w:rsidRPr="001B530E">
        <w:rPr>
          <w:sz w:val="28"/>
          <w:szCs w:val="28"/>
        </w:rPr>
        <w:t>.</w:t>
      </w:r>
    </w:p>
    <w:p w14:paraId="22CCF717" w14:textId="55F5DA90" w:rsidR="008260FD" w:rsidRDefault="008260FD" w:rsidP="00D6406E">
      <w:pPr>
        <w:pStyle w:val="affff7"/>
        <w:numPr>
          <w:ilvl w:val="2"/>
          <w:numId w:val="31"/>
        </w:numPr>
        <w:spacing w:before="0" w:beforeAutospacing="0" w:after="0" w:afterAutospacing="0" w:line="360" w:lineRule="auto"/>
        <w:ind w:left="0" w:firstLine="709"/>
        <w:contextualSpacing/>
        <w:jc w:val="both"/>
        <w:rPr>
          <w:sz w:val="28"/>
          <w:szCs w:val="28"/>
        </w:rPr>
      </w:pPr>
      <w:r>
        <w:rPr>
          <w:sz w:val="28"/>
          <w:szCs w:val="28"/>
        </w:rPr>
        <w:t>П</w:t>
      </w:r>
      <w:r w:rsidRPr="001B530E">
        <w:rPr>
          <w:sz w:val="28"/>
          <w:szCs w:val="28"/>
        </w:rPr>
        <w:t>ри формировании налоговой базы использ</w:t>
      </w:r>
      <w:r>
        <w:rPr>
          <w:sz w:val="28"/>
          <w:szCs w:val="28"/>
        </w:rPr>
        <w:t>уются</w:t>
      </w:r>
      <w:r w:rsidRPr="001B530E">
        <w:rPr>
          <w:sz w:val="28"/>
          <w:szCs w:val="28"/>
        </w:rPr>
        <w:t xml:space="preserve"> данные бухгалтерского учета.</w:t>
      </w:r>
    </w:p>
    <w:p w14:paraId="2C2FECBF" w14:textId="330E4EF2" w:rsidR="008260FD" w:rsidRDefault="008260FD" w:rsidP="00D6406E">
      <w:pPr>
        <w:numPr>
          <w:ilvl w:val="2"/>
          <w:numId w:val="31"/>
        </w:numPr>
        <w:spacing w:line="360" w:lineRule="auto"/>
        <w:ind w:left="0" w:firstLine="709"/>
        <w:jc w:val="both"/>
        <w:outlineLvl w:val="2"/>
        <w:rPr>
          <w:bCs/>
          <w:sz w:val="28"/>
          <w:szCs w:val="28"/>
        </w:rPr>
      </w:pPr>
      <w:bookmarkStart w:id="1497" w:name="_ref_1-17e52c8c5f964f"/>
      <w:bookmarkStart w:id="1498" w:name="_Toc45710190"/>
      <w:bookmarkStart w:id="1499" w:name="_Toc46077463"/>
      <w:bookmarkStart w:id="1500" w:name="_Toc55318155"/>
      <w:r w:rsidRPr="00985E9B">
        <w:rPr>
          <w:bCs/>
          <w:sz w:val="28"/>
          <w:szCs w:val="28"/>
        </w:rPr>
        <w:t>Форма ведения учета данных для целей налогообложения - автоматизированная с применением компьютерной программы </w:t>
      </w:r>
      <w:r w:rsidR="004848F5" w:rsidRPr="009D18B1">
        <w:rPr>
          <w:rFonts w:eastAsia="Calibri"/>
          <w:sz w:val="28"/>
          <w:szCs w:val="28"/>
        </w:rPr>
        <w:t>«1С: Бухгалтерия государственного учреждения 8, редакция 2.0»</w:t>
      </w:r>
      <w:bookmarkEnd w:id="1497"/>
      <w:bookmarkEnd w:id="1498"/>
      <w:bookmarkEnd w:id="1499"/>
      <w:bookmarkEnd w:id="1500"/>
      <w:r w:rsidR="004848F5">
        <w:rPr>
          <w:rFonts w:eastAsia="Calibri"/>
          <w:sz w:val="28"/>
          <w:szCs w:val="28"/>
        </w:rPr>
        <w:t>.</w:t>
      </w:r>
    </w:p>
    <w:p w14:paraId="459A287D" w14:textId="77777777" w:rsidR="0038530A" w:rsidRPr="00E26144" w:rsidRDefault="0038530A" w:rsidP="00D6406E">
      <w:pPr>
        <w:pStyle w:val="a9"/>
        <w:numPr>
          <w:ilvl w:val="2"/>
          <w:numId w:val="31"/>
        </w:numPr>
        <w:spacing w:line="360" w:lineRule="auto"/>
        <w:ind w:left="0" w:firstLine="709"/>
        <w:jc w:val="both"/>
        <w:rPr>
          <w:sz w:val="28"/>
          <w:szCs w:val="28"/>
        </w:rPr>
      </w:pPr>
      <w:r w:rsidRPr="00E26144">
        <w:rPr>
          <w:sz w:val="28"/>
          <w:szCs w:val="28"/>
        </w:rPr>
        <w:t>Устанавливается следующий порядок признания обязательств по налогам</w:t>
      </w:r>
      <w:r w:rsidR="00FB5D03">
        <w:rPr>
          <w:sz w:val="28"/>
          <w:szCs w:val="28"/>
        </w:rPr>
        <w:t>:</w:t>
      </w:r>
    </w:p>
    <w:p w14:paraId="72B7D7FF" w14:textId="57809AFA" w:rsidR="0038530A" w:rsidRPr="005C2E40" w:rsidRDefault="0038530A" w:rsidP="005C2E40">
      <w:pPr>
        <w:spacing w:line="360" w:lineRule="auto"/>
        <w:ind w:firstLine="708"/>
        <w:jc w:val="both"/>
        <w:rPr>
          <w:sz w:val="28"/>
          <w:szCs w:val="28"/>
        </w:rPr>
      </w:pPr>
      <w:r w:rsidRPr="005C2E40">
        <w:rPr>
          <w:sz w:val="28"/>
          <w:szCs w:val="28"/>
        </w:rPr>
        <w:t xml:space="preserve">Начисление </w:t>
      </w:r>
      <w:r w:rsidRPr="005C2E40">
        <w:rPr>
          <w:rStyle w:val="affffa"/>
          <w:b w:val="0"/>
          <w:color w:val="auto"/>
          <w:sz w:val="28"/>
          <w:szCs w:val="28"/>
        </w:rPr>
        <w:t xml:space="preserve">налога на прибыль, </w:t>
      </w:r>
      <w:r w:rsidRPr="005C2E40">
        <w:rPr>
          <w:sz w:val="28"/>
          <w:szCs w:val="28"/>
        </w:rPr>
        <w:t>в т.ч. авансовых платежей, за налоговый (отчетный) период отражается в учете:</w:t>
      </w:r>
    </w:p>
    <w:p w14:paraId="4C151478" w14:textId="77777777" w:rsidR="0038530A" w:rsidRPr="005C2E40" w:rsidRDefault="0038530A" w:rsidP="0038530A">
      <w:pPr>
        <w:spacing w:line="360" w:lineRule="auto"/>
        <w:jc w:val="both"/>
        <w:rPr>
          <w:sz w:val="28"/>
          <w:szCs w:val="28"/>
        </w:rPr>
      </w:pPr>
      <w:r w:rsidRPr="005C2E40">
        <w:rPr>
          <w:rStyle w:val="affffa"/>
          <w:b w:val="0"/>
          <w:color w:val="auto"/>
          <w:sz w:val="28"/>
          <w:szCs w:val="28"/>
        </w:rPr>
        <w:t>- последним днем налогового (отчетного) периода в оценочном значении с последующим уточнением расчетов по сформированной налоговой декларации;</w:t>
      </w:r>
    </w:p>
    <w:p w14:paraId="4308946F" w14:textId="1EDCD2DC" w:rsidR="0038530A" w:rsidRPr="005C2E40" w:rsidRDefault="0038530A" w:rsidP="005C2E40">
      <w:pPr>
        <w:spacing w:line="360" w:lineRule="auto"/>
        <w:ind w:firstLine="708"/>
        <w:jc w:val="both"/>
        <w:rPr>
          <w:sz w:val="28"/>
          <w:szCs w:val="28"/>
        </w:rPr>
      </w:pPr>
      <w:r w:rsidRPr="005C2E40">
        <w:rPr>
          <w:sz w:val="28"/>
          <w:szCs w:val="28"/>
        </w:rPr>
        <w:t xml:space="preserve">Начисление </w:t>
      </w:r>
      <w:r w:rsidRPr="005C2E40">
        <w:rPr>
          <w:rStyle w:val="affffa"/>
          <w:b w:val="0"/>
          <w:color w:val="auto"/>
          <w:sz w:val="28"/>
          <w:szCs w:val="28"/>
        </w:rPr>
        <w:t>налога на имущество, земельного налога, транспортного налога</w:t>
      </w:r>
      <w:r w:rsidRPr="005C2E40">
        <w:rPr>
          <w:sz w:val="28"/>
          <w:szCs w:val="28"/>
        </w:rPr>
        <w:t xml:space="preserve">, в т.ч. авансовых платежей, за налоговый (отчетный) период отражается в учете </w:t>
      </w:r>
      <w:r w:rsidRPr="005C2E40">
        <w:rPr>
          <w:rStyle w:val="affffa"/>
          <w:b w:val="0"/>
          <w:color w:val="auto"/>
          <w:sz w:val="28"/>
          <w:szCs w:val="28"/>
        </w:rPr>
        <w:t>последним днем налогового (отчетного) периода или иную, но не позднее срока, установленного для уплаты налога</w:t>
      </w:r>
      <w:r w:rsidRPr="005C2E40">
        <w:rPr>
          <w:sz w:val="28"/>
          <w:szCs w:val="28"/>
        </w:rPr>
        <w:t>.</w:t>
      </w:r>
    </w:p>
    <w:p w14:paraId="2A022FDB" w14:textId="1C642506" w:rsidR="0005596E" w:rsidRPr="005C2E40" w:rsidRDefault="0038530A" w:rsidP="00965252">
      <w:pPr>
        <w:pStyle w:val="a9"/>
        <w:numPr>
          <w:ilvl w:val="2"/>
          <w:numId w:val="31"/>
        </w:numPr>
        <w:spacing w:line="360" w:lineRule="auto"/>
        <w:ind w:left="0" w:firstLine="709"/>
        <w:jc w:val="both"/>
        <w:rPr>
          <w:sz w:val="28"/>
          <w:szCs w:val="28"/>
        </w:rPr>
      </w:pPr>
      <w:r w:rsidRPr="005C2E40">
        <w:rPr>
          <w:sz w:val="28"/>
          <w:szCs w:val="28"/>
        </w:rPr>
        <w:t xml:space="preserve">Операции по начислению налогов </w:t>
      </w:r>
      <w:r w:rsidR="0005596E" w:rsidRPr="005C2E40">
        <w:rPr>
          <w:sz w:val="28"/>
          <w:szCs w:val="28"/>
        </w:rPr>
        <w:t>о</w:t>
      </w:r>
      <w:r w:rsidRPr="005C2E40">
        <w:rPr>
          <w:sz w:val="28"/>
          <w:szCs w:val="28"/>
        </w:rPr>
        <w:t>тражаются на основании Бухгалтерской справки (</w:t>
      </w:r>
      <w:hyperlink r:id="rId383" w:history="1">
        <w:r w:rsidRPr="005C2E40">
          <w:rPr>
            <w:rStyle w:val="affffb"/>
            <w:color w:val="auto"/>
            <w:sz w:val="28"/>
            <w:szCs w:val="28"/>
          </w:rPr>
          <w:t>ф. 0504833</w:t>
        </w:r>
      </w:hyperlink>
      <w:r w:rsidRPr="005C2E40">
        <w:rPr>
          <w:sz w:val="28"/>
          <w:szCs w:val="28"/>
        </w:rPr>
        <w:t xml:space="preserve">) с приложением </w:t>
      </w:r>
      <w:r w:rsidR="0005596E" w:rsidRPr="005C2E40">
        <w:rPr>
          <w:rStyle w:val="affffa"/>
          <w:b w:val="0"/>
          <w:color w:val="auto"/>
          <w:sz w:val="28"/>
          <w:szCs w:val="28"/>
        </w:rPr>
        <w:t>справки-расчета, регистра налогового учета, налоговой декларации за отчетный период или иного документа.</w:t>
      </w:r>
      <w:r w:rsidR="0005596E" w:rsidRPr="005C2E40">
        <w:rPr>
          <w:sz w:val="28"/>
          <w:szCs w:val="28"/>
        </w:rPr>
        <w:t xml:space="preserve"> </w:t>
      </w:r>
    </w:p>
    <w:p w14:paraId="0D10A778" w14:textId="48ED1C0A" w:rsidR="0038530A" w:rsidRPr="005C2E40" w:rsidRDefault="0038530A" w:rsidP="0038530A">
      <w:pPr>
        <w:pStyle w:val="affffc"/>
        <w:spacing w:line="360" w:lineRule="auto"/>
        <w:ind w:firstLine="0"/>
        <w:contextualSpacing/>
        <w:rPr>
          <w:rFonts w:ascii="Times New Roman" w:hAnsi="Times New Roman" w:cs="Times New Roman"/>
          <w:sz w:val="28"/>
          <w:szCs w:val="28"/>
        </w:rPr>
      </w:pPr>
      <w:r w:rsidRPr="005C2E40">
        <w:rPr>
          <w:rFonts w:ascii="Times New Roman" w:hAnsi="Times New Roman" w:cs="Times New Roman"/>
          <w:sz w:val="28"/>
          <w:szCs w:val="28"/>
        </w:rPr>
        <w:t xml:space="preserve">(Основание: </w:t>
      </w:r>
      <w:hyperlink r:id="rId384" w:history="1">
        <w:r w:rsidRPr="005C2E40">
          <w:rPr>
            <w:rStyle w:val="affffb"/>
            <w:rFonts w:ascii="Times New Roman" w:hAnsi="Times New Roman" w:cs="Times New Roman"/>
            <w:color w:val="auto"/>
            <w:sz w:val="28"/>
            <w:szCs w:val="28"/>
          </w:rPr>
          <w:t>письмо</w:t>
        </w:r>
      </w:hyperlink>
      <w:r w:rsidRPr="005C2E40">
        <w:rPr>
          <w:rFonts w:ascii="Times New Roman" w:hAnsi="Times New Roman" w:cs="Times New Roman"/>
          <w:sz w:val="28"/>
          <w:szCs w:val="28"/>
        </w:rPr>
        <w:t xml:space="preserve"> Минфина России от 31.08.2018 N 02-06-07/62480)</w:t>
      </w:r>
    </w:p>
    <w:p w14:paraId="52F55E57" w14:textId="6263760F" w:rsidR="0038530A" w:rsidRPr="005C2E40" w:rsidRDefault="0038530A" w:rsidP="00D6406E">
      <w:pPr>
        <w:pStyle w:val="a9"/>
        <w:numPr>
          <w:ilvl w:val="2"/>
          <w:numId w:val="31"/>
        </w:numPr>
        <w:spacing w:line="360" w:lineRule="auto"/>
        <w:ind w:left="0" w:firstLine="709"/>
        <w:jc w:val="both"/>
        <w:rPr>
          <w:sz w:val="28"/>
          <w:szCs w:val="28"/>
        </w:rPr>
      </w:pPr>
      <w:r w:rsidRPr="005C2E40">
        <w:rPr>
          <w:sz w:val="28"/>
          <w:szCs w:val="28"/>
        </w:rPr>
        <w:t xml:space="preserve">Распределение в целях оплаты </w:t>
      </w:r>
      <w:r w:rsidRPr="005C2E40">
        <w:rPr>
          <w:rStyle w:val="affffa"/>
          <w:rFonts w:cs="Times New Roman"/>
          <w:b w:val="0"/>
          <w:color w:val="auto"/>
          <w:sz w:val="28"/>
          <w:szCs w:val="28"/>
        </w:rPr>
        <w:t>земельного налога, транспортного налога, налога на имущество</w:t>
      </w:r>
      <w:r w:rsidRPr="005C2E40">
        <w:rPr>
          <w:sz w:val="28"/>
          <w:szCs w:val="28"/>
        </w:rPr>
        <w:t xml:space="preserve"> между источниками финансового обеспечения (КФО) осуществляется следующим образом:</w:t>
      </w:r>
    </w:p>
    <w:p w14:paraId="2A310ED7" w14:textId="77777777" w:rsidR="0038530A" w:rsidRPr="005C2E40" w:rsidRDefault="0038530A" w:rsidP="005C2E40">
      <w:pPr>
        <w:spacing w:line="360" w:lineRule="auto"/>
        <w:ind w:firstLine="708"/>
        <w:jc w:val="both"/>
        <w:rPr>
          <w:sz w:val="28"/>
          <w:szCs w:val="28"/>
        </w:rPr>
      </w:pPr>
      <w:r w:rsidRPr="005C2E40">
        <w:rPr>
          <w:sz w:val="28"/>
          <w:szCs w:val="28"/>
        </w:rPr>
        <w:t>По имуществу, используемому в рамках одного вида деятельности, - по соответствующему деятельности источнику финансового обеспечения.</w:t>
      </w:r>
    </w:p>
    <w:p w14:paraId="06F0096E" w14:textId="46F45DC1" w:rsidR="0038530A" w:rsidRPr="005C2E40" w:rsidRDefault="0038530A" w:rsidP="005C2E40">
      <w:pPr>
        <w:spacing w:line="360" w:lineRule="auto"/>
        <w:ind w:firstLine="708"/>
        <w:jc w:val="both"/>
        <w:rPr>
          <w:sz w:val="28"/>
          <w:szCs w:val="28"/>
        </w:rPr>
      </w:pPr>
      <w:r w:rsidRPr="005C2E40">
        <w:rPr>
          <w:sz w:val="28"/>
          <w:szCs w:val="28"/>
        </w:rPr>
        <w:t xml:space="preserve">По имуществу, используемому одновременно </w:t>
      </w:r>
      <w:r w:rsidR="002B7661" w:rsidRPr="005C2E40">
        <w:rPr>
          <w:sz w:val="28"/>
          <w:szCs w:val="28"/>
        </w:rPr>
        <w:t xml:space="preserve">в нескольких видах деятельности </w:t>
      </w:r>
      <w:r w:rsidRPr="005C2E40">
        <w:rPr>
          <w:rStyle w:val="affffa"/>
          <w:b w:val="0"/>
          <w:color w:val="auto"/>
          <w:sz w:val="28"/>
          <w:szCs w:val="28"/>
        </w:rPr>
        <w:t xml:space="preserve">- пропорционально доле </w:t>
      </w:r>
      <w:r w:rsidR="002B7661" w:rsidRPr="005C2E40">
        <w:rPr>
          <w:rStyle w:val="affffa"/>
          <w:b w:val="0"/>
          <w:color w:val="auto"/>
          <w:sz w:val="28"/>
          <w:szCs w:val="28"/>
        </w:rPr>
        <w:t>фактически</w:t>
      </w:r>
      <w:r w:rsidR="00965252" w:rsidRPr="005C2E40">
        <w:rPr>
          <w:rStyle w:val="affffa"/>
          <w:b w:val="0"/>
          <w:color w:val="auto"/>
          <w:sz w:val="28"/>
          <w:szCs w:val="28"/>
        </w:rPr>
        <w:t>х</w:t>
      </w:r>
      <w:r w:rsidR="002B7661" w:rsidRPr="005C2E40">
        <w:rPr>
          <w:rStyle w:val="affffa"/>
          <w:b w:val="0"/>
          <w:color w:val="auto"/>
          <w:sz w:val="28"/>
          <w:szCs w:val="28"/>
        </w:rPr>
        <w:t xml:space="preserve"> </w:t>
      </w:r>
      <w:r w:rsidRPr="005C2E40">
        <w:rPr>
          <w:rStyle w:val="affffa"/>
          <w:b w:val="0"/>
          <w:color w:val="auto"/>
          <w:sz w:val="28"/>
          <w:szCs w:val="28"/>
        </w:rPr>
        <w:t>доходов за соответствующий период по каждому виду финансового обеспечения в общем объеме средств, полученных на ведение хозяйственной деятельности;</w:t>
      </w:r>
    </w:p>
    <w:p w14:paraId="29F03CCF" w14:textId="77777777" w:rsidR="0038530A" w:rsidRPr="005C2E40" w:rsidRDefault="0038530A" w:rsidP="005C2E40">
      <w:pPr>
        <w:spacing w:line="360" w:lineRule="auto"/>
        <w:ind w:firstLine="708"/>
        <w:jc w:val="both"/>
        <w:rPr>
          <w:sz w:val="28"/>
          <w:szCs w:val="28"/>
        </w:rPr>
      </w:pPr>
      <w:r w:rsidRPr="005C2E40">
        <w:rPr>
          <w:sz w:val="28"/>
          <w:szCs w:val="28"/>
        </w:rPr>
        <w:t>За счет средств субсидии на иные цели (КФО 5) могут покрываться затраты на оплату указанных налогов по имуществу, которое числится в учете по коду вида деятельности 4 "Субсидии на выполнение государственного (муниципального) задания", если это определенно условием предоставления целевой субсидии.</w:t>
      </w:r>
    </w:p>
    <w:p w14:paraId="00599F81" w14:textId="77777777" w:rsidR="00FB5D03" w:rsidRPr="005C2E40" w:rsidRDefault="00FB5D03" w:rsidP="003E5C11">
      <w:pPr>
        <w:pStyle w:val="a9"/>
        <w:numPr>
          <w:ilvl w:val="1"/>
          <w:numId w:val="31"/>
        </w:numPr>
        <w:spacing w:line="360" w:lineRule="auto"/>
        <w:ind w:left="0" w:hanging="11"/>
        <w:jc w:val="both"/>
        <w:outlineLvl w:val="0"/>
        <w:rPr>
          <w:sz w:val="28"/>
          <w:szCs w:val="28"/>
        </w:rPr>
      </w:pPr>
      <w:bookmarkStart w:id="1501" w:name="_Toc67333550"/>
      <w:r w:rsidRPr="005C2E40">
        <w:rPr>
          <w:sz w:val="28"/>
          <w:szCs w:val="28"/>
        </w:rPr>
        <w:t>Налог на добавленную стоимость</w:t>
      </w:r>
      <w:bookmarkEnd w:id="1501"/>
    </w:p>
    <w:p w14:paraId="0948C439" w14:textId="77777777" w:rsidR="0038530A" w:rsidRPr="00C5470D" w:rsidRDefault="0038530A" w:rsidP="00D6406E">
      <w:pPr>
        <w:pStyle w:val="a9"/>
        <w:numPr>
          <w:ilvl w:val="2"/>
          <w:numId w:val="31"/>
        </w:numPr>
        <w:spacing w:line="360" w:lineRule="auto"/>
        <w:ind w:left="0" w:firstLine="709"/>
        <w:jc w:val="both"/>
        <w:rPr>
          <w:sz w:val="28"/>
          <w:szCs w:val="28"/>
        </w:rPr>
      </w:pPr>
      <w:r w:rsidRPr="00C5470D">
        <w:rPr>
          <w:sz w:val="28"/>
          <w:szCs w:val="28"/>
        </w:rPr>
        <w:t>Суммы НДС, предъявленные учреждению контрагентами, подлежат учету на счете 0 210 12 000 "Расчеты по НДС по приобретенным материальным ценностям, работам, услугам" в случае, если:</w:t>
      </w:r>
    </w:p>
    <w:p w14:paraId="479C8691" w14:textId="77777777" w:rsidR="0038530A" w:rsidRPr="00C5470D" w:rsidRDefault="0038530A" w:rsidP="0038530A">
      <w:pPr>
        <w:spacing w:line="360" w:lineRule="auto"/>
        <w:jc w:val="both"/>
        <w:rPr>
          <w:sz w:val="28"/>
          <w:szCs w:val="28"/>
        </w:rPr>
      </w:pPr>
      <w:r w:rsidRPr="00C5470D">
        <w:rPr>
          <w:sz w:val="28"/>
          <w:szCs w:val="28"/>
        </w:rPr>
        <w:t>- нефинансовые активы (работы, услуги) приобретены для деятельности, облагаемой НДС;</w:t>
      </w:r>
    </w:p>
    <w:p w14:paraId="5AE331F2" w14:textId="77777777" w:rsidR="0038530A" w:rsidRPr="00C5470D" w:rsidRDefault="0038530A" w:rsidP="0038530A">
      <w:pPr>
        <w:spacing w:line="360" w:lineRule="auto"/>
        <w:jc w:val="both"/>
        <w:rPr>
          <w:sz w:val="28"/>
          <w:szCs w:val="28"/>
        </w:rPr>
      </w:pPr>
      <w:r w:rsidRPr="00C5470D">
        <w:rPr>
          <w:sz w:val="28"/>
          <w:szCs w:val="28"/>
        </w:rPr>
        <w:t>- нефинансовые активы (работы, услуги) приобретены для осуществления как облагаемой налогом, так и не подлежащей налогообложению (освобожденной от налогообложения) деятельности.</w:t>
      </w:r>
    </w:p>
    <w:p w14:paraId="6E47EF7D" w14:textId="77777777" w:rsidR="0038530A" w:rsidRPr="00C5470D" w:rsidRDefault="0038530A" w:rsidP="0038530A">
      <w:pPr>
        <w:spacing w:line="360" w:lineRule="auto"/>
        <w:ind w:firstLine="708"/>
        <w:jc w:val="both"/>
        <w:rPr>
          <w:sz w:val="28"/>
          <w:szCs w:val="28"/>
        </w:rPr>
      </w:pPr>
      <w:r w:rsidRPr="00C5470D">
        <w:rPr>
          <w:sz w:val="28"/>
          <w:szCs w:val="28"/>
        </w:rPr>
        <w:t>По нефинансовым активам (работам, услугам), приобретенным учреждением в рамках деятельности, не облагаемой НДС, суммы "входного" НДС учитываются в стоимости нефинансовых активов (работ, услуг). На счете 0 210 12 000 "Расчеты по НДС по приобретенным материальным ценностям, работам, услугам" данные суммы не отражаются.</w:t>
      </w:r>
    </w:p>
    <w:p w14:paraId="58BB79A2" w14:textId="77777777" w:rsidR="0038530A" w:rsidRPr="00C5470D" w:rsidRDefault="0038530A" w:rsidP="00D6406E">
      <w:pPr>
        <w:pStyle w:val="a9"/>
        <w:numPr>
          <w:ilvl w:val="2"/>
          <w:numId w:val="31"/>
        </w:numPr>
        <w:spacing w:line="360" w:lineRule="auto"/>
        <w:ind w:left="0" w:firstLine="709"/>
        <w:jc w:val="both"/>
        <w:rPr>
          <w:sz w:val="28"/>
          <w:szCs w:val="28"/>
        </w:rPr>
      </w:pPr>
      <w:r w:rsidRPr="00C5470D">
        <w:rPr>
          <w:sz w:val="28"/>
          <w:szCs w:val="28"/>
        </w:rPr>
        <w:t>Распределение "входного" НДС по приобретенным нефинансовым активам (работам, услугам) для осуществления как облагаемой налогом, так и не подлежащей налогообложению деятельности осуществляется с учетом следующих особенностей:</w:t>
      </w:r>
    </w:p>
    <w:p w14:paraId="2B3612FF" w14:textId="77777777" w:rsidR="0038530A" w:rsidRPr="005C2E40" w:rsidRDefault="0038530A" w:rsidP="005C2E40">
      <w:pPr>
        <w:spacing w:line="360" w:lineRule="auto"/>
        <w:ind w:firstLine="709"/>
        <w:jc w:val="both"/>
        <w:rPr>
          <w:sz w:val="28"/>
          <w:szCs w:val="28"/>
        </w:rPr>
      </w:pPr>
      <w:r w:rsidRPr="005C2E40">
        <w:rPr>
          <w:sz w:val="28"/>
          <w:szCs w:val="28"/>
        </w:rPr>
        <w:t>Деление суммы "входного" НДС на принимаемую и не принимаемую к вычету осуществляется в соответствии с нормами, установленными Учетной политикой в целях налогового учета.</w:t>
      </w:r>
    </w:p>
    <w:p w14:paraId="54837DA1" w14:textId="77777777" w:rsidR="0038530A" w:rsidRPr="005C2E40" w:rsidRDefault="0038530A" w:rsidP="005C2E40">
      <w:pPr>
        <w:spacing w:line="360" w:lineRule="auto"/>
        <w:ind w:firstLine="709"/>
        <w:jc w:val="both"/>
        <w:rPr>
          <w:sz w:val="28"/>
          <w:szCs w:val="28"/>
        </w:rPr>
      </w:pPr>
      <w:r w:rsidRPr="005C2E40">
        <w:rPr>
          <w:sz w:val="28"/>
          <w:szCs w:val="28"/>
        </w:rPr>
        <w:t>Определенная расчетным путем доля "входного" НДС, подлежащая принятию к вычету, списывается в дебет счета 0 303 04 000 "Расчеты по налогу на добавленную стоимость".</w:t>
      </w:r>
    </w:p>
    <w:p w14:paraId="53775DC8" w14:textId="133DDFA7" w:rsidR="0038530A" w:rsidRPr="005C2E40" w:rsidRDefault="00965252" w:rsidP="005C2E40">
      <w:pPr>
        <w:spacing w:line="360" w:lineRule="auto"/>
        <w:ind w:firstLine="709"/>
        <w:jc w:val="both"/>
        <w:rPr>
          <w:sz w:val="28"/>
          <w:szCs w:val="28"/>
        </w:rPr>
      </w:pPr>
      <w:r w:rsidRPr="005C2E40">
        <w:rPr>
          <w:sz w:val="28"/>
          <w:szCs w:val="28"/>
        </w:rPr>
        <w:t>Определенная расчетным путем</w:t>
      </w:r>
      <w:r w:rsidR="005C2E40" w:rsidRPr="005C2E40">
        <w:rPr>
          <w:sz w:val="28"/>
          <w:szCs w:val="28"/>
        </w:rPr>
        <w:t xml:space="preserve"> </w:t>
      </w:r>
      <w:r w:rsidR="0038530A" w:rsidRPr="005C2E40">
        <w:rPr>
          <w:sz w:val="28"/>
          <w:szCs w:val="28"/>
        </w:rPr>
        <w:t>доля "входного" НДС, не принимаемая к вычету, а подлежащая учету в стоимости нефинансовых активов списывается:</w:t>
      </w:r>
    </w:p>
    <w:p w14:paraId="2555A8C2" w14:textId="77777777" w:rsidR="0038530A" w:rsidRPr="00C34113" w:rsidRDefault="0038530A" w:rsidP="0038530A">
      <w:pPr>
        <w:spacing w:line="360" w:lineRule="auto"/>
        <w:contextualSpacing/>
        <w:jc w:val="both"/>
        <w:rPr>
          <w:sz w:val="28"/>
          <w:szCs w:val="28"/>
        </w:rPr>
      </w:pPr>
      <w:r w:rsidRPr="00C34113">
        <w:rPr>
          <w:sz w:val="28"/>
          <w:szCs w:val="28"/>
        </w:rPr>
        <w:t>- если первоначальная стоимость нефинансовых активов еще не сформирована - в дебет соответствующего счета учета 0 106 00 000 "Вложения в нефинансовые активы";</w:t>
      </w:r>
    </w:p>
    <w:p w14:paraId="6237F1EB" w14:textId="0F63E3AA" w:rsidR="0038530A" w:rsidRPr="00C5470D" w:rsidRDefault="0038530A" w:rsidP="0038530A">
      <w:pPr>
        <w:spacing w:line="360" w:lineRule="auto"/>
        <w:contextualSpacing/>
        <w:jc w:val="both"/>
        <w:rPr>
          <w:sz w:val="28"/>
          <w:szCs w:val="28"/>
        </w:rPr>
      </w:pPr>
      <w:r w:rsidRPr="00C34113">
        <w:rPr>
          <w:sz w:val="28"/>
          <w:szCs w:val="28"/>
        </w:rPr>
        <w:t xml:space="preserve">- если основные средства или нематериальные активы уже приняты к учету и отражены на соответствующих счетах 0 101 00 000 "Основные средства", 0 102 00 </w:t>
      </w:r>
      <w:r w:rsidRPr="00C5470D">
        <w:rPr>
          <w:sz w:val="28"/>
          <w:szCs w:val="28"/>
        </w:rPr>
        <w:t>000 "Нематериальные актив</w:t>
      </w:r>
      <w:r w:rsidR="00965252">
        <w:rPr>
          <w:sz w:val="28"/>
          <w:szCs w:val="28"/>
        </w:rPr>
        <w:t xml:space="preserve">ы" </w:t>
      </w:r>
      <w:r w:rsidRPr="00C5470D">
        <w:rPr>
          <w:sz w:val="28"/>
          <w:szCs w:val="28"/>
        </w:rPr>
        <w:t xml:space="preserve">- </w:t>
      </w:r>
      <w:r w:rsidRPr="00C5470D">
        <w:rPr>
          <w:rStyle w:val="affffa"/>
          <w:b w:val="0"/>
          <w:color w:val="auto"/>
          <w:sz w:val="28"/>
          <w:szCs w:val="28"/>
        </w:rPr>
        <w:t>в дебет счета 0 101 00 000 "Основные средства", 0 102 00 000 "Нематериальные активы"</w:t>
      </w:r>
      <w:r w:rsidRPr="00C5470D">
        <w:rPr>
          <w:sz w:val="28"/>
          <w:szCs w:val="28"/>
        </w:rPr>
        <w:t>;</w:t>
      </w:r>
    </w:p>
    <w:p w14:paraId="17489D3D" w14:textId="0C35475E" w:rsidR="0038530A" w:rsidRPr="00C5470D" w:rsidRDefault="0038530A" w:rsidP="0038530A">
      <w:pPr>
        <w:spacing w:line="360" w:lineRule="auto"/>
        <w:contextualSpacing/>
        <w:jc w:val="both"/>
        <w:rPr>
          <w:sz w:val="28"/>
          <w:szCs w:val="28"/>
        </w:rPr>
      </w:pPr>
      <w:r w:rsidRPr="00C5470D">
        <w:rPr>
          <w:sz w:val="28"/>
          <w:szCs w:val="28"/>
        </w:rPr>
        <w:t xml:space="preserve">- если материальные запасы приняты к учету и отражены на соответствующем счете 0 105 00 000 "Материальные запасы" - </w:t>
      </w:r>
      <w:r w:rsidRPr="00C5470D">
        <w:rPr>
          <w:rStyle w:val="affffa"/>
          <w:b w:val="0"/>
          <w:color w:val="auto"/>
          <w:sz w:val="28"/>
          <w:szCs w:val="28"/>
        </w:rPr>
        <w:t>в дебет счета 0 109 00 272 "Затраты на изготовление готовой прод</w:t>
      </w:r>
      <w:r w:rsidR="00965252">
        <w:rPr>
          <w:rStyle w:val="affffa"/>
          <w:b w:val="0"/>
          <w:color w:val="auto"/>
          <w:sz w:val="28"/>
          <w:szCs w:val="28"/>
        </w:rPr>
        <w:t>укции, выполнение работ, услуг".</w:t>
      </w:r>
    </w:p>
    <w:p w14:paraId="57C4F0F8" w14:textId="274766B8" w:rsidR="0038530A" w:rsidRPr="005C2E40" w:rsidRDefault="0038530A" w:rsidP="005C2E40">
      <w:pPr>
        <w:spacing w:line="360" w:lineRule="auto"/>
        <w:ind w:firstLine="709"/>
        <w:jc w:val="both"/>
        <w:rPr>
          <w:sz w:val="28"/>
          <w:szCs w:val="28"/>
        </w:rPr>
      </w:pPr>
      <w:r w:rsidRPr="005C2E40">
        <w:rPr>
          <w:sz w:val="28"/>
          <w:szCs w:val="28"/>
        </w:rPr>
        <w:t xml:space="preserve">Определенная расчетным путем доля "входного" НДС, не принимаемая к вычету, а подлежащая учету в стоимости выполненных работ и оказанных услуг, списывается на затраты учреждения в дебет счета </w:t>
      </w:r>
      <w:r w:rsidRPr="005C2E40">
        <w:rPr>
          <w:rStyle w:val="affffa"/>
          <w:b w:val="0"/>
          <w:color w:val="auto"/>
          <w:sz w:val="28"/>
          <w:szCs w:val="28"/>
        </w:rPr>
        <w:t xml:space="preserve">0 109 00 22Х "Затраты на изготовление готовой продукции, выполнение работ, услуг" </w:t>
      </w:r>
      <w:r w:rsidRPr="005C2E40">
        <w:rPr>
          <w:sz w:val="28"/>
          <w:szCs w:val="28"/>
        </w:rPr>
        <w:t>с отнесением на КОСГУ, соответствующий экономическому содержанию выполненных работ, оказанных услуг.</w:t>
      </w:r>
    </w:p>
    <w:p w14:paraId="395D42B2" w14:textId="77777777" w:rsidR="0038530A" w:rsidRPr="00C5470D" w:rsidRDefault="0038530A" w:rsidP="00D6406E">
      <w:pPr>
        <w:pStyle w:val="a9"/>
        <w:numPr>
          <w:ilvl w:val="2"/>
          <w:numId w:val="31"/>
        </w:numPr>
        <w:spacing w:line="360" w:lineRule="auto"/>
        <w:ind w:left="0" w:firstLine="709"/>
        <w:jc w:val="both"/>
        <w:rPr>
          <w:sz w:val="28"/>
          <w:szCs w:val="28"/>
        </w:rPr>
      </w:pPr>
      <w:r w:rsidRPr="00C5470D">
        <w:rPr>
          <w:sz w:val="28"/>
          <w:szCs w:val="28"/>
        </w:rPr>
        <w:t>Восстановление сумм НДС, принятых ранее к вычету в установленном порядке, учитывается в составе расходов учреждения и отражается в учете:</w:t>
      </w:r>
    </w:p>
    <w:p w14:paraId="75DA42FC" w14:textId="1ABDBC7D" w:rsidR="0038530A" w:rsidRPr="00C5470D" w:rsidRDefault="0038530A" w:rsidP="0038530A">
      <w:pPr>
        <w:spacing w:line="360" w:lineRule="auto"/>
        <w:jc w:val="both"/>
        <w:rPr>
          <w:sz w:val="28"/>
          <w:szCs w:val="28"/>
        </w:rPr>
      </w:pPr>
      <w:r w:rsidRPr="00C5470D">
        <w:rPr>
          <w:rStyle w:val="affffa"/>
          <w:b w:val="0"/>
          <w:color w:val="auto"/>
          <w:sz w:val="28"/>
          <w:szCs w:val="28"/>
        </w:rPr>
        <w:t>-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 и далее по дебету счета 0 401 20 273 "Расходы текущего финансового года" и кредиту счета 0 210 12 000 "Расчеты по НДС по приобретенным материальн</w:t>
      </w:r>
      <w:r w:rsidR="00965252">
        <w:rPr>
          <w:rStyle w:val="affffa"/>
          <w:b w:val="0"/>
          <w:color w:val="auto"/>
          <w:sz w:val="28"/>
          <w:szCs w:val="28"/>
        </w:rPr>
        <w:t>ым ценностям, работам, услугам".</w:t>
      </w:r>
    </w:p>
    <w:p w14:paraId="6C769995" w14:textId="77777777" w:rsidR="008260FD" w:rsidRPr="005C2E40" w:rsidRDefault="00E10154" w:rsidP="003E5C11">
      <w:pPr>
        <w:pStyle w:val="affff7"/>
        <w:numPr>
          <w:ilvl w:val="1"/>
          <w:numId w:val="31"/>
        </w:numPr>
        <w:spacing w:before="0" w:beforeAutospacing="0" w:after="0" w:afterAutospacing="0" w:line="360" w:lineRule="auto"/>
        <w:ind w:left="0" w:firstLine="0"/>
        <w:contextualSpacing/>
        <w:jc w:val="both"/>
        <w:outlineLvl w:val="0"/>
        <w:rPr>
          <w:sz w:val="28"/>
          <w:szCs w:val="28"/>
        </w:rPr>
      </w:pPr>
      <w:bookmarkStart w:id="1502" w:name="_Toc67333551"/>
      <w:r w:rsidRPr="005C2E40">
        <w:rPr>
          <w:sz w:val="28"/>
          <w:szCs w:val="28"/>
        </w:rPr>
        <w:t>Н</w:t>
      </w:r>
      <w:r w:rsidR="008260FD" w:rsidRPr="005C2E40">
        <w:rPr>
          <w:sz w:val="28"/>
          <w:szCs w:val="28"/>
        </w:rPr>
        <w:t>алог</w:t>
      </w:r>
      <w:r w:rsidRPr="005C2E40">
        <w:rPr>
          <w:sz w:val="28"/>
          <w:szCs w:val="28"/>
        </w:rPr>
        <w:t xml:space="preserve"> на прибыль</w:t>
      </w:r>
      <w:bookmarkEnd w:id="1502"/>
    </w:p>
    <w:p w14:paraId="1CEEE9B5" w14:textId="77777777" w:rsidR="008260FD" w:rsidRDefault="008260FD" w:rsidP="00D6406E">
      <w:pPr>
        <w:pStyle w:val="affff7"/>
        <w:numPr>
          <w:ilvl w:val="2"/>
          <w:numId w:val="31"/>
        </w:numPr>
        <w:spacing w:before="0" w:beforeAutospacing="0" w:after="0" w:afterAutospacing="0" w:line="360" w:lineRule="auto"/>
        <w:ind w:left="0" w:firstLine="709"/>
        <w:contextualSpacing/>
        <w:jc w:val="both"/>
        <w:rPr>
          <w:sz w:val="28"/>
          <w:szCs w:val="28"/>
        </w:rPr>
      </w:pPr>
      <w:r>
        <w:rPr>
          <w:sz w:val="28"/>
          <w:szCs w:val="28"/>
        </w:rPr>
        <w:t>Порядок признания доходов и расходов – метод начисления.</w:t>
      </w:r>
    </w:p>
    <w:p w14:paraId="148892E8" w14:textId="77777777" w:rsidR="008260FD" w:rsidRPr="003F7518" w:rsidRDefault="008260FD" w:rsidP="00D6406E">
      <w:pPr>
        <w:pStyle w:val="affff7"/>
        <w:numPr>
          <w:ilvl w:val="2"/>
          <w:numId w:val="31"/>
        </w:numPr>
        <w:spacing w:before="0" w:beforeAutospacing="0" w:after="0" w:afterAutospacing="0" w:line="360" w:lineRule="auto"/>
        <w:ind w:left="0" w:firstLine="709"/>
        <w:contextualSpacing/>
        <w:jc w:val="both"/>
        <w:rPr>
          <w:sz w:val="28"/>
          <w:szCs w:val="28"/>
        </w:rPr>
      </w:pPr>
      <w:r w:rsidRPr="003F7518">
        <w:rPr>
          <w:sz w:val="28"/>
          <w:szCs w:val="28"/>
        </w:rPr>
        <w:t>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14:paraId="56789310" w14:textId="77777777" w:rsidR="008260FD" w:rsidRPr="003F7518" w:rsidRDefault="008260FD" w:rsidP="00D6406E">
      <w:pPr>
        <w:pStyle w:val="affff7"/>
        <w:numPr>
          <w:ilvl w:val="2"/>
          <w:numId w:val="31"/>
        </w:numPr>
        <w:spacing w:before="0" w:beforeAutospacing="0" w:after="0" w:afterAutospacing="0" w:line="360" w:lineRule="auto"/>
        <w:ind w:left="0" w:firstLine="709"/>
        <w:contextualSpacing/>
        <w:jc w:val="both"/>
        <w:rPr>
          <w:sz w:val="28"/>
          <w:szCs w:val="28"/>
        </w:rPr>
      </w:pPr>
      <w:r w:rsidRPr="003F7518">
        <w:rPr>
          <w:sz w:val="28"/>
          <w:szCs w:val="28"/>
        </w:rPr>
        <w:t>Прямыми расходами признаются расходы, которые осуществлены непосредственно для выполнения (оказания) конкретного вида работ (услуг).</w:t>
      </w:r>
    </w:p>
    <w:p w14:paraId="6AAEC346" w14:textId="77777777" w:rsidR="008260FD" w:rsidRPr="003F7518" w:rsidRDefault="008260FD" w:rsidP="00D6406E">
      <w:pPr>
        <w:pStyle w:val="affff7"/>
        <w:numPr>
          <w:ilvl w:val="2"/>
          <w:numId w:val="31"/>
        </w:numPr>
        <w:spacing w:before="0" w:beforeAutospacing="0" w:after="0" w:afterAutospacing="0" w:line="360" w:lineRule="auto"/>
        <w:ind w:left="0" w:firstLine="709"/>
        <w:contextualSpacing/>
        <w:jc w:val="both"/>
        <w:rPr>
          <w:sz w:val="28"/>
          <w:szCs w:val="28"/>
        </w:rPr>
      </w:pPr>
      <w:r w:rsidRPr="003F7518">
        <w:rPr>
          <w:sz w:val="28"/>
          <w:szCs w:val="28"/>
        </w:rPr>
        <w:t>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14:paraId="4D8634F0" w14:textId="77777777" w:rsidR="008260FD" w:rsidRPr="003F7518" w:rsidRDefault="008260FD" w:rsidP="005C2E40">
      <w:pPr>
        <w:pStyle w:val="affff7"/>
        <w:numPr>
          <w:ilvl w:val="2"/>
          <w:numId w:val="31"/>
        </w:numPr>
        <w:spacing w:before="0" w:beforeAutospacing="0" w:after="0" w:afterAutospacing="0" w:line="360" w:lineRule="auto"/>
        <w:ind w:left="0" w:firstLine="709"/>
        <w:contextualSpacing/>
        <w:jc w:val="both"/>
        <w:rPr>
          <w:sz w:val="28"/>
          <w:szCs w:val="28"/>
        </w:rPr>
      </w:pPr>
      <w:r w:rsidRPr="003F7518">
        <w:rPr>
          <w:sz w:val="28"/>
          <w:szCs w:val="28"/>
        </w:rPr>
        <w:t>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14:paraId="30A9B33B" w14:textId="77777777" w:rsidR="002F6204" w:rsidRPr="005C2E40" w:rsidRDefault="002F6204" w:rsidP="005C2E40">
      <w:pPr>
        <w:keepNext/>
        <w:keepLines/>
        <w:numPr>
          <w:ilvl w:val="1"/>
          <w:numId w:val="31"/>
        </w:numPr>
        <w:spacing w:line="360" w:lineRule="auto"/>
        <w:ind w:left="0" w:firstLine="0"/>
        <w:contextualSpacing/>
        <w:outlineLvl w:val="0"/>
        <w:rPr>
          <w:bCs/>
          <w:sz w:val="28"/>
          <w:szCs w:val="28"/>
        </w:rPr>
      </w:pPr>
      <w:bookmarkStart w:id="1503" w:name="_ref_1-95d13c74ba6447"/>
      <w:bookmarkStart w:id="1504" w:name="_Toc55318168"/>
      <w:bookmarkStart w:id="1505" w:name="_Toc67333552"/>
      <w:r w:rsidRPr="005C2E40">
        <w:rPr>
          <w:bCs/>
          <w:sz w:val="28"/>
          <w:szCs w:val="28"/>
        </w:rPr>
        <w:t>Налог на доходы физических лиц</w:t>
      </w:r>
      <w:bookmarkEnd w:id="1503"/>
      <w:bookmarkEnd w:id="1504"/>
      <w:bookmarkEnd w:id="1505"/>
    </w:p>
    <w:p w14:paraId="794DA251" w14:textId="4640890E" w:rsidR="00100B86" w:rsidRDefault="00965252" w:rsidP="005C2E40">
      <w:pPr>
        <w:pStyle w:val="Bodytext20"/>
        <w:shd w:val="clear" w:color="auto" w:fill="auto"/>
        <w:tabs>
          <w:tab w:val="left" w:pos="0"/>
        </w:tabs>
        <w:spacing w:after="0" w:line="360" w:lineRule="auto"/>
        <w:ind w:right="-1" w:firstLine="0"/>
        <w:contextualSpacing/>
        <w:jc w:val="both"/>
        <w:rPr>
          <w:color w:val="000000"/>
          <w:sz w:val="28"/>
          <w:szCs w:val="28"/>
          <w:lang w:eastAsia="ru-RU" w:bidi="ru-RU"/>
        </w:rPr>
      </w:pPr>
      <w:bookmarkStart w:id="1506" w:name="_ref_1-eac0cf1b066149"/>
      <w:bookmarkStart w:id="1507" w:name="_Toc45710204"/>
      <w:bookmarkStart w:id="1508" w:name="_Toc46077477"/>
      <w:bookmarkStart w:id="1509" w:name="_Toc55318169"/>
      <w:r>
        <w:rPr>
          <w:sz w:val="28"/>
          <w:szCs w:val="28"/>
        </w:rPr>
        <w:tab/>
      </w:r>
      <w:r w:rsidR="002F6204" w:rsidRPr="003E1D7E">
        <w:rPr>
          <w:sz w:val="28"/>
          <w:szCs w:val="28"/>
        </w:rP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w:t>
      </w:r>
      <w:bookmarkEnd w:id="1506"/>
      <w:bookmarkEnd w:id="1507"/>
      <w:bookmarkEnd w:id="1508"/>
      <w:bookmarkEnd w:id="1509"/>
      <w:r w:rsidR="00100B86" w:rsidRPr="007A2D91">
        <w:rPr>
          <w:color w:val="000000"/>
          <w:sz w:val="28"/>
          <w:szCs w:val="28"/>
          <w:lang w:eastAsia="ru-RU" w:bidi="ru-RU"/>
        </w:rPr>
        <w:t>разработанн</w:t>
      </w:r>
      <w:r w:rsidR="00100B86">
        <w:rPr>
          <w:color w:val="000000"/>
          <w:sz w:val="28"/>
          <w:szCs w:val="28"/>
          <w:lang w:eastAsia="ru-RU" w:bidi="ru-RU"/>
        </w:rPr>
        <w:t>ом</w:t>
      </w:r>
      <w:r w:rsidR="00100B86" w:rsidRPr="007A2D91">
        <w:rPr>
          <w:color w:val="000000"/>
          <w:sz w:val="28"/>
          <w:szCs w:val="28"/>
          <w:lang w:eastAsia="ru-RU" w:bidi="ru-RU"/>
        </w:rPr>
        <w:t xml:space="preserve"> фирмой 1С и применяе</w:t>
      </w:r>
      <w:r w:rsidR="00100B86">
        <w:rPr>
          <w:color w:val="000000"/>
          <w:sz w:val="28"/>
          <w:szCs w:val="28"/>
          <w:lang w:eastAsia="ru-RU" w:bidi="ru-RU"/>
        </w:rPr>
        <w:t>мом</w:t>
      </w:r>
      <w:r w:rsidR="00100B86" w:rsidRPr="007A2D91">
        <w:rPr>
          <w:color w:val="000000"/>
          <w:sz w:val="28"/>
          <w:szCs w:val="28"/>
          <w:lang w:eastAsia="ru-RU" w:bidi="ru-RU"/>
        </w:rPr>
        <w:t xml:space="preserve"> в программе</w:t>
      </w:r>
      <w:r w:rsidR="00100B86">
        <w:rPr>
          <w:color w:val="000000"/>
          <w:sz w:val="28"/>
          <w:szCs w:val="28"/>
          <w:lang w:eastAsia="ru-RU" w:bidi="ru-RU"/>
        </w:rPr>
        <w:t xml:space="preserve"> </w:t>
      </w:r>
      <w:r w:rsidR="004848F5" w:rsidRPr="009D18B1">
        <w:rPr>
          <w:rFonts w:eastAsia="Calibri"/>
          <w:sz w:val="28"/>
          <w:szCs w:val="28"/>
        </w:rPr>
        <w:t>«1С: Зарплата и кадры государственного учреждения 8, редакция 3.1»</w:t>
      </w:r>
      <w:r w:rsidR="00100B86" w:rsidRPr="007A2D91">
        <w:rPr>
          <w:color w:val="000000"/>
          <w:sz w:val="28"/>
          <w:szCs w:val="28"/>
          <w:lang w:eastAsia="ru-RU" w:bidi="ru-RU"/>
        </w:rPr>
        <w:t>.</w:t>
      </w:r>
    </w:p>
    <w:p w14:paraId="3258ECFF" w14:textId="77777777" w:rsidR="002F6204" w:rsidRPr="005C2E40" w:rsidRDefault="002F6204" w:rsidP="005C2E40">
      <w:pPr>
        <w:keepNext/>
        <w:keepLines/>
        <w:numPr>
          <w:ilvl w:val="1"/>
          <w:numId w:val="31"/>
        </w:numPr>
        <w:spacing w:line="360" w:lineRule="auto"/>
        <w:ind w:left="0" w:firstLine="0"/>
        <w:contextualSpacing/>
        <w:jc w:val="both"/>
        <w:outlineLvl w:val="0"/>
        <w:rPr>
          <w:bCs/>
          <w:sz w:val="28"/>
          <w:szCs w:val="28"/>
        </w:rPr>
      </w:pPr>
      <w:bookmarkStart w:id="1510" w:name="_ref_1-c13b71a66ed045"/>
      <w:bookmarkStart w:id="1511" w:name="_Toc55318170"/>
      <w:bookmarkStart w:id="1512" w:name="_Toc67333553"/>
      <w:r w:rsidRPr="005C2E40">
        <w:rPr>
          <w:bCs/>
          <w:sz w:val="28"/>
          <w:szCs w:val="28"/>
        </w:rPr>
        <w:t>Страховые взносы</w:t>
      </w:r>
      <w:bookmarkEnd w:id="1510"/>
      <w:bookmarkEnd w:id="1511"/>
      <w:bookmarkEnd w:id="1512"/>
    </w:p>
    <w:p w14:paraId="1888B7F3" w14:textId="34D6BA06" w:rsidR="00100B86" w:rsidRDefault="00965252" w:rsidP="005C2E40">
      <w:pPr>
        <w:pStyle w:val="Bodytext20"/>
        <w:shd w:val="clear" w:color="auto" w:fill="auto"/>
        <w:tabs>
          <w:tab w:val="left" w:pos="0"/>
        </w:tabs>
        <w:spacing w:after="0" w:line="360" w:lineRule="auto"/>
        <w:ind w:right="-1" w:firstLine="0"/>
        <w:contextualSpacing/>
        <w:jc w:val="both"/>
        <w:rPr>
          <w:color w:val="000000"/>
          <w:sz w:val="28"/>
          <w:szCs w:val="28"/>
          <w:lang w:eastAsia="ru-RU" w:bidi="ru-RU"/>
        </w:rPr>
      </w:pPr>
      <w:bookmarkStart w:id="1513" w:name="_ref_1-811d693062ab42"/>
      <w:bookmarkStart w:id="1514" w:name="_Toc45710206"/>
      <w:bookmarkStart w:id="1515" w:name="_Toc46077479"/>
      <w:bookmarkStart w:id="1516" w:name="_Toc55318171"/>
      <w:r>
        <w:rPr>
          <w:sz w:val="28"/>
          <w:szCs w:val="28"/>
        </w:rPr>
        <w:tab/>
      </w:r>
      <w:r w:rsidR="002F6204" w:rsidRPr="003E1D7E">
        <w:rPr>
          <w:sz w:val="28"/>
          <w:szCs w:val="28"/>
        </w:rPr>
        <w:t xml:space="preserve">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w:t>
      </w:r>
      <w:bookmarkStart w:id="1517" w:name="_ref_1-85147ba6f5da43"/>
      <w:bookmarkEnd w:id="1513"/>
      <w:bookmarkEnd w:id="1514"/>
      <w:bookmarkEnd w:id="1515"/>
      <w:bookmarkEnd w:id="1516"/>
      <w:r w:rsidR="00100B86" w:rsidRPr="007A2D91">
        <w:rPr>
          <w:color w:val="000000"/>
          <w:sz w:val="28"/>
          <w:szCs w:val="28"/>
          <w:lang w:eastAsia="ru-RU" w:bidi="ru-RU"/>
        </w:rPr>
        <w:t>разработанн</w:t>
      </w:r>
      <w:r w:rsidR="00100B86">
        <w:rPr>
          <w:color w:val="000000"/>
          <w:sz w:val="28"/>
          <w:szCs w:val="28"/>
          <w:lang w:eastAsia="ru-RU" w:bidi="ru-RU"/>
        </w:rPr>
        <w:t>ых</w:t>
      </w:r>
      <w:r w:rsidR="00100B86" w:rsidRPr="007A2D91">
        <w:rPr>
          <w:color w:val="000000"/>
          <w:sz w:val="28"/>
          <w:szCs w:val="28"/>
          <w:lang w:eastAsia="ru-RU" w:bidi="ru-RU"/>
        </w:rPr>
        <w:t xml:space="preserve"> фирмой 1С и применяе</w:t>
      </w:r>
      <w:r w:rsidR="00100B86">
        <w:rPr>
          <w:color w:val="000000"/>
          <w:sz w:val="28"/>
          <w:szCs w:val="28"/>
          <w:lang w:eastAsia="ru-RU" w:bidi="ru-RU"/>
        </w:rPr>
        <w:t>мых</w:t>
      </w:r>
      <w:r w:rsidR="00100B86" w:rsidRPr="007A2D91">
        <w:rPr>
          <w:color w:val="000000"/>
          <w:sz w:val="28"/>
          <w:szCs w:val="28"/>
          <w:lang w:eastAsia="ru-RU" w:bidi="ru-RU"/>
        </w:rPr>
        <w:t xml:space="preserve"> в программе</w:t>
      </w:r>
      <w:r w:rsidR="00100B86">
        <w:rPr>
          <w:color w:val="000000"/>
          <w:sz w:val="28"/>
          <w:szCs w:val="28"/>
          <w:lang w:eastAsia="ru-RU" w:bidi="ru-RU"/>
        </w:rPr>
        <w:t xml:space="preserve"> </w:t>
      </w:r>
      <w:r w:rsidR="004848F5" w:rsidRPr="009D18B1">
        <w:rPr>
          <w:rFonts w:eastAsia="Calibri"/>
          <w:sz w:val="28"/>
          <w:szCs w:val="28"/>
        </w:rPr>
        <w:t>«1С: Зарплата и кадры государственного учреждения 8, редакция 3.1»</w:t>
      </w:r>
      <w:r w:rsidR="00100B86" w:rsidRPr="007A2D91">
        <w:rPr>
          <w:color w:val="000000"/>
          <w:sz w:val="28"/>
          <w:szCs w:val="28"/>
          <w:lang w:eastAsia="ru-RU" w:bidi="ru-RU"/>
        </w:rPr>
        <w:t>.</w:t>
      </w:r>
    </w:p>
    <w:p w14:paraId="7AC6AD9D" w14:textId="694CCF03" w:rsidR="00965252" w:rsidRPr="005C2E40" w:rsidRDefault="00965252" w:rsidP="005C2E40">
      <w:pPr>
        <w:keepNext/>
        <w:keepLines/>
        <w:numPr>
          <w:ilvl w:val="1"/>
          <w:numId w:val="31"/>
        </w:numPr>
        <w:spacing w:line="360" w:lineRule="auto"/>
        <w:ind w:left="0" w:firstLine="0"/>
        <w:jc w:val="both"/>
        <w:outlineLvl w:val="0"/>
        <w:rPr>
          <w:bCs/>
          <w:sz w:val="28"/>
          <w:szCs w:val="28"/>
        </w:rPr>
      </w:pPr>
      <w:bookmarkStart w:id="1518" w:name="_Toc67333554"/>
      <w:bookmarkStart w:id="1519" w:name="_ref_1-0f1bda3e3eee4f"/>
      <w:bookmarkStart w:id="1520" w:name="_Toc45710208"/>
      <w:bookmarkStart w:id="1521" w:name="_Toc46077481"/>
      <w:bookmarkStart w:id="1522" w:name="_Toc55318173"/>
      <w:bookmarkEnd w:id="1517"/>
      <w:r w:rsidRPr="005C2E40">
        <w:rPr>
          <w:bCs/>
          <w:sz w:val="28"/>
          <w:szCs w:val="28"/>
        </w:rPr>
        <w:t>Налог на имущество</w:t>
      </w:r>
      <w:bookmarkEnd w:id="1518"/>
    </w:p>
    <w:p w14:paraId="42EC80EB" w14:textId="77777777" w:rsidR="002F6204" w:rsidRPr="003E1D7E" w:rsidRDefault="002F6204" w:rsidP="005C2E40">
      <w:pPr>
        <w:spacing w:line="360" w:lineRule="auto"/>
        <w:ind w:firstLine="709"/>
        <w:jc w:val="both"/>
        <w:rPr>
          <w:sz w:val="28"/>
          <w:szCs w:val="28"/>
        </w:rPr>
      </w:pPr>
      <w:r w:rsidRPr="003E1D7E">
        <w:rPr>
          <w:sz w:val="28"/>
          <w:szCs w:val="28"/>
        </w:rPr>
        <w:t>Организация имеет несколько групп (объектов) имущества, облагаемого налогом, отражаемых отдельно в налоговой декларации.</w:t>
      </w:r>
      <w:bookmarkEnd w:id="1519"/>
      <w:bookmarkEnd w:id="1520"/>
      <w:bookmarkEnd w:id="1521"/>
      <w:bookmarkEnd w:id="1522"/>
    </w:p>
    <w:p w14:paraId="061A926A" w14:textId="77777777" w:rsidR="00957C98" w:rsidRDefault="002F6204" w:rsidP="003E1D7E">
      <w:pPr>
        <w:spacing w:line="360" w:lineRule="auto"/>
        <w:ind w:firstLine="709"/>
        <w:jc w:val="both"/>
        <w:rPr>
          <w:sz w:val="28"/>
          <w:szCs w:val="28"/>
        </w:rPr>
      </w:pPr>
      <w:r w:rsidRPr="00985E9B">
        <w:rPr>
          <w:sz w:val="28"/>
          <w:szCs w:val="28"/>
        </w:rPr>
        <w:t xml:space="preserve">Организация ведет аналитический учет такого имущества с использованием дополнительных аналитических кодов к 23-му разряду </w:t>
      </w:r>
      <w:hyperlink r:id="rId385" w:history="1">
        <w:r w:rsidRPr="00985E9B">
          <w:rPr>
            <w:sz w:val="28"/>
            <w:szCs w:val="28"/>
          </w:rPr>
          <w:t>номера счета</w:t>
        </w:r>
      </w:hyperlink>
      <w:r w:rsidRPr="00985E9B">
        <w:rPr>
          <w:sz w:val="28"/>
          <w:szCs w:val="28"/>
        </w:rPr>
        <w:t xml:space="preserve"> по счетам </w:t>
      </w:r>
      <w:hyperlink r:id="rId386" w:history="1">
        <w:r w:rsidRPr="00985E9B">
          <w:rPr>
            <w:sz w:val="28"/>
            <w:szCs w:val="28"/>
          </w:rPr>
          <w:t>0 101 00 000</w:t>
        </w:r>
      </w:hyperlink>
      <w:r w:rsidRPr="00985E9B">
        <w:rPr>
          <w:sz w:val="28"/>
          <w:szCs w:val="28"/>
        </w:rPr>
        <w:t xml:space="preserve">, </w:t>
      </w:r>
      <w:hyperlink r:id="rId387" w:history="1">
        <w:r w:rsidRPr="00985E9B">
          <w:rPr>
            <w:sz w:val="28"/>
            <w:szCs w:val="28"/>
          </w:rPr>
          <w:t>0 104 00 000</w:t>
        </w:r>
      </w:hyperlink>
      <w:r w:rsidRPr="00985E9B">
        <w:rPr>
          <w:sz w:val="28"/>
          <w:szCs w:val="28"/>
        </w:rPr>
        <w:t xml:space="preserve">, на которых отражены балансовая стоимость и начисленная амортизация по соответствующему имуществу. </w:t>
      </w:r>
      <w:bookmarkStart w:id="1523" w:name="_ref_1-b6c3a5f6fe8947"/>
    </w:p>
    <w:p w14:paraId="083F0BB1" w14:textId="29FF7D61" w:rsidR="00D47772" w:rsidRPr="005C2E40" w:rsidRDefault="00D47772" w:rsidP="005C2E40">
      <w:pPr>
        <w:pStyle w:val="a9"/>
        <w:numPr>
          <w:ilvl w:val="1"/>
          <w:numId w:val="31"/>
        </w:numPr>
        <w:spacing w:line="360" w:lineRule="auto"/>
        <w:ind w:left="0" w:firstLine="0"/>
        <w:jc w:val="both"/>
        <w:rPr>
          <w:sz w:val="28"/>
          <w:szCs w:val="28"/>
        </w:rPr>
      </w:pPr>
      <w:r w:rsidRPr="005C2E40">
        <w:rPr>
          <w:sz w:val="28"/>
          <w:szCs w:val="28"/>
        </w:rPr>
        <w:t>Любые пени, штрафы и иные санкции, перечисляемые в бюджеты, в том числе по страховым взносам, учитываются</w:t>
      </w:r>
      <w:r w:rsidRPr="005C2E40">
        <w:rPr>
          <w:rStyle w:val="affffa"/>
          <w:b w:val="0"/>
          <w:color w:val="auto"/>
          <w:sz w:val="28"/>
          <w:szCs w:val="28"/>
        </w:rPr>
        <w:t> на счете 0 303 05 000 "Расче</w:t>
      </w:r>
      <w:r w:rsidR="00965252" w:rsidRPr="005C2E40">
        <w:rPr>
          <w:rStyle w:val="affffa"/>
          <w:b w:val="0"/>
          <w:color w:val="auto"/>
          <w:sz w:val="28"/>
          <w:szCs w:val="28"/>
        </w:rPr>
        <w:t>ты по прочим платежам в бюджет".</w:t>
      </w:r>
    </w:p>
    <w:p w14:paraId="04C118FF" w14:textId="77777777" w:rsidR="00E63AE0" w:rsidRPr="00985E9B" w:rsidRDefault="00E63AE0" w:rsidP="00130BD8">
      <w:pPr>
        <w:rPr>
          <w:b/>
          <w:spacing w:val="5"/>
          <w:kern w:val="28"/>
          <w:sz w:val="28"/>
          <w:szCs w:val="52"/>
        </w:rPr>
      </w:pPr>
      <w:bookmarkStart w:id="1524" w:name="_docEnd_4"/>
      <w:bookmarkStart w:id="1525" w:name="_docEnd_5"/>
      <w:bookmarkStart w:id="1526" w:name="_docEnd_6"/>
      <w:bookmarkStart w:id="1527" w:name="_docStart_7"/>
      <w:bookmarkEnd w:id="1523"/>
      <w:bookmarkEnd w:id="1524"/>
      <w:bookmarkEnd w:id="1525"/>
      <w:bookmarkEnd w:id="1526"/>
      <w:bookmarkEnd w:id="1527"/>
    </w:p>
    <w:sectPr w:rsidR="00E63AE0" w:rsidRPr="00985E9B" w:rsidSect="00471069">
      <w:headerReference w:type="default" r:id="rId388"/>
      <w:footerReference w:type="default" r:id="rId389"/>
      <w:footerReference w:type="first" r:id="rId390"/>
      <w:footnotePr>
        <w:numRestart w:val="eachSect"/>
      </w:footnotePr>
      <w:pgSz w:w="11906" w:h="16838"/>
      <w:pgMar w:top="1440" w:right="567" w:bottom="1440"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8C2D" w16cex:dateUtc="2020-11-09T06:36:00Z"/>
  <w16cex:commentExtensible w16cex:durableId="2353B34A" w16cex:dateUtc="2020-11-09T09:23:00Z"/>
  <w16cex:commentExtensible w16cex:durableId="23538C98" w16cex:dateUtc="2020-11-09T06:38:00Z"/>
  <w16cex:commentExtensible w16cex:durableId="23538CDE" w16cex:dateUtc="2020-11-09T06:39:00Z"/>
  <w16cex:commentExtensible w16cex:durableId="235390FA" w16cex:dateUtc="2020-11-09T06:57:00Z"/>
  <w16cex:commentExtensible w16cex:durableId="23539127" w16cex:dateUtc="2020-11-09T06:57:00Z"/>
  <w16cex:commentExtensible w16cex:durableId="23539180" w16cex:dateUtc="2020-11-09T06:59:00Z"/>
  <w16cex:commentExtensible w16cex:durableId="235396F2" w16cex:dateUtc="2020-11-09T07:22:00Z"/>
  <w16cex:commentExtensible w16cex:durableId="235396FB" w16cex:dateUtc="2020-11-09T07:22:00Z"/>
  <w16cex:commentExtensible w16cex:durableId="23539731" w16cex:dateUtc="2020-11-09T07:23:00Z"/>
  <w16cex:commentExtensible w16cex:durableId="2353974C" w16cex:dateUtc="2020-11-09T07:24:00Z"/>
  <w16cex:commentExtensible w16cex:durableId="2353975E" w16cex:dateUtc="2020-11-09T07:24:00Z"/>
  <w16cex:commentExtensible w16cex:durableId="235397AE" w16cex:dateUtc="2020-11-09T07:25:00Z"/>
  <w16cex:commentExtensible w16cex:durableId="235397CD" w16cex:dateUtc="2020-11-09T07:26:00Z"/>
  <w16cex:commentExtensible w16cex:durableId="2353A342" w16cex:dateUtc="2020-11-09T08:15:00Z"/>
  <w16cex:commentExtensible w16cex:durableId="2353A36F" w16cex:dateUtc="2020-11-09T08:15:00Z"/>
  <w16cex:commentExtensible w16cex:durableId="2353A49F" w16cex:dateUtc="2020-11-09T08:21:00Z"/>
  <w16cex:commentExtensible w16cex:durableId="2353A5F9" w16cex:dateUtc="2020-11-09T08:26:00Z"/>
  <w16cex:commentExtensible w16cex:durableId="2353AA16" w16cex:dateUtc="2020-11-09T08:44:00Z"/>
  <w16cex:commentExtensible w16cex:durableId="2353AC7F" w16cex:dateUtc="2020-11-09T08:54:00Z"/>
  <w16cex:commentExtensible w16cex:durableId="2353AD2E" w16cex:dateUtc="2020-11-09T08: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702F" w14:textId="77777777" w:rsidR="003F476C" w:rsidRDefault="003F476C" w:rsidP="00BA6712">
      <w:r>
        <w:separator/>
      </w:r>
    </w:p>
  </w:endnote>
  <w:endnote w:type="continuationSeparator" w:id="0">
    <w:p w14:paraId="6674157E" w14:textId="77777777" w:rsidR="003F476C" w:rsidRDefault="003F476C" w:rsidP="00BA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6720"/>
      <w:docPartObj>
        <w:docPartGallery w:val="Page Numbers (Bottom of Page)"/>
        <w:docPartUnique/>
      </w:docPartObj>
    </w:sdtPr>
    <w:sdtEndPr/>
    <w:sdtContent>
      <w:p w14:paraId="611BDF58" w14:textId="06819B99" w:rsidR="003E5C11" w:rsidRDefault="003E5C11">
        <w:pPr>
          <w:pStyle w:val="afc"/>
          <w:jc w:val="center"/>
        </w:pPr>
        <w:r>
          <w:fldChar w:fldCharType="begin"/>
        </w:r>
        <w:r>
          <w:instrText>PAGE   \* MERGEFORMAT</w:instrText>
        </w:r>
        <w:r>
          <w:fldChar w:fldCharType="separate"/>
        </w:r>
        <w:r w:rsidR="004762DB">
          <w:rPr>
            <w:noProof/>
          </w:rPr>
          <w:t>2</w:t>
        </w:r>
        <w:r>
          <w:fldChar w:fldCharType="end"/>
        </w:r>
      </w:p>
    </w:sdtContent>
  </w:sdt>
  <w:p w14:paraId="010B5E9B" w14:textId="77777777" w:rsidR="003E5C11" w:rsidRDefault="003E5C11">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72039"/>
      <w:docPartObj>
        <w:docPartGallery w:val="Page Numbers (Bottom of Page)"/>
        <w:docPartUnique/>
      </w:docPartObj>
    </w:sdtPr>
    <w:sdtEndPr/>
    <w:sdtContent>
      <w:p w14:paraId="02F9FAFD" w14:textId="6B2DC8EB" w:rsidR="003E5C11" w:rsidRDefault="003E5C11">
        <w:pPr>
          <w:pStyle w:val="afc"/>
          <w:jc w:val="center"/>
        </w:pPr>
        <w:r>
          <w:fldChar w:fldCharType="begin"/>
        </w:r>
        <w:r>
          <w:instrText>PAGE   \* MERGEFORMAT</w:instrText>
        </w:r>
        <w:r>
          <w:fldChar w:fldCharType="separate"/>
        </w:r>
        <w:r w:rsidR="004762DB">
          <w:rPr>
            <w:noProof/>
          </w:rPr>
          <w:t>75</w:t>
        </w:r>
        <w:r>
          <w:fldChar w:fldCharType="end"/>
        </w:r>
      </w:p>
    </w:sdtContent>
  </w:sdt>
  <w:p w14:paraId="6967A4FF" w14:textId="77777777" w:rsidR="003E5C11" w:rsidRPr="00AB1595" w:rsidRDefault="003E5C11" w:rsidP="00AB1595">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58496"/>
      <w:docPartObj>
        <w:docPartGallery w:val="Page Numbers (Bottom of Page)"/>
        <w:docPartUnique/>
      </w:docPartObj>
    </w:sdtPr>
    <w:sdtEndPr/>
    <w:sdtContent>
      <w:p w14:paraId="7F300DC5" w14:textId="51AE08E6" w:rsidR="003E5C11" w:rsidRDefault="003E5C11">
        <w:pPr>
          <w:pStyle w:val="afc"/>
          <w:jc w:val="center"/>
        </w:pPr>
        <w:r>
          <w:fldChar w:fldCharType="begin"/>
        </w:r>
        <w:r>
          <w:instrText>PAGE   \* MERGEFORMAT</w:instrText>
        </w:r>
        <w:r>
          <w:fldChar w:fldCharType="separate"/>
        </w:r>
        <w:r w:rsidR="004762DB">
          <w:rPr>
            <w:noProof/>
          </w:rPr>
          <w:t>3</w:t>
        </w:r>
        <w:r>
          <w:fldChar w:fldCharType="end"/>
        </w:r>
      </w:p>
    </w:sdtContent>
  </w:sdt>
  <w:p w14:paraId="387634D5" w14:textId="77777777" w:rsidR="003E5C11" w:rsidRPr="000B2789" w:rsidRDefault="003E5C11" w:rsidP="000B2789">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29097"/>
      <w:docPartObj>
        <w:docPartGallery w:val="Page Numbers (Bottom of Page)"/>
        <w:docPartUnique/>
      </w:docPartObj>
    </w:sdtPr>
    <w:sdtEndPr/>
    <w:sdtContent>
      <w:p w14:paraId="51A14826" w14:textId="146745F1" w:rsidR="003E5C11" w:rsidRDefault="003E5C11">
        <w:pPr>
          <w:pStyle w:val="afc"/>
          <w:jc w:val="center"/>
        </w:pPr>
        <w:r>
          <w:fldChar w:fldCharType="begin"/>
        </w:r>
        <w:r>
          <w:instrText>PAGE   \* MERGEFORMAT</w:instrText>
        </w:r>
        <w:r>
          <w:fldChar w:fldCharType="separate"/>
        </w:r>
        <w:r w:rsidR="00BD7A5F">
          <w:rPr>
            <w:noProof/>
          </w:rPr>
          <w:t>244</w:t>
        </w:r>
        <w:r>
          <w:fldChar w:fldCharType="end"/>
        </w:r>
      </w:p>
    </w:sdtContent>
  </w:sdt>
  <w:p w14:paraId="3B85136F" w14:textId="77777777" w:rsidR="003E5C11" w:rsidRPr="00AF09D8" w:rsidRDefault="003E5C11" w:rsidP="00AF09D8">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00138"/>
      <w:docPartObj>
        <w:docPartGallery w:val="Page Numbers (Bottom of Page)"/>
        <w:docPartUnique/>
      </w:docPartObj>
    </w:sdtPr>
    <w:sdtEndPr/>
    <w:sdtContent>
      <w:p w14:paraId="1D2C9551" w14:textId="22A18C12" w:rsidR="003E5C11" w:rsidRDefault="003E5C11">
        <w:pPr>
          <w:pStyle w:val="afc"/>
          <w:jc w:val="center"/>
        </w:pPr>
        <w:r>
          <w:fldChar w:fldCharType="begin"/>
        </w:r>
        <w:r>
          <w:instrText>PAGE   \* MERGEFORMAT</w:instrText>
        </w:r>
        <w:r>
          <w:fldChar w:fldCharType="separate"/>
        </w:r>
        <w:r w:rsidR="00BD7A5F">
          <w:rPr>
            <w:noProof/>
          </w:rPr>
          <w:t>243</w:t>
        </w:r>
        <w:r>
          <w:fldChar w:fldCharType="end"/>
        </w:r>
      </w:p>
    </w:sdtContent>
  </w:sdt>
  <w:p w14:paraId="7B4FA3F6" w14:textId="77777777" w:rsidR="003E5C11" w:rsidRPr="00AF09D8" w:rsidRDefault="003E5C11" w:rsidP="00AF09D8">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967860"/>
      <w:docPartObj>
        <w:docPartGallery w:val="Page Numbers (Bottom of Page)"/>
        <w:docPartUnique/>
      </w:docPartObj>
    </w:sdtPr>
    <w:sdtEndPr/>
    <w:sdtContent>
      <w:p w14:paraId="395EE0E9" w14:textId="472DB4B7" w:rsidR="000E2B03" w:rsidRDefault="000E2B03">
        <w:pPr>
          <w:pStyle w:val="afc"/>
          <w:jc w:val="center"/>
        </w:pPr>
        <w:r>
          <w:fldChar w:fldCharType="begin"/>
        </w:r>
        <w:r>
          <w:instrText>PAGE   \* MERGEFORMAT</w:instrText>
        </w:r>
        <w:r>
          <w:fldChar w:fldCharType="separate"/>
        </w:r>
        <w:r w:rsidR="00BD7A5F">
          <w:rPr>
            <w:noProof/>
          </w:rPr>
          <w:t>254</w:t>
        </w:r>
        <w:r>
          <w:fldChar w:fldCharType="end"/>
        </w:r>
      </w:p>
    </w:sdtContent>
  </w:sdt>
  <w:p w14:paraId="25B0C323" w14:textId="77777777" w:rsidR="003E5C11" w:rsidRPr="00E63AE0" w:rsidRDefault="003E5C11" w:rsidP="00E63AE0">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10334"/>
      <w:docPartObj>
        <w:docPartGallery w:val="Page Numbers (Bottom of Page)"/>
        <w:docPartUnique/>
      </w:docPartObj>
    </w:sdtPr>
    <w:sdtEndPr/>
    <w:sdtContent>
      <w:p w14:paraId="20CDA7D7" w14:textId="56194CC8" w:rsidR="000E2B03" w:rsidRDefault="000E2B03">
        <w:pPr>
          <w:pStyle w:val="afc"/>
          <w:jc w:val="center"/>
        </w:pPr>
        <w:r>
          <w:fldChar w:fldCharType="begin"/>
        </w:r>
        <w:r>
          <w:instrText>PAGE   \* MERGEFORMAT</w:instrText>
        </w:r>
        <w:r>
          <w:fldChar w:fldCharType="separate"/>
        </w:r>
        <w:r w:rsidR="00BD7A5F">
          <w:rPr>
            <w:noProof/>
          </w:rPr>
          <w:t>245</w:t>
        </w:r>
        <w:r>
          <w:fldChar w:fldCharType="end"/>
        </w:r>
      </w:p>
    </w:sdtContent>
  </w:sdt>
  <w:p w14:paraId="32C60620" w14:textId="77777777" w:rsidR="003E5C11" w:rsidRDefault="003E5C1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71B4" w14:textId="77777777" w:rsidR="003F476C" w:rsidRDefault="003F476C" w:rsidP="00BA6712">
      <w:r>
        <w:separator/>
      </w:r>
    </w:p>
  </w:footnote>
  <w:footnote w:type="continuationSeparator" w:id="0">
    <w:p w14:paraId="631CE1BB" w14:textId="77777777" w:rsidR="003F476C" w:rsidRDefault="003F476C" w:rsidP="00BA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5875" w14:textId="352028A0" w:rsidR="003E5C11" w:rsidRDefault="003E5C11" w:rsidP="00AA783A">
    <w:pPr>
      <w:pStyle w:val="afa"/>
      <w:tabs>
        <w:tab w:val="clear" w:pos="4677"/>
        <w:tab w:val="clear" w:pos="9355"/>
        <w:tab w:val="left" w:pos="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DF62" w14:textId="77777777" w:rsidR="003E5C11" w:rsidRPr="00AB1595" w:rsidRDefault="003E5C11" w:rsidP="00AB1595">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3B9C" w14:textId="5F734042" w:rsidR="003E5C11" w:rsidRDefault="003E5C11" w:rsidP="003E5C11">
    <w:pPr>
      <w:pStyle w:val="afa"/>
    </w:pPr>
  </w:p>
  <w:p w14:paraId="37FC8565" w14:textId="77777777" w:rsidR="003E5C11" w:rsidRDefault="003E5C11">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E219" w14:textId="6C1FCA3F" w:rsidR="003E5C11" w:rsidRDefault="003E5C11">
    <w:pPr>
      <w:pStyle w:val="afa"/>
      <w:jc w:val="center"/>
    </w:pPr>
  </w:p>
  <w:p w14:paraId="0F698BE3" w14:textId="77777777" w:rsidR="003E5C11" w:rsidRPr="00E63AE0" w:rsidRDefault="003E5C11" w:rsidP="00E63AE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1135" w:firstLine="0"/>
      </w:pPr>
    </w:lvl>
  </w:abstractNum>
  <w:abstractNum w:abstractNumId="1">
    <w:nsid w:val="05F94CCC"/>
    <w:multiLevelType w:val="multilevel"/>
    <w:tmpl w:val="07140118"/>
    <w:lvl w:ilvl="0">
      <w:start w:val="1"/>
      <w:numFmt w:val="decimal"/>
      <w:pStyle w:val="a"/>
      <w:lvlText w:val="%1."/>
      <w:lvlJc w:val="left"/>
      <w:pPr>
        <w:ind w:left="1069" w:hanging="360"/>
      </w:pPr>
    </w:lvl>
    <w:lvl w:ilvl="1">
      <w:start w:val="1"/>
      <w:numFmt w:val="decimal"/>
      <w:isLgl/>
      <w:lvlText w:val="%1.%2."/>
      <w:lvlJc w:val="left"/>
      <w:pPr>
        <w:ind w:left="1069" w:hanging="360"/>
      </w:pPr>
      <w:rPr>
        <w:sz w:val="28"/>
        <w:szCs w:val="28"/>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0C926864"/>
    <w:multiLevelType w:val="hybridMultilevel"/>
    <w:tmpl w:val="B2C49EBE"/>
    <w:lvl w:ilvl="0" w:tplc="191490F0">
      <w:start w:val="1"/>
      <w:numFmt w:val="decimal"/>
      <w:pStyle w:val="a0"/>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B56DC"/>
    <w:multiLevelType w:val="multilevel"/>
    <w:tmpl w:val="FE4A1F92"/>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92777"/>
    <w:multiLevelType w:val="multilevel"/>
    <w:tmpl w:val="4E7A093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2070AB"/>
    <w:multiLevelType w:val="multilevel"/>
    <w:tmpl w:val="10D8AC7E"/>
    <w:lvl w:ilvl="0">
      <w:start w:val="1"/>
      <w:numFmt w:val="decimal"/>
      <w:pStyle w:val="a1"/>
      <w:suff w:val="space"/>
      <w:lvlText w:val="%1."/>
      <w:lvlJc w:val="left"/>
      <w:pPr>
        <w:ind w:left="1571" w:hanging="360"/>
      </w:pPr>
      <w:rPr>
        <w:rFonts w:hint="default"/>
      </w:rPr>
    </w:lvl>
    <w:lvl w:ilvl="1">
      <w:start w:val="1"/>
      <w:numFmt w:val="decimal"/>
      <w:isLgl/>
      <w:suff w:val="space"/>
      <w:lvlText w:val="%1.%2"/>
      <w:lvlJc w:val="left"/>
      <w:pPr>
        <w:ind w:left="2366" w:hanging="1155"/>
      </w:pPr>
      <w:rPr>
        <w:rFonts w:hint="default"/>
      </w:rPr>
    </w:lvl>
    <w:lvl w:ilvl="2">
      <w:start w:val="1"/>
      <w:numFmt w:val="decimal"/>
      <w:isLgl/>
      <w:suff w:val="space"/>
      <w:lvlText w:val="%1.%2.%3"/>
      <w:lvlJc w:val="left"/>
      <w:pPr>
        <w:ind w:left="2366" w:hanging="1155"/>
      </w:pPr>
      <w:rPr>
        <w:rFonts w:hint="default"/>
      </w:rPr>
    </w:lvl>
    <w:lvl w:ilvl="3">
      <w:start w:val="1"/>
      <w:numFmt w:val="decimal"/>
      <w:isLgl/>
      <w:suff w:val="space"/>
      <w:lvlText w:val="%1.%2.%3.%4"/>
      <w:lvlJc w:val="left"/>
      <w:pPr>
        <w:ind w:left="2366" w:hanging="1155"/>
      </w:pPr>
      <w:rPr>
        <w:rFonts w:hint="default"/>
      </w:rPr>
    </w:lvl>
    <w:lvl w:ilvl="4">
      <w:start w:val="1"/>
      <w:numFmt w:val="decimal"/>
      <w:isLgl/>
      <w:suff w:val="space"/>
      <w:lvlText w:val="%1.%2.%3.%4.%5"/>
      <w:lvlJc w:val="left"/>
      <w:pPr>
        <w:ind w:left="2366" w:hanging="1155"/>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nsid w:val="241C03EA"/>
    <w:multiLevelType w:val="hybridMultilevel"/>
    <w:tmpl w:val="92985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2731674"/>
    <w:multiLevelType w:val="multilevel"/>
    <w:tmpl w:val="3DC04CEC"/>
    <w:lvl w:ilvl="0">
      <w:start w:val="2"/>
      <w:numFmt w:val="decimal"/>
      <w:lvlText w:val="%1."/>
      <w:lvlJc w:val="left"/>
      <w:pPr>
        <w:ind w:left="107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4C1D52"/>
    <w:multiLevelType w:val="multilevel"/>
    <w:tmpl w:val="042A14F0"/>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B53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46D6E"/>
    <w:multiLevelType w:val="hybridMultilevel"/>
    <w:tmpl w:val="FAC4BEFE"/>
    <w:lvl w:ilvl="0" w:tplc="BC467E16">
      <w:start w:val="1"/>
      <w:numFmt w:val="bullet"/>
      <w:pStyle w:val="a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3462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F7700"/>
    <w:multiLevelType w:val="multilevel"/>
    <w:tmpl w:val="C42AF52A"/>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nsid w:val="4F3F770A"/>
    <w:multiLevelType w:val="multilevel"/>
    <w:tmpl w:val="1DE89D1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ascii="Times New Roman" w:hAnsi="Times New Roman" w:cs="Times New Roman" w:hint="default"/>
        <w:b w:val="0"/>
        <w:color w:val="auto"/>
        <w:sz w:val="28"/>
        <w:szCs w:val="28"/>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4">
    <w:nsid w:val="4FC6264B"/>
    <w:multiLevelType w:val="multilevel"/>
    <w:tmpl w:val="6F2E9F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4E40227"/>
    <w:multiLevelType w:val="multilevel"/>
    <w:tmpl w:val="38F219C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16">
    <w:nsid w:val="55CC48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76E65"/>
    <w:multiLevelType w:val="hybridMultilevel"/>
    <w:tmpl w:val="D55A8CD4"/>
    <w:lvl w:ilvl="0" w:tplc="F7008422">
      <w:start w:val="1"/>
      <w:numFmt w:val="decimal"/>
      <w:pStyle w:val="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B92392"/>
    <w:multiLevelType w:val="hybridMultilevel"/>
    <w:tmpl w:val="ABA68D4E"/>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9E7562"/>
    <w:multiLevelType w:val="multilevel"/>
    <w:tmpl w:val="AE801070"/>
    <w:lvl w:ilvl="0">
      <w:start w:val="1"/>
      <w:numFmt w:val="decimal"/>
      <w:pStyle w:val="10"/>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EC2434"/>
    <w:multiLevelType w:val="hybridMultilevel"/>
    <w:tmpl w:val="5884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1341A"/>
    <w:multiLevelType w:val="multilevel"/>
    <w:tmpl w:val="04190023"/>
    <w:styleLink w:val="a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55753F5"/>
    <w:multiLevelType w:val="hybridMultilevel"/>
    <w:tmpl w:val="BE929696"/>
    <w:lvl w:ilvl="0" w:tplc="10B2D93C">
      <w:start w:val="1"/>
      <w:numFmt w:val="bullet"/>
      <w:pStyle w:val="a4"/>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682CE086">
      <w:start w:val="1"/>
      <w:numFmt w:val="decimal"/>
      <w:lvlText w:val="%3."/>
      <w:lvlJc w:val="left"/>
      <w:pPr>
        <w:tabs>
          <w:tab w:val="num" w:pos="2160"/>
        </w:tabs>
        <w:ind w:left="2160" w:hanging="360"/>
      </w:pPr>
      <w:rPr>
        <w:sz w:val="28"/>
        <w:szCs w:val="28"/>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F2065A"/>
    <w:multiLevelType w:val="hybridMultilevel"/>
    <w:tmpl w:val="6CAC996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064C07"/>
    <w:multiLevelType w:val="hybridMultilevel"/>
    <w:tmpl w:val="E942234A"/>
    <w:lvl w:ilvl="0" w:tplc="0000000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F2236C"/>
    <w:multiLevelType w:val="hybridMultilevel"/>
    <w:tmpl w:val="5A7A8C7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10"/>
  </w:num>
  <w:num w:numId="5">
    <w:abstractNumId w:val="2"/>
  </w:num>
  <w:num w:numId="6">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7"/>
  </w:num>
  <w:num w:numId="32">
    <w:abstractNumId w:val="9"/>
  </w:num>
  <w:num w:numId="33">
    <w:abstractNumId w:val="11"/>
  </w:num>
  <w:num w:numId="34">
    <w:abstractNumId w:val="16"/>
  </w:num>
  <w:num w:numId="35">
    <w:abstractNumId w:val="8"/>
  </w:num>
  <w:num w:numId="36">
    <w:abstractNumId w:val="23"/>
  </w:num>
  <w:num w:numId="37">
    <w:abstractNumId w:val="18"/>
  </w:num>
  <w:num w:numId="38">
    <w:abstractNumId w:val="20"/>
  </w:num>
  <w:num w:numId="39">
    <w:abstractNumId w:val="15"/>
  </w:num>
  <w:num w:numId="40">
    <w:abstractNumId w:val="14"/>
  </w:num>
  <w:num w:numId="41">
    <w:abstractNumId w:val="4"/>
  </w:num>
  <w:num w:numId="42">
    <w:abstractNumId w:val="6"/>
  </w:num>
  <w:num w:numId="43">
    <w:abstractNumId w:val="24"/>
  </w:num>
  <w:num w:numId="44">
    <w:abstractNumId w:val="25"/>
  </w:num>
  <w:num w:numId="4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BD"/>
    <w:rsid w:val="00007C61"/>
    <w:rsid w:val="00010E10"/>
    <w:rsid w:val="00012153"/>
    <w:rsid w:val="000153D3"/>
    <w:rsid w:val="0001555F"/>
    <w:rsid w:val="000221B6"/>
    <w:rsid w:val="00024A2D"/>
    <w:rsid w:val="00035E99"/>
    <w:rsid w:val="00035EFD"/>
    <w:rsid w:val="000423E6"/>
    <w:rsid w:val="00042816"/>
    <w:rsid w:val="00052E1B"/>
    <w:rsid w:val="0005596E"/>
    <w:rsid w:val="000560CE"/>
    <w:rsid w:val="000567E4"/>
    <w:rsid w:val="00057079"/>
    <w:rsid w:val="000578E4"/>
    <w:rsid w:val="000645BC"/>
    <w:rsid w:val="000666C9"/>
    <w:rsid w:val="00066E63"/>
    <w:rsid w:val="00072028"/>
    <w:rsid w:val="000742E5"/>
    <w:rsid w:val="00074F9C"/>
    <w:rsid w:val="0007551C"/>
    <w:rsid w:val="00075678"/>
    <w:rsid w:val="00082980"/>
    <w:rsid w:val="00082A86"/>
    <w:rsid w:val="000871D2"/>
    <w:rsid w:val="00091DBB"/>
    <w:rsid w:val="000948EA"/>
    <w:rsid w:val="000974E4"/>
    <w:rsid w:val="000A227D"/>
    <w:rsid w:val="000A5550"/>
    <w:rsid w:val="000A7677"/>
    <w:rsid w:val="000B0120"/>
    <w:rsid w:val="000B25A7"/>
    <w:rsid w:val="000B2789"/>
    <w:rsid w:val="000B2EB5"/>
    <w:rsid w:val="000B4A2B"/>
    <w:rsid w:val="000B7C10"/>
    <w:rsid w:val="000C18F9"/>
    <w:rsid w:val="000C4E7C"/>
    <w:rsid w:val="000D0934"/>
    <w:rsid w:val="000D2503"/>
    <w:rsid w:val="000D2901"/>
    <w:rsid w:val="000D308C"/>
    <w:rsid w:val="000D3EC6"/>
    <w:rsid w:val="000D4497"/>
    <w:rsid w:val="000E05DE"/>
    <w:rsid w:val="000E2B03"/>
    <w:rsid w:val="000E69F3"/>
    <w:rsid w:val="000F1CE6"/>
    <w:rsid w:val="000F1EA9"/>
    <w:rsid w:val="000F40D1"/>
    <w:rsid w:val="000F45BD"/>
    <w:rsid w:val="000F501C"/>
    <w:rsid w:val="000F5BE6"/>
    <w:rsid w:val="000F6A2F"/>
    <w:rsid w:val="000F6AFE"/>
    <w:rsid w:val="00100B86"/>
    <w:rsid w:val="001042FD"/>
    <w:rsid w:val="001050DC"/>
    <w:rsid w:val="001058CE"/>
    <w:rsid w:val="00105DBF"/>
    <w:rsid w:val="001115A1"/>
    <w:rsid w:val="001171CB"/>
    <w:rsid w:val="00122B44"/>
    <w:rsid w:val="0012338F"/>
    <w:rsid w:val="00123D8F"/>
    <w:rsid w:val="0012470B"/>
    <w:rsid w:val="0012634A"/>
    <w:rsid w:val="00126C73"/>
    <w:rsid w:val="001271F5"/>
    <w:rsid w:val="00130B0C"/>
    <w:rsid w:val="00130BD8"/>
    <w:rsid w:val="00132E4D"/>
    <w:rsid w:val="00134C71"/>
    <w:rsid w:val="001366D0"/>
    <w:rsid w:val="00136DC4"/>
    <w:rsid w:val="00136EB0"/>
    <w:rsid w:val="0013756B"/>
    <w:rsid w:val="00137A3D"/>
    <w:rsid w:val="00137EF9"/>
    <w:rsid w:val="00142BE2"/>
    <w:rsid w:val="001437ED"/>
    <w:rsid w:val="00145B51"/>
    <w:rsid w:val="00145F7C"/>
    <w:rsid w:val="00146EF6"/>
    <w:rsid w:val="001478AE"/>
    <w:rsid w:val="00150E91"/>
    <w:rsid w:val="00153F7A"/>
    <w:rsid w:val="0015468B"/>
    <w:rsid w:val="0016368E"/>
    <w:rsid w:val="00163947"/>
    <w:rsid w:val="0016696C"/>
    <w:rsid w:val="001669C3"/>
    <w:rsid w:val="00170B64"/>
    <w:rsid w:val="0017355C"/>
    <w:rsid w:val="00174F86"/>
    <w:rsid w:val="0018053E"/>
    <w:rsid w:val="00182433"/>
    <w:rsid w:val="001916FB"/>
    <w:rsid w:val="001947F7"/>
    <w:rsid w:val="0019505F"/>
    <w:rsid w:val="00196EC7"/>
    <w:rsid w:val="001B095F"/>
    <w:rsid w:val="001B276A"/>
    <w:rsid w:val="001B304D"/>
    <w:rsid w:val="001C2A7E"/>
    <w:rsid w:val="001C57CB"/>
    <w:rsid w:val="001C7406"/>
    <w:rsid w:val="001D1B95"/>
    <w:rsid w:val="001D1FAE"/>
    <w:rsid w:val="001D4FCC"/>
    <w:rsid w:val="001D58BC"/>
    <w:rsid w:val="001D6722"/>
    <w:rsid w:val="001D75A6"/>
    <w:rsid w:val="001E15D6"/>
    <w:rsid w:val="001E46E9"/>
    <w:rsid w:val="001E6154"/>
    <w:rsid w:val="001F2E75"/>
    <w:rsid w:val="001F43D2"/>
    <w:rsid w:val="001F59AA"/>
    <w:rsid w:val="001F6809"/>
    <w:rsid w:val="00200EB2"/>
    <w:rsid w:val="00200FCF"/>
    <w:rsid w:val="00201577"/>
    <w:rsid w:val="002015DF"/>
    <w:rsid w:val="00202C92"/>
    <w:rsid w:val="00203C16"/>
    <w:rsid w:val="002042FE"/>
    <w:rsid w:val="00204BE9"/>
    <w:rsid w:val="00205032"/>
    <w:rsid w:val="00205771"/>
    <w:rsid w:val="00210EC9"/>
    <w:rsid w:val="00210F90"/>
    <w:rsid w:val="00212832"/>
    <w:rsid w:val="002128F4"/>
    <w:rsid w:val="002179E0"/>
    <w:rsid w:val="00220611"/>
    <w:rsid w:val="00220F98"/>
    <w:rsid w:val="00222B7A"/>
    <w:rsid w:val="00223DBF"/>
    <w:rsid w:val="002258D6"/>
    <w:rsid w:val="00226676"/>
    <w:rsid w:val="00226722"/>
    <w:rsid w:val="00236B55"/>
    <w:rsid w:val="00240C41"/>
    <w:rsid w:val="0024414A"/>
    <w:rsid w:val="00246994"/>
    <w:rsid w:val="002511F2"/>
    <w:rsid w:val="00251A78"/>
    <w:rsid w:val="00252996"/>
    <w:rsid w:val="00252DFC"/>
    <w:rsid w:val="0025518A"/>
    <w:rsid w:val="002556DC"/>
    <w:rsid w:val="002618EA"/>
    <w:rsid w:val="00261A5D"/>
    <w:rsid w:val="002635B4"/>
    <w:rsid w:val="00264F9C"/>
    <w:rsid w:val="00265C44"/>
    <w:rsid w:val="00272B48"/>
    <w:rsid w:val="00277067"/>
    <w:rsid w:val="00277C46"/>
    <w:rsid w:val="00283439"/>
    <w:rsid w:val="0028697F"/>
    <w:rsid w:val="00286CE7"/>
    <w:rsid w:val="002871B6"/>
    <w:rsid w:val="00290518"/>
    <w:rsid w:val="00290E8A"/>
    <w:rsid w:val="00291B72"/>
    <w:rsid w:val="00294EB8"/>
    <w:rsid w:val="002967B7"/>
    <w:rsid w:val="002A1970"/>
    <w:rsid w:val="002A276A"/>
    <w:rsid w:val="002A4285"/>
    <w:rsid w:val="002A55E2"/>
    <w:rsid w:val="002A6279"/>
    <w:rsid w:val="002A7E82"/>
    <w:rsid w:val="002B08D8"/>
    <w:rsid w:val="002B1179"/>
    <w:rsid w:val="002B23C7"/>
    <w:rsid w:val="002B5805"/>
    <w:rsid w:val="002B6C18"/>
    <w:rsid w:val="002B7661"/>
    <w:rsid w:val="002C0A4E"/>
    <w:rsid w:val="002C657B"/>
    <w:rsid w:val="002D0C56"/>
    <w:rsid w:val="002D2770"/>
    <w:rsid w:val="002D32BF"/>
    <w:rsid w:val="002D35CF"/>
    <w:rsid w:val="002D4827"/>
    <w:rsid w:val="002D50EA"/>
    <w:rsid w:val="002E210E"/>
    <w:rsid w:val="002E2BD1"/>
    <w:rsid w:val="002E53CB"/>
    <w:rsid w:val="002F1312"/>
    <w:rsid w:val="002F40DB"/>
    <w:rsid w:val="002F6204"/>
    <w:rsid w:val="002F6AB8"/>
    <w:rsid w:val="00303177"/>
    <w:rsid w:val="0030552B"/>
    <w:rsid w:val="003058D1"/>
    <w:rsid w:val="003116DA"/>
    <w:rsid w:val="00312AE4"/>
    <w:rsid w:val="00312B0F"/>
    <w:rsid w:val="00315366"/>
    <w:rsid w:val="003160A8"/>
    <w:rsid w:val="00316159"/>
    <w:rsid w:val="00321A1A"/>
    <w:rsid w:val="0032203D"/>
    <w:rsid w:val="003258BB"/>
    <w:rsid w:val="00333909"/>
    <w:rsid w:val="00333C7C"/>
    <w:rsid w:val="00334173"/>
    <w:rsid w:val="003373C7"/>
    <w:rsid w:val="003375A3"/>
    <w:rsid w:val="003525DC"/>
    <w:rsid w:val="003536CD"/>
    <w:rsid w:val="00353AA6"/>
    <w:rsid w:val="00355809"/>
    <w:rsid w:val="003559B2"/>
    <w:rsid w:val="0035684B"/>
    <w:rsid w:val="0037711D"/>
    <w:rsid w:val="00377A85"/>
    <w:rsid w:val="0038530A"/>
    <w:rsid w:val="0038536F"/>
    <w:rsid w:val="0039126A"/>
    <w:rsid w:val="00392FA2"/>
    <w:rsid w:val="00395AF3"/>
    <w:rsid w:val="00396C00"/>
    <w:rsid w:val="003A3340"/>
    <w:rsid w:val="003A34E8"/>
    <w:rsid w:val="003A6EB8"/>
    <w:rsid w:val="003B04BB"/>
    <w:rsid w:val="003B2BD2"/>
    <w:rsid w:val="003B3E0E"/>
    <w:rsid w:val="003B6175"/>
    <w:rsid w:val="003B6425"/>
    <w:rsid w:val="003B6AA2"/>
    <w:rsid w:val="003B7679"/>
    <w:rsid w:val="003C0452"/>
    <w:rsid w:val="003C6876"/>
    <w:rsid w:val="003C7312"/>
    <w:rsid w:val="003D6173"/>
    <w:rsid w:val="003D7196"/>
    <w:rsid w:val="003D7D3D"/>
    <w:rsid w:val="003E00A6"/>
    <w:rsid w:val="003E123F"/>
    <w:rsid w:val="003E1D7E"/>
    <w:rsid w:val="003E21E9"/>
    <w:rsid w:val="003E25CF"/>
    <w:rsid w:val="003E3E54"/>
    <w:rsid w:val="003E5C11"/>
    <w:rsid w:val="003E6410"/>
    <w:rsid w:val="003F476C"/>
    <w:rsid w:val="003F51DE"/>
    <w:rsid w:val="003F72EA"/>
    <w:rsid w:val="00400F1F"/>
    <w:rsid w:val="00401DDD"/>
    <w:rsid w:val="004030DE"/>
    <w:rsid w:val="0040791F"/>
    <w:rsid w:val="00412A89"/>
    <w:rsid w:val="004140A1"/>
    <w:rsid w:val="00415CAE"/>
    <w:rsid w:val="00430D9D"/>
    <w:rsid w:val="00431A73"/>
    <w:rsid w:val="00433253"/>
    <w:rsid w:val="00434AF6"/>
    <w:rsid w:val="00434D1F"/>
    <w:rsid w:val="00437451"/>
    <w:rsid w:val="00441625"/>
    <w:rsid w:val="00441EB5"/>
    <w:rsid w:val="00445618"/>
    <w:rsid w:val="00445906"/>
    <w:rsid w:val="00450725"/>
    <w:rsid w:val="0045117E"/>
    <w:rsid w:val="00453949"/>
    <w:rsid w:val="00462946"/>
    <w:rsid w:val="00463BC9"/>
    <w:rsid w:val="00471069"/>
    <w:rsid w:val="00471DED"/>
    <w:rsid w:val="00471FA9"/>
    <w:rsid w:val="00474B9D"/>
    <w:rsid w:val="004757AF"/>
    <w:rsid w:val="004762DB"/>
    <w:rsid w:val="00477551"/>
    <w:rsid w:val="00483F47"/>
    <w:rsid w:val="004848F5"/>
    <w:rsid w:val="00484F91"/>
    <w:rsid w:val="004852FA"/>
    <w:rsid w:val="00485317"/>
    <w:rsid w:val="00491E16"/>
    <w:rsid w:val="00494602"/>
    <w:rsid w:val="004951B6"/>
    <w:rsid w:val="00496908"/>
    <w:rsid w:val="00496D32"/>
    <w:rsid w:val="004A05B3"/>
    <w:rsid w:val="004A06FC"/>
    <w:rsid w:val="004A07FB"/>
    <w:rsid w:val="004A6D76"/>
    <w:rsid w:val="004B12C8"/>
    <w:rsid w:val="004B548B"/>
    <w:rsid w:val="004C1953"/>
    <w:rsid w:val="004C30B0"/>
    <w:rsid w:val="004C4DC0"/>
    <w:rsid w:val="004C5158"/>
    <w:rsid w:val="004C54A6"/>
    <w:rsid w:val="004C6CE7"/>
    <w:rsid w:val="004D1FCF"/>
    <w:rsid w:val="004D7435"/>
    <w:rsid w:val="004D759B"/>
    <w:rsid w:val="004D76D2"/>
    <w:rsid w:val="004D7E83"/>
    <w:rsid w:val="004E1CD6"/>
    <w:rsid w:val="004F4703"/>
    <w:rsid w:val="004F516A"/>
    <w:rsid w:val="004F5B7B"/>
    <w:rsid w:val="004F6A19"/>
    <w:rsid w:val="004F74CA"/>
    <w:rsid w:val="004F79A6"/>
    <w:rsid w:val="00501B78"/>
    <w:rsid w:val="00501C67"/>
    <w:rsid w:val="00503D93"/>
    <w:rsid w:val="00504CB2"/>
    <w:rsid w:val="00505FDF"/>
    <w:rsid w:val="00513409"/>
    <w:rsid w:val="005134BC"/>
    <w:rsid w:val="00521CA7"/>
    <w:rsid w:val="005238F1"/>
    <w:rsid w:val="005265C9"/>
    <w:rsid w:val="00530BD8"/>
    <w:rsid w:val="00531AB6"/>
    <w:rsid w:val="0053203B"/>
    <w:rsid w:val="00536999"/>
    <w:rsid w:val="0054051A"/>
    <w:rsid w:val="00542087"/>
    <w:rsid w:val="0054270E"/>
    <w:rsid w:val="0054638E"/>
    <w:rsid w:val="00547961"/>
    <w:rsid w:val="005504F6"/>
    <w:rsid w:val="00553A63"/>
    <w:rsid w:val="00556465"/>
    <w:rsid w:val="0056280D"/>
    <w:rsid w:val="00571232"/>
    <w:rsid w:val="00571C7C"/>
    <w:rsid w:val="0057457C"/>
    <w:rsid w:val="00574D63"/>
    <w:rsid w:val="005765E3"/>
    <w:rsid w:val="00584CCC"/>
    <w:rsid w:val="005A014C"/>
    <w:rsid w:val="005A44D7"/>
    <w:rsid w:val="005B001C"/>
    <w:rsid w:val="005B0088"/>
    <w:rsid w:val="005B1680"/>
    <w:rsid w:val="005B26F5"/>
    <w:rsid w:val="005B3E74"/>
    <w:rsid w:val="005B43DB"/>
    <w:rsid w:val="005B790E"/>
    <w:rsid w:val="005C0FB5"/>
    <w:rsid w:val="005C2E40"/>
    <w:rsid w:val="005C5AE9"/>
    <w:rsid w:val="005D066C"/>
    <w:rsid w:val="005D0E04"/>
    <w:rsid w:val="005D4CC3"/>
    <w:rsid w:val="005D4F72"/>
    <w:rsid w:val="005D5003"/>
    <w:rsid w:val="005D6B89"/>
    <w:rsid w:val="005E018F"/>
    <w:rsid w:val="005E1734"/>
    <w:rsid w:val="005E3D8D"/>
    <w:rsid w:val="005F1330"/>
    <w:rsid w:val="005F20C8"/>
    <w:rsid w:val="005F2C7B"/>
    <w:rsid w:val="005F2CA6"/>
    <w:rsid w:val="005F4776"/>
    <w:rsid w:val="005F59E8"/>
    <w:rsid w:val="005F661E"/>
    <w:rsid w:val="00601F5C"/>
    <w:rsid w:val="00602042"/>
    <w:rsid w:val="00610A1C"/>
    <w:rsid w:val="00610C3C"/>
    <w:rsid w:val="00620690"/>
    <w:rsid w:val="00622040"/>
    <w:rsid w:val="006228A8"/>
    <w:rsid w:val="00623C3B"/>
    <w:rsid w:val="00626B36"/>
    <w:rsid w:val="00626ECA"/>
    <w:rsid w:val="00637F12"/>
    <w:rsid w:val="00643097"/>
    <w:rsid w:val="006430EC"/>
    <w:rsid w:val="0064380D"/>
    <w:rsid w:val="0064512F"/>
    <w:rsid w:val="00650D90"/>
    <w:rsid w:val="0065212B"/>
    <w:rsid w:val="00652722"/>
    <w:rsid w:val="00653B8B"/>
    <w:rsid w:val="00654B2B"/>
    <w:rsid w:val="00667709"/>
    <w:rsid w:val="00667AF9"/>
    <w:rsid w:val="00667D97"/>
    <w:rsid w:val="0067087A"/>
    <w:rsid w:val="0067616E"/>
    <w:rsid w:val="00681903"/>
    <w:rsid w:val="006832BF"/>
    <w:rsid w:val="00683A51"/>
    <w:rsid w:val="00684631"/>
    <w:rsid w:val="00685AD0"/>
    <w:rsid w:val="00685DAE"/>
    <w:rsid w:val="00687080"/>
    <w:rsid w:val="006912A5"/>
    <w:rsid w:val="006922A0"/>
    <w:rsid w:val="0069636D"/>
    <w:rsid w:val="00697A06"/>
    <w:rsid w:val="006A03B4"/>
    <w:rsid w:val="006A42C4"/>
    <w:rsid w:val="006A76E1"/>
    <w:rsid w:val="006B0055"/>
    <w:rsid w:val="006B3B41"/>
    <w:rsid w:val="006B5919"/>
    <w:rsid w:val="006B6F70"/>
    <w:rsid w:val="006C0969"/>
    <w:rsid w:val="006C347F"/>
    <w:rsid w:val="006C3CE5"/>
    <w:rsid w:val="006C4225"/>
    <w:rsid w:val="006C4393"/>
    <w:rsid w:val="006C6BC9"/>
    <w:rsid w:val="006D0595"/>
    <w:rsid w:val="006D399D"/>
    <w:rsid w:val="006D5778"/>
    <w:rsid w:val="006D5DB4"/>
    <w:rsid w:val="006E2C23"/>
    <w:rsid w:val="006E463E"/>
    <w:rsid w:val="006E6ED9"/>
    <w:rsid w:val="006F1185"/>
    <w:rsid w:val="006F21C8"/>
    <w:rsid w:val="006F3E8B"/>
    <w:rsid w:val="006F6522"/>
    <w:rsid w:val="00700A32"/>
    <w:rsid w:val="0070118A"/>
    <w:rsid w:val="007024D8"/>
    <w:rsid w:val="007028F9"/>
    <w:rsid w:val="00706687"/>
    <w:rsid w:val="00711238"/>
    <w:rsid w:val="00712465"/>
    <w:rsid w:val="007134CC"/>
    <w:rsid w:val="007150C5"/>
    <w:rsid w:val="00716646"/>
    <w:rsid w:val="00716CD2"/>
    <w:rsid w:val="00717864"/>
    <w:rsid w:val="007216AD"/>
    <w:rsid w:val="0072174F"/>
    <w:rsid w:val="00721E68"/>
    <w:rsid w:val="00721F8C"/>
    <w:rsid w:val="00722053"/>
    <w:rsid w:val="00722A9B"/>
    <w:rsid w:val="00732E29"/>
    <w:rsid w:val="00733491"/>
    <w:rsid w:val="00735440"/>
    <w:rsid w:val="00740A34"/>
    <w:rsid w:val="007436D1"/>
    <w:rsid w:val="00743DCB"/>
    <w:rsid w:val="00744857"/>
    <w:rsid w:val="007454E3"/>
    <w:rsid w:val="00750CBC"/>
    <w:rsid w:val="00753214"/>
    <w:rsid w:val="00761077"/>
    <w:rsid w:val="00762857"/>
    <w:rsid w:val="00765A7F"/>
    <w:rsid w:val="00765FCD"/>
    <w:rsid w:val="00771C87"/>
    <w:rsid w:val="00777902"/>
    <w:rsid w:val="00777F30"/>
    <w:rsid w:val="007828AB"/>
    <w:rsid w:val="0078397E"/>
    <w:rsid w:val="0078490D"/>
    <w:rsid w:val="00795921"/>
    <w:rsid w:val="00797368"/>
    <w:rsid w:val="00797B9A"/>
    <w:rsid w:val="007A0B37"/>
    <w:rsid w:val="007A0DC2"/>
    <w:rsid w:val="007A3A44"/>
    <w:rsid w:val="007A52F1"/>
    <w:rsid w:val="007A56E8"/>
    <w:rsid w:val="007B3911"/>
    <w:rsid w:val="007C49F2"/>
    <w:rsid w:val="007C52E1"/>
    <w:rsid w:val="007C57DF"/>
    <w:rsid w:val="007C583A"/>
    <w:rsid w:val="007C7715"/>
    <w:rsid w:val="007D3060"/>
    <w:rsid w:val="007D3DBB"/>
    <w:rsid w:val="007D49FD"/>
    <w:rsid w:val="007D7C4C"/>
    <w:rsid w:val="007E2435"/>
    <w:rsid w:val="007E4B43"/>
    <w:rsid w:val="007E5D1A"/>
    <w:rsid w:val="007E61EC"/>
    <w:rsid w:val="007F0A9B"/>
    <w:rsid w:val="007F0BEE"/>
    <w:rsid w:val="007F2964"/>
    <w:rsid w:val="007F2A05"/>
    <w:rsid w:val="007F65FA"/>
    <w:rsid w:val="007F661F"/>
    <w:rsid w:val="007F7863"/>
    <w:rsid w:val="007F7EF5"/>
    <w:rsid w:val="00803A02"/>
    <w:rsid w:val="008043F8"/>
    <w:rsid w:val="008053F5"/>
    <w:rsid w:val="0080640B"/>
    <w:rsid w:val="00806B51"/>
    <w:rsid w:val="00807B69"/>
    <w:rsid w:val="0081137D"/>
    <w:rsid w:val="008115A5"/>
    <w:rsid w:val="008116F8"/>
    <w:rsid w:val="00811E5B"/>
    <w:rsid w:val="0081213D"/>
    <w:rsid w:val="00813078"/>
    <w:rsid w:val="00814FC0"/>
    <w:rsid w:val="0081633D"/>
    <w:rsid w:val="00820034"/>
    <w:rsid w:val="008217B5"/>
    <w:rsid w:val="00825A03"/>
    <w:rsid w:val="008260FD"/>
    <w:rsid w:val="00826CD4"/>
    <w:rsid w:val="0082779C"/>
    <w:rsid w:val="008350C3"/>
    <w:rsid w:val="008370C4"/>
    <w:rsid w:val="00837573"/>
    <w:rsid w:val="0084230F"/>
    <w:rsid w:val="00845B86"/>
    <w:rsid w:val="00850274"/>
    <w:rsid w:val="008529DD"/>
    <w:rsid w:val="00854B33"/>
    <w:rsid w:val="0085647D"/>
    <w:rsid w:val="00863343"/>
    <w:rsid w:val="008638D7"/>
    <w:rsid w:val="0086562B"/>
    <w:rsid w:val="0086646F"/>
    <w:rsid w:val="00876564"/>
    <w:rsid w:val="00880104"/>
    <w:rsid w:val="00880DC2"/>
    <w:rsid w:val="00886BA6"/>
    <w:rsid w:val="00886FF8"/>
    <w:rsid w:val="00891173"/>
    <w:rsid w:val="00894CC6"/>
    <w:rsid w:val="0089776E"/>
    <w:rsid w:val="00897A4D"/>
    <w:rsid w:val="008A0711"/>
    <w:rsid w:val="008A24DA"/>
    <w:rsid w:val="008A4011"/>
    <w:rsid w:val="008A48E3"/>
    <w:rsid w:val="008B0A7D"/>
    <w:rsid w:val="008B394D"/>
    <w:rsid w:val="008B41F9"/>
    <w:rsid w:val="008B5C28"/>
    <w:rsid w:val="008B6307"/>
    <w:rsid w:val="008C029E"/>
    <w:rsid w:val="008C277B"/>
    <w:rsid w:val="008C4BD9"/>
    <w:rsid w:val="008C4DFE"/>
    <w:rsid w:val="008C6F01"/>
    <w:rsid w:val="008D3517"/>
    <w:rsid w:val="008D6DEC"/>
    <w:rsid w:val="008D74D7"/>
    <w:rsid w:val="008E1EEB"/>
    <w:rsid w:val="008E39F8"/>
    <w:rsid w:val="008F11F1"/>
    <w:rsid w:val="008F6DFC"/>
    <w:rsid w:val="0090204B"/>
    <w:rsid w:val="009040E5"/>
    <w:rsid w:val="00910DE9"/>
    <w:rsid w:val="00912CB8"/>
    <w:rsid w:val="009148EF"/>
    <w:rsid w:val="009154D3"/>
    <w:rsid w:val="00916A08"/>
    <w:rsid w:val="009258EF"/>
    <w:rsid w:val="0093494C"/>
    <w:rsid w:val="00936679"/>
    <w:rsid w:val="00936E30"/>
    <w:rsid w:val="00940FE4"/>
    <w:rsid w:val="00944658"/>
    <w:rsid w:val="00945050"/>
    <w:rsid w:val="00946EA8"/>
    <w:rsid w:val="00947797"/>
    <w:rsid w:val="00951693"/>
    <w:rsid w:val="00951B2B"/>
    <w:rsid w:val="00952F61"/>
    <w:rsid w:val="0095345B"/>
    <w:rsid w:val="00955854"/>
    <w:rsid w:val="0095663C"/>
    <w:rsid w:val="00956BD2"/>
    <w:rsid w:val="00956F8C"/>
    <w:rsid w:val="00957C98"/>
    <w:rsid w:val="00961FF9"/>
    <w:rsid w:val="00965252"/>
    <w:rsid w:val="0096593B"/>
    <w:rsid w:val="00966AC2"/>
    <w:rsid w:val="00970EE3"/>
    <w:rsid w:val="00971B80"/>
    <w:rsid w:val="00973D92"/>
    <w:rsid w:val="009767BB"/>
    <w:rsid w:val="00985E9B"/>
    <w:rsid w:val="0098644B"/>
    <w:rsid w:val="009900E3"/>
    <w:rsid w:val="00990FD1"/>
    <w:rsid w:val="00991D8A"/>
    <w:rsid w:val="0099272A"/>
    <w:rsid w:val="009A06F7"/>
    <w:rsid w:val="009B0A23"/>
    <w:rsid w:val="009B4D97"/>
    <w:rsid w:val="009B6675"/>
    <w:rsid w:val="009B68FD"/>
    <w:rsid w:val="009B6AF7"/>
    <w:rsid w:val="009B7AEF"/>
    <w:rsid w:val="009C03E4"/>
    <w:rsid w:val="009D18B1"/>
    <w:rsid w:val="009D1ABD"/>
    <w:rsid w:val="009D385F"/>
    <w:rsid w:val="009D3C98"/>
    <w:rsid w:val="009E0B08"/>
    <w:rsid w:val="009E22FC"/>
    <w:rsid w:val="009E2E09"/>
    <w:rsid w:val="009E7353"/>
    <w:rsid w:val="009E7FE6"/>
    <w:rsid w:val="009F0BFC"/>
    <w:rsid w:val="009F0D6D"/>
    <w:rsid w:val="00A007A8"/>
    <w:rsid w:val="00A0175E"/>
    <w:rsid w:val="00A01B22"/>
    <w:rsid w:val="00A028D1"/>
    <w:rsid w:val="00A05D9B"/>
    <w:rsid w:val="00A0612E"/>
    <w:rsid w:val="00A20011"/>
    <w:rsid w:val="00A22D95"/>
    <w:rsid w:val="00A23471"/>
    <w:rsid w:val="00A23798"/>
    <w:rsid w:val="00A2580A"/>
    <w:rsid w:val="00A2592B"/>
    <w:rsid w:val="00A262E3"/>
    <w:rsid w:val="00A3082E"/>
    <w:rsid w:val="00A31768"/>
    <w:rsid w:val="00A372FE"/>
    <w:rsid w:val="00A40D87"/>
    <w:rsid w:val="00A44308"/>
    <w:rsid w:val="00A47024"/>
    <w:rsid w:val="00A50378"/>
    <w:rsid w:val="00A53F33"/>
    <w:rsid w:val="00A6553C"/>
    <w:rsid w:val="00A65FCA"/>
    <w:rsid w:val="00A76F6B"/>
    <w:rsid w:val="00A8096B"/>
    <w:rsid w:val="00A83B2C"/>
    <w:rsid w:val="00A84E48"/>
    <w:rsid w:val="00A878F3"/>
    <w:rsid w:val="00A91A57"/>
    <w:rsid w:val="00A97798"/>
    <w:rsid w:val="00AA783A"/>
    <w:rsid w:val="00AB1595"/>
    <w:rsid w:val="00AB25D9"/>
    <w:rsid w:val="00AB3231"/>
    <w:rsid w:val="00AB3BEB"/>
    <w:rsid w:val="00AC11F9"/>
    <w:rsid w:val="00AC1C3A"/>
    <w:rsid w:val="00AC1E37"/>
    <w:rsid w:val="00AC2B51"/>
    <w:rsid w:val="00AC438B"/>
    <w:rsid w:val="00AC54BC"/>
    <w:rsid w:val="00AD215F"/>
    <w:rsid w:val="00AD3A84"/>
    <w:rsid w:val="00AD5AB8"/>
    <w:rsid w:val="00AE3AEE"/>
    <w:rsid w:val="00AE41FA"/>
    <w:rsid w:val="00AE5152"/>
    <w:rsid w:val="00AF09D8"/>
    <w:rsid w:val="00AF12A2"/>
    <w:rsid w:val="00AF4100"/>
    <w:rsid w:val="00AF69A0"/>
    <w:rsid w:val="00AF7560"/>
    <w:rsid w:val="00B047E4"/>
    <w:rsid w:val="00B0576D"/>
    <w:rsid w:val="00B06273"/>
    <w:rsid w:val="00B111DF"/>
    <w:rsid w:val="00B128C4"/>
    <w:rsid w:val="00B12FA2"/>
    <w:rsid w:val="00B13AEA"/>
    <w:rsid w:val="00B176F5"/>
    <w:rsid w:val="00B2523E"/>
    <w:rsid w:val="00B3724C"/>
    <w:rsid w:val="00B44488"/>
    <w:rsid w:val="00B500AA"/>
    <w:rsid w:val="00B514B6"/>
    <w:rsid w:val="00B52D9F"/>
    <w:rsid w:val="00B56DF7"/>
    <w:rsid w:val="00B64FD4"/>
    <w:rsid w:val="00B6678B"/>
    <w:rsid w:val="00B668E0"/>
    <w:rsid w:val="00B7077A"/>
    <w:rsid w:val="00B72989"/>
    <w:rsid w:val="00B74424"/>
    <w:rsid w:val="00B75EA6"/>
    <w:rsid w:val="00B85D60"/>
    <w:rsid w:val="00B91A04"/>
    <w:rsid w:val="00B9482C"/>
    <w:rsid w:val="00B95064"/>
    <w:rsid w:val="00B951C1"/>
    <w:rsid w:val="00BA09F7"/>
    <w:rsid w:val="00BA2706"/>
    <w:rsid w:val="00BA2DF5"/>
    <w:rsid w:val="00BA3435"/>
    <w:rsid w:val="00BA6712"/>
    <w:rsid w:val="00BA6D10"/>
    <w:rsid w:val="00BB137E"/>
    <w:rsid w:val="00BB2313"/>
    <w:rsid w:val="00BB6B12"/>
    <w:rsid w:val="00BC0C64"/>
    <w:rsid w:val="00BC0D1C"/>
    <w:rsid w:val="00BC56A8"/>
    <w:rsid w:val="00BC5E38"/>
    <w:rsid w:val="00BC75D7"/>
    <w:rsid w:val="00BD22D7"/>
    <w:rsid w:val="00BD2AE7"/>
    <w:rsid w:val="00BD43E6"/>
    <w:rsid w:val="00BD4507"/>
    <w:rsid w:val="00BD531A"/>
    <w:rsid w:val="00BD711F"/>
    <w:rsid w:val="00BD7571"/>
    <w:rsid w:val="00BD7A5F"/>
    <w:rsid w:val="00BE2DB6"/>
    <w:rsid w:val="00BE5F81"/>
    <w:rsid w:val="00BF06FA"/>
    <w:rsid w:val="00C03DBC"/>
    <w:rsid w:val="00C03F00"/>
    <w:rsid w:val="00C04B4C"/>
    <w:rsid w:val="00C05503"/>
    <w:rsid w:val="00C057AB"/>
    <w:rsid w:val="00C07110"/>
    <w:rsid w:val="00C17902"/>
    <w:rsid w:val="00C200AA"/>
    <w:rsid w:val="00C21030"/>
    <w:rsid w:val="00C22D18"/>
    <w:rsid w:val="00C2569A"/>
    <w:rsid w:val="00C262F8"/>
    <w:rsid w:val="00C2631F"/>
    <w:rsid w:val="00C36AEC"/>
    <w:rsid w:val="00C40AA4"/>
    <w:rsid w:val="00C40F06"/>
    <w:rsid w:val="00C417F0"/>
    <w:rsid w:val="00C455C1"/>
    <w:rsid w:val="00C4697B"/>
    <w:rsid w:val="00C54628"/>
    <w:rsid w:val="00C5470D"/>
    <w:rsid w:val="00C56E41"/>
    <w:rsid w:val="00C572D6"/>
    <w:rsid w:val="00C57DEC"/>
    <w:rsid w:val="00C57F62"/>
    <w:rsid w:val="00C6257E"/>
    <w:rsid w:val="00C64DB0"/>
    <w:rsid w:val="00C65983"/>
    <w:rsid w:val="00C70BA6"/>
    <w:rsid w:val="00C71367"/>
    <w:rsid w:val="00C729EF"/>
    <w:rsid w:val="00C72A99"/>
    <w:rsid w:val="00C72F5F"/>
    <w:rsid w:val="00C74924"/>
    <w:rsid w:val="00C80EDB"/>
    <w:rsid w:val="00C85F1B"/>
    <w:rsid w:val="00C90C28"/>
    <w:rsid w:val="00C918C0"/>
    <w:rsid w:val="00C92596"/>
    <w:rsid w:val="00C965C6"/>
    <w:rsid w:val="00C97028"/>
    <w:rsid w:val="00CA1CB6"/>
    <w:rsid w:val="00CA33FB"/>
    <w:rsid w:val="00CA7714"/>
    <w:rsid w:val="00CB1B53"/>
    <w:rsid w:val="00CB2077"/>
    <w:rsid w:val="00CB60EE"/>
    <w:rsid w:val="00CB617E"/>
    <w:rsid w:val="00CC3722"/>
    <w:rsid w:val="00CC3A94"/>
    <w:rsid w:val="00CC5BB7"/>
    <w:rsid w:val="00CC7FBA"/>
    <w:rsid w:val="00CE2C8E"/>
    <w:rsid w:val="00CE4A27"/>
    <w:rsid w:val="00CE76DF"/>
    <w:rsid w:val="00CF1AFE"/>
    <w:rsid w:val="00CF2AC0"/>
    <w:rsid w:val="00CF2F35"/>
    <w:rsid w:val="00CF3C42"/>
    <w:rsid w:val="00CF4F6A"/>
    <w:rsid w:val="00CF7C4B"/>
    <w:rsid w:val="00D0352C"/>
    <w:rsid w:val="00D058AB"/>
    <w:rsid w:val="00D05DA7"/>
    <w:rsid w:val="00D101F3"/>
    <w:rsid w:val="00D1097E"/>
    <w:rsid w:val="00D22BB8"/>
    <w:rsid w:val="00D235F4"/>
    <w:rsid w:val="00D23694"/>
    <w:rsid w:val="00D26015"/>
    <w:rsid w:val="00D26A19"/>
    <w:rsid w:val="00D4320C"/>
    <w:rsid w:val="00D43AF8"/>
    <w:rsid w:val="00D47772"/>
    <w:rsid w:val="00D477E7"/>
    <w:rsid w:val="00D518AC"/>
    <w:rsid w:val="00D600AD"/>
    <w:rsid w:val="00D61453"/>
    <w:rsid w:val="00D6145E"/>
    <w:rsid w:val="00D61CCD"/>
    <w:rsid w:val="00D630F8"/>
    <w:rsid w:val="00D6406E"/>
    <w:rsid w:val="00D6466A"/>
    <w:rsid w:val="00D65D11"/>
    <w:rsid w:val="00D70817"/>
    <w:rsid w:val="00D77D4A"/>
    <w:rsid w:val="00D8098C"/>
    <w:rsid w:val="00D82184"/>
    <w:rsid w:val="00D82EB8"/>
    <w:rsid w:val="00D83588"/>
    <w:rsid w:val="00D87CF4"/>
    <w:rsid w:val="00D90720"/>
    <w:rsid w:val="00DA0C8E"/>
    <w:rsid w:val="00DA5981"/>
    <w:rsid w:val="00DA5F06"/>
    <w:rsid w:val="00DA6C32"/>
    <w:rsid w:val="00DB4A0C"/>
    <w:rsid w:val="00DB531E"/>
    <w:rsid w:val="00DB5A79"/>
    <w:rsid w:val="00DB6AB3"/>
    <w:rsid w:val="00DC5198"/>
    <w:rsid w:val="00DC550E"/>
    <w:rsid w:val="00DD0761"/>
    <w:rsid w:val="00DD1FEB"/>
    <w:rsid w:val="00DE290F"/>
    <w:rsid w:val="00DF7C94"/>
    <w:rsid w:val="00E00C38"/>
    <w:rsid w:val="00E038BE"/>
    <w:rsid w:val="00E04B66"/>
    <w:rsid w:val="00E05582"/>
    <w:rsid w:val="00E0756F"/>
    <w:rsid w:val="00E10154"/>
    <w:rsid w:val="00E10F18"/>
    <w:rsid w:val="00E12761"/>
    <w:rsid w:val="00E12A52"/>
    <w:rsid w:val="00E14E6A"/>
    <w:rsid w:val="00E23C96"/>
    <w:rsid w:val="00E2483E"/>
    <w:rsid w:val="00E25E7A"/>
    <w:rsid w:val="00E26085"/>
    <w:rsid w:val="00E26144"/>
    <w:rsid w:val="00E27418"/>
    <w:rsid w:val="00E27ABF"/>
    <w:rsid w:val="00E319AC"/>
    <w:rsid w:val="00E31B7C"/>
    <w:rsid w:val="00E3480A"/>
    <w:rsid w:val="00E420F4"/>
    <w:rsid w:val="00E4297F"/>
    <w:rsid w:val="00E4353E"/>
    <w:rsid w:val="00E4669F"/>
    <w:rsid w:val="00E46DDC"/>
    <w:rsid w:val="00E47F07"/>
    <w:rsid w:val="00E50F31"/>
    <w:rsid w:val="00E562E6"/>
    <w:rsid w:val="00E56816"/>
    <w:rsid w:val="00E63AE0"/>
    <w:rsid w:val="00E653FB"/>
    <w:rsid w:val="00E7309D"/>
    <w:rsid w:val="00E7625B"/>
    <w:rsid w:val="00E77C8B"/>
    <w:rsid w:val="00E84529"/>
    <w:rsid w:val="00E86A93"/>
    <w:rsid w:val="00E92B8D"/>
    <w:rsid w:val="00E95023"/>
    <w:rsid w:val="00E95EEC"/>
    <w:rsid w:val="00E96C59"/>
    <w:rsid w:val="00EA1075"/>
    <w:rsid w:val="00EA118F"/>
    <w:rsid w:val="00EA1B5B"/>
    <w:rsid w:val="00EA4E37"/>
    <w:rsid w:val="00EA5300"/>
    <w:rsid w:val="00EB0110"/>
    <w:rsid w:val="00EB3FA9"/>
    <w:rsid w:val="00EC03E2"/>
    <w:rsid w:val="00EC57DF"/>
    <w:rsid w:val="00EC728E"/>
    <w:rsid w:val="00ED0201"/>
    <w:rsid w:val="00ED1367"/>
    <w:rsid w:val="00ED3031"/>
    <w:rsid w:val="00ED437E"/>
    <w:rsid w:val="00ED576D"/>
    <w:rsid w:val="00ED644C"/>
    <w:rsid w:val="00ED6D0C"/>
    <w:rsid w:val="00EE07A3"/>
    <w:rsid w:val="00EE2233"/>
    <w:rsid w:val="00EE30EE"/>
    <w:rsid w:val="00EE4708"/>
    <w:rsid w:val="00EE4DB7"/>
    <w:rsid w:val="00EE5894"/>
    <w:rsid w:val="00EF29DD"/>
    <w:rsid w:val="00EF5278"/>
    <w:rsid w:val="00EF7E66"/>
    <w:rsid w:val="00F05F61"/>
    <w:rsid w:val="00F06656"/>
    <w:rsid w:val="00F139AC"/>
    <w:rsid w:val="00F20CB2"/>
    <w:rsid w:val="00F221F9"/>
    <w:rsid w:val="00F25483"/>
    <w:rsid w:val="00F3673B"/>
    <w:rsid w:val="00F37A64"/>
    <w:rsid w:val="00F40640"/>
    <w:rsid w:val="00F417CE"/>
    <w:rsid w:val="00F43F98"/>
    <w:rsid w:val="00F44507"/>
    <w:rsid w:val="00F45328"/>
    <w:rsid w:val="00F45415"/>
    <w:rsid w:val="00F46FCE"/>
    <w:rsid w:val="00F524F3"/>
    <w:rsid w:val="00F54473"/>
    <w:rsid w:val="00F62709"/>
    <w:rsid w:val="00F674C4"/>
    <w:rsid w:val="00F729F8"/>
    <w:rsid w:val="00F73740"/>
    <w:rsid w:val="00F74E2A"/>
    <w:rsid w:val="00F7616E"/>
    <w:rsid w:val="00F76B76"/>
    <w:rsid w:val="00F77C3D"/>
    <w:rsid w:val="00F810E0"/>
    <w:rsid w:val="00F810F0"/>
    <w:rsid w:val="00F85BAD"/>
    <w:rsid w:val="00F85E25"/>
    <w:rsid w:val="00F85F62"/>
    <w:rsid w:val="00F9120A"/>
    <w:rsid w:val="00F91C07"/>
    <w:rsid w:val="00F939FA"/>
    <w:rsid w:val="00F93C0F"/>
    <w:rsid w:val="00F9431D"/>
    <w:rsid w:val="00F95732"/>
    <w:rsid w:val="00F97321"/>
    <w:rsid w:val="00FA6192"/>
    <w:rsid w:val="00FA69D0"/>
    <w:rsid w:val="00FB0152"/>
    <w:rsid w:val="00FB1568"/>
    <w:rsid w:val="00FB27C1"/>
    <w:rsid w:val="00FB5C3B"/>
    <w:rsid w:val="00FB5D03"/>
    <w:rsid w:val="00FC29A2"/>
    <w:rsid w:val="00FD3570"/>
    <w:rsid w:val="00FD5A47"/>
    <w:rsid w:val="00FD5A9A"/>
    <w:rsid w:val="00FE3554"/>
    <w:rsid w:val="00FE3765"/>
    <w:rsid w:val="00FE3D2D"/>
    <w:rsid w:val="00FF1708"/>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Outline List 3"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922A0"/>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uiPriority w:val="99"/>
    <w:qFormat/>
    <w:rsid w:val="00B56DF7"/>
    <w:pPr>
      <w:keepNext/>
      <w:keepLines/>
      <w:spacing w:before="240" w:line="259" w:lineRule="auto"/>
      <w:outlineLvl w:val="0"/>
    </w:pPr>
    <w:rPr>
      <w:rFonts w:eastAsiaTheme="majorEastAsia" w:cstheme="majorBidi"/>
      <w:b/>
      <w:szCs w:val="32"/>
    </w:rPr>
  </w:style>
  <w:style w:type="paragraph" w:styleId="2">
    <w:name w:val="heading 2"/>
    <w:basedOn w:val="a5"/>
    <w:next w:val="a5"/>
    <w:link w:val="20"/>
    <w:uiPriority w:val="9"/>
    <w:qFormat/>
    <w:rsid w:val="00BA67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5"/>
    <w:next w:val="a5"/>
    <w:link w:val="30"/>
    <w:uiPriority w:val="9"/>
    <w:qFormat/>
    <w:rsid w:val="00BA671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5"/>
    <w:next w:val="a5"/>
    <w:link w:val="40"/>
    <w:uiPriority w:val="9"/>
    <w:qFormat/>
    <w:rsid w:val="00BA671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5"/>
    <w:next w:val="a5"/>
    <w:link w:val="50"/>
    <w:uiPriority w:val="9"/>
    <w:qFormat/>
    <w:rsid w:val="00BA671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5"/>
    <w:next w:val="a5"/>
    <w:link w:val="60"/>
    <w:uiPriority w:val="9"/>
    <w:qFormat/>
    <w:rsid w:val="00BA6712"/>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5"/>
    <w:next w:val="a5"/>
    <w:link w:val="70"/>
    <w:uiPriority w:val="9"/>
    <w:qFormat/>
    <w:rsid w:val="00BA671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5"/>
    <w:next w:val="a5"/>
    <w:link w:val="80"/>
    <w:uiPriority w:val="9"/>
    <w:qFormat/>
    <w:rsid w:val="00BA67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qFormat/>
    <w:rsid w:val="00BA67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Text">
    <w:name w:val="Default Text"/>
    <w:basedOn w:val="a5"/>
    <w:rsid w:val="00B56DF7"/>
    <w:pPr>
      <w:overflowPunct w:val="0"/>
      <w:autoSpaceDE w:val="0"/>
      <w:autoSpaceDN w:val="0"/>
      <w:adjustRightInd w:val="0"/>
      <w:textAlignment w:val="baseline"/>
    </w:pPr>
    <w:rPr>
      <w:szCs w:val="20"/>
    </w:rPr>
  </w:style>
  <w:style w:type="character" w:customStyle="1" w:styleId="PlainText">
    <w:name w:val="PlainText Знак"/>
    <w:link w:val="PlainText0"/>
    <w:locked/>
    <w:rsid w:val="00B56DF7"/>
    <w:rPr>
      <w:rFonts w:ascii="Times New Roman" w:eastAsia="Times New Roman" w:hAnsi="Times New Roman" w:cs="Times New Roman"/>
      <w:sz w:val="24"/>
      <w:szCs w:val="24"/>
      <w:lang w:eastAsia="ru-RU"/>
    </w:rPr>
  </w:style>
  <w:style w:type="paragraph" w:customStyle="1" w:styleId="PlainText0">
    <w:name w:val="PlainText"/>
    <w:link w:val="PlainText"/>
    <w:qFormat/>
    <w:rsid w:val="00B56DF7"/>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12">
    <w:name w:val="Заголовок 1 Знак"/>
    <w:basedOn w:val="a6"/>
    <w:link w:val="11"/>
    <w:uiPriority w:val="99"/>
    <w:rsid w:val="00B56DF7"/>
    <w:rPr>
      <w:rFonts w:ascii="Times New Roman" w:eastAsiaTheme="majorEastAsia" w:hAnsi="Times New Roman" w:cstheme="majorBidi"/>
      <w:b/>
      <w:sz w:val="24"/>
      <w:szCs w:val="32"/>
      <w:lang w:eastAsia="ru-RU"/>
    </w:rPr>
  </w:style>
  <w:style w:type="paragraph" w:styleId="a9">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5"/>
    <w:link w:val="aa"/>
    <w:uiPriority w:val="99"/>
    <w:qFormat/>
    <w:rsid w:val="00B56DF7"/>
    <w:pPr>
      <w:spacing w:line="259" w:lineRule="auto"/>
      <w:ind w:left="720"/>
      <w:contextualSpacing/>
    </w:pPr>
    <w:rPr>
      <w:rFonts w:eastAsiaTheme="minorHAnsi" w:cstheme="minorBidi"/>
    </w:rPr>
  </w:style>
  <w:style w:type="character" w:customStyle="1" w:styleId="aa">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9"/>
    <w:uiPriority w:val="99"/>
    <w:rsid w:val="00B56DF7"/>
    <w:rPr>
      <w:rFonts w:ascii="Times New Roman" w:hAnsi="Times New Roman"/>
    </w:rPr>
  </w:style>
  <w:style w:type="table" w:styleId="ab">
    <w:name w:val="Table Grid"/>
    <w:basedOn w:val="a7"/>
    <w:rsid w:val="00E1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6"/>
    <w:uiPriority w:val="99"/>
    <w:semiHidden/>
    <w:unhideWhenUsed/>
    <w:rsid w:val="008D6DEC"/>
    <w:rPr>
      <w:sz w:val="16"/>
      <w:szCs w:val="16"/>
    </w:rPr>
  </w:style>
  <w:style w:type="paragraph" w:styleId="ad">
    <w:name w:val="annotation text"/>
    <w:basedOn w:val="a5"/>
    <w:link w:val="ae"/>
    <w:uiPriority w:val="99"/>
    <w:semiHidden/>
    <w:unhideWhenUsed/>
    <w:rsid w:val="008D6DEC"/>
    <w:rPr>
      <w:rFonts w:eastAsiaTheme="minorHAnsi" w:cstheme="minorBidi"/>
      <w:sz w:val="20"/>
      <w:szCs w:val="20"/>
    </w:rPr>
  </w:style>
  <w:style w:type="character" w:customStyle="1" w:styleId="ae">
    <w:name w:val="Текст примечания Знак"/>
    <w:basedOn w:val="a6"/>
    <w:link w:val="ad"/>
    <w:uiPriority w:val="99"/>
    <w:semiHidden/>
    <w:rsid w:val="008D6DEC"/>
    <w:rPr>
      <w:rFonts w:ascii="Times New Roman" w:hAnsi="Times New Roman"/>
      <w:sz w:val="20"/>
      <w:szCs w:val="20"/>
    </w:rPr>
  </w:style>
  <w:style w:type="paragraph" w:styleId="af">
    <w:name w:val="Balloon Text"/>
    <w:basedOn w:val="a5"/>
    <w:link w:val="af0"/>
    <w:uiPriority w:val="99"/>
    <w:semiHidden/>
    <w:unhideWhenUsed/>
    <w:rsid w:val="008D6DEC"/>
    <w:rPr>
      <w:rFonts w:ascii="Segoe UI" w:hAnsi="Segoe UI" w:cs="Segoe UI"/>
      <w:sz w:val="18"/>
      <w:szCs w:val="18"/>
    </w:rPr>
  </w:style>
  <w:style w:type="character" w:customStyle="1" w:styleId="af0">
    <w:name w:val="Текст выноски Знак"/>
    <w:basedOn w:val="a6"/>
    <w:link w:val="af"/>
    <w:uiPriority w:val="99"/>
    <w:semiHidden/>
    <w:rsid w:val="008D6DEC"/>
    <w:rPr>
      <w:rFonts w:ascii="Segoe UI" w:eastAsia="Calibri" w:hAnsi="Segoe UI" w:cs="Segoe UI"/>
      <w:sz w:val="18"/>
      <w:szCs w:val="18"/>
    </w:rPr>
  </w:style>
  <w:style w:type="paragraph" w:styleId="af1">
    <w:name w:val="Title"/>
    <w:aliases w:val="Наименование титул"/>
    <w:basedOn w:val="a5"/>
    <w:next w:val="a5"/>
    <w:link w:val="af2"/>
    <w:uiPriority w:val="10"/>
    <w:qFormat/>
    <w:rsid w:val="00BA2DF5"/>
    <w:pPr>
      <w:contextualSpacing/>
    </w:pPr>
    <w:rPr>
      <w:rFonts w:eastAsiaTheme="majorEastAsia" w:cstheme="majorBidi"/>
      <w:b/>
      <w:caps/>
      <w:spacing w:val="-10"/>
      <w:kern w:val="28"/>
      <w:sz w:val="28"/>
      <w:szCs w:val="56"/>
    </w:rPr>
  </w:style>
  <w:style w:type="character" w:customStyle="1" w:styleId="af2">
    <w:name w:val="Название Знак"/>
    <w:aliases w:val="Наименование титул Знак"/>
    <w:basedOn w:val="a6"/>
    <w:link w:val="af1"/>
    <w:uiPriority w:val="10"/>
    <w:rsid w:val="00BA2DF5"/>
    <w:rPr>
      <w:rFonts w:ascii="Times New Roman" w:eastAsiaTheme="majorEastAsia" w:hAnsi="Times New Roman" w:cstheme="majorBidi"/>
      <w:b/>
      <w:caps/>
      <w:spacing w:val="-10"/>
      <w:kern w:val="28"/>
      <w:sz w:val="28"/>
      <w:szCs w:val="56"/>
    </w:rPr>
  </w:style>
  <w:style w:type="paragraph" w:styleId="af3">
    <w:name w:val="Subtitle"/>
    <w:aliases w:val="Вид документа на титульном"/>
    <w:basedOn w:val="a5"/>
    <w:next w:val="a5"/>
    <w:link w:val="af4"/>
    <w:uiPriority w:val="11"/>
    <w:qFormat/>
    <w:rsid w:val="00BA2DF5"/>
    <w:pPr>
      <w:numPr>
        <w:ilvl w:val="1"/>
      </w:numPr>
    </w:pPr>
    <w:rPr>
      <w:rFonts w:eastAsiaTheme="minorEastAsia" w:cstheme="minorBidi"/>
      <w:caps/>
      <w:sz w:val="28"/>
    </w:rPr>
  </w:style>
  <w:style w:type="character" w:customStyle="1" w:styleId="af4">
    <w:name w:val="Подзаголовок Знак"/>
    <w:aliases w:val="Вид документа на титульном Знак"/>
    <w:basedOn w:val="a6"/>
    <w:link w:val="af3"/>
    <w:uiPriority w:val="11"/>
    <w:rsid w:val="00BA2DF5"/>
    <w:rPr>
      <w:rFonts w:ascii="Times New Roman" w:eastAsiaTheme="minorEastAsia" w:hAnsi="Times New Roman"/>
      <w:caps/>
      <w:sz w:val="28"/>
    </w:rPr>
  </w:style>
  <w:style w:type="table" w:customStyle="1" w:styleId="17">
    <w:name w:val="Сетка таблицы17"/>
    <w:basedOn w:val="a7"/>
    <w:next w:val="ab"/>
    <w:uiPriority w:val="39"/>
    <w:rsid w:val="006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6"/>
    <w:link w:val="2"/>
    <w:uiPriority w:val="9"/>
    <w:rsid w:val="00BA671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6"/>
    <w:link w:val="3"/>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6"/>
    <w:link w:val="4"/>
    <w:uiPriority w:val="9"/>
    <w:rsid w:val="00BA6712"/>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6"/>
    <w:link w:val="5"/>
    <w:uiPriority w:val="9"/>
    <w:rsid w:val="00BA6712"/>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6"/>
    <w:link w:val="6"/>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6"/>
    <w:link w:val="7"/>
    <w:uiPriority w:val="9"/>
    <w:rsid w:val="00BA6712"/>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6"/>
    <w:link w:val="8"/>
    <w:uiPriority w:val="9"/>
    <w:rsid w:val="00BA671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uiPriority w:val="9"/>
    <w:rsid w:val="00BA6712"/>
    <w:rPr>
      <w:rFonts w:asciiTheme="majorHAnsi" w:eastAsiaTheme="majorEastAsia" w:hAnsiTheme="majorHAnsi" w:cstheme="majorBidi"/>
      <w:i/>
      <w:iCs/>
      <w:color w:val="272727" w:themeColor="text1" w:themeTint="D8"/>
      <w:sz w:val="21"/>
      <w:szCs w:val="21"/>
      <w:lang w:eastAsia="ru-RU"/>
    </w:rPr>
  </w:style>
  <w:style w:type="paragraph" w:customStyle="1" w:styleId="13">
    <w:name w:val="Заголовок 1 (по центру)"/>
    <w:basedOn w:val="11"/>
    <w:next w:val="a5"/>
    <w:link w:val="14"/>
    <w:qFormat/>
    <w:rsid w:val="00BA6712"/>
    <w:pPr>
      <w:keepLines w:val="0"/>
      <w:spacing w:before="0" w:after="360" w:line="240" w:lineRule="auto"/>
      <w:jc w:val="center"/>
      <w:outlineLvl w:val="1"/>
    </w:pPr>
    <w:rPr>
      <w:rFonts w:ascii="Cambria" w:eastAsia="Times New Roman" w:hAnsi="Cambria" w:cs="Times New Roman"/>
      <w:bCs/>
      <w:kern w:val="32"/>
      <w:sz w:val="32"/>
    </w:rPr>
  </w:style>
  <w:style w:type="character" w:customStyle="1" w:styleId="14">
    <w:name w:val="Заголовок 1 (по центру) Знак"/>
    <w:basedOn w:val="12"/>
    <w:link w:val="13"/>
    <w:rsid w:val="00BA6712"/>
    <w:rPr>
      <w:rFonts w:ascii="Cambria" w:eastAsia="Times New Roman" w:hAnsi="Cambria" w:cs="Times New Roman"/>
      <w:b/>
      <w:bCs/>
      <w:kern w:val="32"/>
      <w:sz w:val="32"/>
      <w:szCs w:val="32"/>
      <w:lang w:eastAsia="ru-RU"/>
    </w:rPr>
  </w:style>
  <w:style w:type="paragraph" w:customStyle="1" w:styleId="af5">
    <w:name w:val="Основной текст новый"/>
    <w:basedOn w:val="a5"/>
    <w:qFormat/>
    <w:rsid w:val="00BA6712"/>
    <w:pPr>
      <w:spacing w:after="120"/>
      <w:jc w:val="both"/>
    </w:pPr>
  </w:style>
  <w:style w:type="paragraph" w:customStyle="1" w:styleId="af6">
    <w:name w:val="Подписи"/>
    <w:basedOn w:val="a5"/>
    <w:qFormat/>
    <w:rsid w:val="00BA6712"/>
    <w:pPr>
      <w:tabs>
        <w:tab w:val="right" w:pos="4962"/>
        <w:tab w:val="right" w:pos="5245"/>
        <w:tab w:val="right" w:leader="underscore" w:pos="7797"/>
        <w:tab w:val="left" w:pos="8080"/>
      </w:tabs>
      <w:spacing w:after="360"/>
    </w:pPr>
  </w:style>
  <w:style w:type="paragraph" w:customStyle="1" w:styleId="15">
    <w:name w:val="(КС)Загол1"/>
    <w:basedOn w:val="11"/>
    <w:next w:val="a5"/>
    <w:qFormat/>
    <w:rsid w:val="00BA6712"/>
    <w:pPr>
      <w:keepLines w:val="0"/>
      <w:widowControl w:val="0"/>
      <w:autoSpaceDE w:val="0"/>
      <w:autoSpaceDN w:val="0"/>
      <w:adjustRightInd w:val="0"/>
      <w:spacing w:after="60" w:line="240" w:lineRule="auto"/>
    </w:pPr>
    <w:rPr>
      <w:rFonts w:eastAsia="Times New Roman" w:cs="Times New Roman"/>
      <w:bCs/>
      <w:kern w:val="32"/>
      <w:sz w:val="28"/>
    </w:rPr>
  </w:style>
  <w:style w:type="numbering" w:styleId="a3">
    <w:name w:val="Outline List 3"/>
    <w:basedOn w:val="a8"/>
    <w:rsid w:val="00BA6712"/>
    <w:pPr>
      <w:numPr>
        <w:numId w:val="2"/>
      </w:numPr>
    </w:pPr>
  </w:style>
  <w:style w:type="paragraph" w:customStyle="1" w:styleId="a1">
    <w:name w:val="ЗАГОЛОВОК ПРИЛОЖЕНИЯ"/>
    <w:basedOn w:val="11"/>
    <w:next w:val="a5"/>
    <w:autoRedefine/>
    <w:rsid w:val="00BA6712"/>
    <w:pPr>
      <w:keepLines w:val="0"/>
      <w:numPr>
        <w:numId w:val="1"/>
      </w:numPr>
      <w:spacing w:after="60" w:line="360" w:lineRule="auto"/>
      <w:jc w:val="center"/>
    </w:pPr>
    <w:rPr>
      <w:rFonts w:eastAsia="Times New Roman" w:cs="Times New Roman"/>
      <w:caps/>
      <w:kern w:val="32"/>
      <w:sz w:val="32"/>
      <w:szCs w:val="28"/>
    </w:rPr>
  </w:style>
  <w:style w:type="paragraph" w:customStyle="1" w:styleId="21">
    <w:name w:val="Заголовок 2 (КС)"/>
    <w:basedOn w:val="2"/>
    <w:rsid w:val="00BA6712"/>
    <w:pPr>
      <w:keepLines w:val="0"/>
      <w:tabs>
        <w:tab w:val="num" w:pos="1440"/>
      </w:tabs>
      <w:spacing w:before="240" w:after="60"/>
      <w:ind w:left="1440" w:hanging="720"/>
      <w:jc w:val="both"/>
    </w:pPr>
    <w:rPr>
      <w:rFonts w:ascii="Times New Roman" w:eastAsia="Times New Roman" w:hAnsi="Times New Roman" w:cs="Times New Roman"/>
      <w:b/>
      <w:bCs/>
      <w:color w:val="auto"/>
      <w:sz w:val="28"/>
      <w:szCs w:val="28"/>
    </w:rPr>
  </w:style>
  <w:style w:type="paragraph" w:customStyle="1" w:styleId="31">
    <w:name w:val="Заголовок 3 (КС)"/>
    <w:basedOn w:val="3"/>
    <w:rsid w:val="00BA6712"/>
    <w:pPr>
      <w:keepLines w:val="0"/>
      <w:tabs>
        <w:tab w:val="num" w:pos="1800"/>
        <w:tab w:val="num" w:pos="2520"/>
      </w:tabs>
      <w:spacing w:before="240" w:after="60"/>
      <w:ind w:left="1800" w:hanging="1080"/>
      <w:jc w:val="both"/>
    </w:pPr>
    <w:rPr>
      <w:rFonts w:ascii="Times New Roman" w:eastAsia="Times New Roman" w:hAnsi="Times New Roman" w:cs="Times New Roman"/>
      <w:b/>
      <w:bCs/>
      <w:color w:val="auto"/>
      <w:sz w:val="28"/>
      <w:szCs w:val="28"/>
    </w:rPr>
  </w:style>
  <w:style w:type="paragraph" w:customStyle="1" w:styleId="51">
    <w:name w:val="Заголовок 5 (КС)"/>
    <w:basedOn w:val="5"/>
    <w:autoRedefine/>
    <w:rsid w:val="00BA6712"/>
    <w:pPr>
      <w:keepNext w:val="0"/>
      <w:keepLines w:val="0"/>
      <w:tabs>
        <w:tab w:val="num" w:pos="1209"/>
        <w:tab w:val="num" w:pos="2340"/>
        <w:tab w:val="num" w:pos="4320"/>
      </w:tabs>
      <w:spacing w:before="240" w:after="60"/>
      <w:ind w:left="2160" w:hanging="1440"/>
      <w:jc w:val="both"/>
    </w:pPr>
    <w:rPr>
      <w:rFonts w:ascii="Times New Roman" w:eastAsia="Times New Roman" w:hAnsi="Times New Roman" w:cs="Times New Roman"/>
      <w:b/>
      <w:bCs/>
      <w:color w:val="auto"/>
      <w:sz w:val="28"/>
      <w:szCs w:val="28"/>
    </w:rPr>
  </w:style>
  <w:style w:type="paragraph" w:customStyle="1" w:styleId="0">
    <w:name w:val="Стиль (КС)Обычный + Первая строка:  0см"/>
    <w:basedOn w:val="a5"/>
    <w:rsid w:val="00BA6712"/>
    <w:pPr>
      <w:jc w:val="both"/>
    </w:pPr>
    <w:rPr>
      <w:sz w:val="28"/>
      <w:szCs w:val="20"/>
    </w:rPr>
  </w:style>
  <w:style w:type="paragraph" w:customStyle="1" w:styleId="Style27">
    <w:name w:val="Style27"/>
    <w:basedOn w:val="a5"/>
    <w:rsid w:val="00BA6712"/>
    <w:pPr>
      <w:widowControl w:val="0"/>
      <w:autoSpaceDE w:val="0"/>
      <w:autoSpaceDN w:val="0"/>
      <w:adjustRightInd w:val="0"/>
      <w:jc w:val="center"/>
    </w:pPr>
  </w:style>
  <w:style w:type="paragraph" w:customStyle="1" w:styleId="af7">
    <w:name w:val="Титульный лист Обычный"/>
    <w:basedOn w:val="a5"/>
    <w:rsid w:val="00BA6712"/>
    <w:rPr>
      <w:szCs w:val="20"/>
    </w:rPr>
  </w:style>
  <w:style w:type="paragraph" w:customStyle="1" w:styleId="af8">
    <w:name w:val="(КС)Обычный"/>
    <w:basedOn w:val="a5"/>
    <w:qFormat/>
    <w:rsid w:val="00BA6712"/>
    <w:pPr>
      <w:ind w:firstLine="709"/>
      <w:jc w:val="both"/>
    </w:pPr>
    <w:rPr>
      <w:sz w:val="28"/>
    </w:rPr>
  </w:style>
  <w:style w:type="paragraph" w:customStyle="1" w:styleId="10">
    <w:name w:val="(КС)1 для текста"/>
    <w:basedOn w:val="a5"/>
    <w:rsid w:val="00BA6712"/>
    <w:pPr>
      <w:numPr>
        <w:numId w:val="3"/>
      </w:numPr>
      <w:tabs>
        <w:tab w:val="left" w:pos="1259"/>
      </w:tabs>
      <w:spacing w:before="240" w:after="60"/>
      <w:ind w:left="0" w:firstLine="720"/>
      <w:jc w:val="both"/>
      <w:outlineLvl w:val="0"/>
    </w:pPr>
    <w:rPr>
      <w:sz w:val="28"/>
    </w:rPr>
  </w:style>
  <w:style w:type="paragraph" w:customStyle="1" w:styleId="a2">
    <w:name w:val="(КС)Список маркер"/>
    <w:basedOn w:val="af8"/>
    <w:rsid w:val="00BA6712"/>
    <w:pPr>
      <w:numPr>
        <w:numId w:val="4"/>
      </w:numPr>
      <w:tabs>
        <w:tab w:val="left" w:pos="1077"/>
      </w:tabs>
      <w:ind w:left="0" w:firstLine="720"/>
    </w:pPr>
  </w:style>
  <w:style w:type="paragraph" w:customStyle="1" w:styleId="ConsPlusNormal">
    <w:name w:val="ConsPlusNormal"/>
    <w:rsid w:val="00BA6712"/>
    <w:pPr>
      <w:widowControl w:val="0"/>
      <w:autoSpaceDE w:val="0"/>
      <w:autoSpaceDN w:val="0"/>
      <w:spacing w:after="0" w:line="240" w:lineRule="auto"/>
    </w:pPr>
    <w:rPr>
      <w:rFonts w:ascii="Times New Roman" w:eastAsia="Times New Roman" w:hAnsi="Times New Roman" w:cs="Times New Roman"/>
      <w:sz w:val="16"/>
      <w:szCs w:val="20"/>
      <w:lang w:eastAsia="ru-RU"/>
    </w:rPr>
  </w:style>
  <w:style w:type="character" w:styleId="af9">
    <w:name w:val="Hyperlink"/>
    <w:uiPriority w:val="99"/>
    <w:rsid w:val="00BA6712"/>
    <w:rPr>
      <w:color w:val="0000FF"/>
      <w:u w:val="single"/>
    </w:rPr>
  </w:style>
  <w:style w:type="paragraph" w:styleId="16">
    <w:name w:val="toc 1"/>
    <w:basedOn w:val="a5"/>
    <w:next w:val="a5"/>
    <w:uiPriority w:val="39"/>
    <w:rsid w:val="00BA6712"/>
    <w:pPr>
      <w:widowControl w:val="0"/>
      <w:suppressAutoHyphens/>
      <w:ind w:firstLine="284"/>
    </w:pPr>
    <w:rPr>
      <w:rFonts w:eastAsia="Arial Unicode MS"/>
      <w:b/>
      <w:kern w:val="1"/>
      <w:szCs w:val="40"/>
    </w:rPr>
  </w:style>
  <w:style w:type="paragraph" w:styleId="afa">
    <w:name w:val="header"/>
    <w:basedOn w:val="a5"/>
    <w:link w:val="afb"/>
    <w:uiPriority w:val="99"/>
    <w:unhideWhenUsed/>
    <w:rsid w:val="00BA6712"/>
    <w:pPr>
      <w:tabs>
        <w:tab w:val="center" w:pos="4677"/>
        <w:tab w:val="right" w:pos="9355"/>
      </w:tabs>
    </w:pPr>
    <w:rPr>
      <w:rFonts w:eastAsiaTheme="minorHAnsi" w:cstheme="minorBidi"/>
    </w:rPr>
  </w:style>
  <w:style w:type="character" w:customStyle="1" w:styleId="afb">
    <w:name w:val="Верхний колонтитул Знак"/>
    <w:basedOn w:val="a6"/>
    <w:link w:val="afa"/>
    <w:uiPriority w:val="99"/>
    <w:rsid w:val="00BA6712"/>
    <w:rPr>
      <w:rFonts w:ascii="Times New Roman" w:hAnsi="Times New Roman"/>
    </w:rPr>
  </w:style>
  <w:style w:type="paragraph" w:styleId="afc">
    <w:name w:val="footer"/>
    <w:basedOn w:val="a5"/>
    <w:link w:val="afd"/>
    <w:uiPriority w:val="99"/>
    <w:unhideWhenUsed/>
    <w:rsid w:val="00BA6712"/>
    <w:pPr>
      <w:tabs>
        <w:tab w:val="center" w:pos="4677"/>
        <w:tab w:val="right" w:pos="9355"/>
      </w:tabs>
    </w:pPr>
    <w:rPr>
      <w:rFonts w:eastAsiaTheme="minorHAnsi" w:cstheme="minorBidi"/>
    </w:rPr>
  </w:style>
  <w:style w:type="character" w:customStyle="1" w:styleId="afd">
    <w:name w:val="Нижний колонтитул Знак"/>
    <w:basedOn w:val="a6"/>
    <w:link w:val="afc"/>
    <w:uiPriority w:val="99"/>
    <w:rsid w:val="00BA6712"/>
    <w:rPr>
      <w:rFonts w:ascii="Times New Roman" w:hAnsi="Times New Roman"/>
    </w:rPr>
  </w:style>
  <w:style w:type="paragraph" w:customStyle="1" w:styleId="afe">
    <w:name w:val="Обычный (КС)"/>
    <w:link w:val="aff"/>
    <w:rsid w:val="00BA671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
    <w:name w:val="Обычный (КС) Знак"/>
    <w:link w:val="afe"/>
    <w:rsid w:val="00BA6712"/>
    <w:rPr>
      <w:rFonts w:ascii="Times New Roman" w:eastAsia="Times New Roman" w:hAnsi="Times New Roman" w:cs="Times New Roman"/>
      <w:sz w:val="24"/>
      <w:szCs w:val="24"/>
      <w:lang w:eastAsia="ru-RU"/>
    </w:rPr>
  </w:style>
  <w:style w:type="paragraph" w:styleId="aff0">
    <w:name w:val="footnote text"/>
    <w:basedOn w:val="a5"/>
    <w:link w:val="aff1"/>
    <w:unhideWhenUsed/>
    <w:rsid w:val="00BA6712"/>
    <w:rPr>
      <w:rFonts w:eastAsiaTheme="minorHAnsi" w:cstheme="minorBidi"/>
      <w:sz w:val="20"/>
      <w:szCs w:val="20"/>
    </w:rPr>
  </w:style>
  <w:style w:type="character" w:customStyle="1" w:styleId="aff1">
    <w:name w:val="Текст сноски Знак"/>
    <w:basedOn w:val="a6"/>
    <w:link w:val="aff0"/>
    <w:rsid w:val="00BA6712"/>
    <w:rPr>
      <w:rFonts w:ascii="Times New Roman" w:hAnsi="Times New Roman"/>
      <w:sz w:val="20"/>
      <w:szCs w:val="20"/>
    </w:rPr>
  </w:style>
  <w:style w:type="character" w:styleId="aff2">
    <w:name w:val="footnote reference"/>
    <w:basedOn w:val="a6"/>
    <w:unhideWhenUsed/>
    <w:rsid w:val="00BA6712"/>
    <w:rPr>
      <w:vertAlign w:val="superscript"/>
    </w:rPr>
  </w:style>
  <w:style w:type="character" w:styleId="aff3">
    <w:name w:val="page number"/>
    <w:basedOn w:val="a6"/>
    <w:rsid w:val="00BA6712"/>
  </w:style>
  <w:style w:type="paragraph" w:customStyle="1" w:styleId="a0">
    <w:name w:val="Проекты Номер п/п"/>
    <w:rsid w:val="00BA6712"/>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aff4">
    <w:name w:val="Проекты Шапка таблицы"/>
    <w:basedOn w:val="a5"/>
    <w:link w:val="aff5"/>
    <w:rsid w:val="00BA6712"/>
    <w:pPr>
      <w:jc w:val="center"/>
    </w:pPr>
    <w:rPr>
      <w:b/>
      <w:sz w:val="26"/>
      <w:szCs w:val="26"/>
    </w:rPr>
  </w:style>
  <w:style w:type="character" w:customStyle="1" w:styleId="aff5">
    <w:name w:val="Проекты Шапка таблицы Знак"/>
    <w:link w:val="aff4"/>
    <w:rsid w:val="00BA6712"/>
    <w:rPr>
      <w:rFonts w:ascii="Times New Roman" w:eastAsia="Times New Roman" w:hAnsi="Times New Roman" w:cs="Times New Roman"/>
      <w:b/>
      <w:sz w:val="26"/>
      <w:szCs w:val="26"/>
      <w:lang w:eastAsia="ru-RU"/>
    </w:rPr>
  </w:style>
  <w:style w:type="paragraph" w:customStyle="1" w:styleId="a4">
    <w:name w:val="Проекты Список документов"/>
    <w:link w:val="aff6"/>
    <w:rsid w:val="00BA6712"/>
    <w:pPr>
      <w:numPr>
        <w:numId w:val="6"/>
      </w:numPr>
      <w:tabs>
        <w:tab w:val="left" w:pos="567"/>
        <w:tab w:val="left" w:pos="1440"/>
      </w:tabs>
      <w:spacing w:after="0" w:line="288" w:lineRule="auto"/>
      <w:jc w:val="both"/>
    </w:pPr>
    <w:rPr>
      <w:rFonts w:ascii="Times New Roman" w:eastAsia="Times New Roman" w:hAnsi="Times New Roman" w:cs="Times New Roman"/>
      <w:sz w:val="28"/>
      <w:szCs w:val="24"/>
      <w:lang w:eastAsia="ru-RU"/>
    </w:rPr>
  </w:style>
  <w:style w:type="paragraph" w:customStyle="1" w:styleId="aff7">
    <w:name w:val="Текст таблицы влево (КС)"/>
    <w:basedOn w:val="a5"/>
    <w:rsid w:val="00BA6712"/>
    <w:rPr>
      <w:szCs w:val="20"/>
    </w:rPr>
  </w:style>
  <w:style w:type="paragraph" w:customStyle="1" w:styleId="18">
    <w:name w:val="Обычный1"/>
    <w:basedOn w:val="a5"/>
    <w:link w:val="CharChar"/>
    <w:rsid w:val="00BA6712"/>
    <w:pPr>
      <w:spacing w:line="360" w:lineRule="auto"/>
      <w:ind w:firstLine="851"/>
      <w:jc w:val="both"/>
    </w:pPr>
  </w:style>
  <w:style w:type="character" w:customStyle="1" w:styleId="CharChar">
    <w:name w:val="Обычный Char Char"/>
    <w:link w:val="18"/>
    <w:rsid w:val="00BA6712"/>
    <w:rPr>
      <w:rFonts w:ascii="Times New Roman" w:eastAsia="Times New Roman" w:hAnsi="Times New Roman" w:cs="Times New Roman"/>
      <w:sz w:val="24"/>
      <w:szCs w:val="24"/>
      <w:lang w:eastAsia="ru-RU"/>
    </w:rPr>
  </w:style>
  <w:style w:type="paragraph" w:customStyle="1" w:styleId="19">
    <w:name w:val="Обычный1 отступ"/>
    <w:link w:val="1a"/>
    <w:rsid w:val="00BA6712"/>
    <w:pPr>
      <w:spacing w:before="120" w:after="0" w:line="288" w:lineRule="auto"/>
      <w:ind w:firstLine="851"/>
      <w:contextualSpacing/>
      <w:jc w:val="both"/>
    </w:pPr>
    <w:rPr>
      <w:rFonts w:ascii="Times New Roman" w:eastAsia="Times New Roman" w:hAnsi="Times New Roman" w:cs="Times New Roman"/>
      <w:sz w:val="28"/>
      <w:szCs w:val="24"/>
      <w:lang w:eastAsia="ru-RU"/>
    </w:rPr>
  </w:style>
  <w:style w:type="character" w:customStyle="1" w:styleId="1a">
    <w:name w:val="Обычный1 отступ Знак"/>
    <w:link w:val="19"/>
    <w:rsid w:val="00BA6712"/>
    <w:rPr>
      <w:rFonts w:ascii="Times New Roman" w:eastAsia="Times New Roman" w:hAnsi="Times New Roman" w:cs="Times New Roman"/>
      <w:sz w:val="28"/>
      <w:szCs w:val="24"/>
      <w:lang w:eastAsia="ru-RU"/>
    </w:rPr>
  </w:style>
  <w:style w:type="character" w:customStyle="1" w:styleId="aff6">
    <w:name w:val="Проекты Список документов Знак"/>
    <w:link w:val="a4"/>
    <w:rsid w:val="00BA6712"/>
    <w:rPr>
      <w:rFonts w:ascii="Times New Roman" w:eastAsia="Times New Roman" w:hAnsi="Times New Roman" w:cs="Times New Roman"/>
      <w:sz w:val="28"/>
      <w:szCs w:val="24"/>
      <w:lang w:eastAsia="ru-RU"/>
    </w:rPr>
  </w:style>
  <w:style w:type="paragraph" w:customStyle="1" w:styleId="aff8">
    <w:name w:val="Проекты Основной текст"/>
    <w:basedOn w:val="a5"/>
    <w:link w:val="aff9"/>
    <w:uiPriority w:val="99"/>
    <w:rsid w:val="00BA6712"/>
    <w:pPr>
      <w:spacing w:before="240" w:after="120" w:line="288" w:lineRule="auto"/>
      <w:ind w:firstLine="720"/>
      <w:contextualSpacing/>
      <w:jc w:val="both"/>
    </w:pPr>
    <w:rPr>
      <w:sz w:val="28"/>
      <w:szCs w:val="20"/>
    </w:rPr>
  </w:style>
  <w:style w:type="character" w:customStyle="1" w:styleId="aff9">
    <w:name w:val="Проекты Основной текст Знак"/>
    <w:link w:val="aff8"/>
    <w:uiPriority w:val="99"/>
    <w:rsid w:val="00BA6712"/>
    <w:rPr>
      <w:rFonts w:ascii="Times New Roman" w:eastAsia="Times New Roman" w:hAnsi="Times New Roman" w:cs="Times New Roman"/>
      <w:sz w:val="28"/>
      <w:szCs w:val="20"/>
    </w:rPr>
  </w:style>
  <w:style w:type="paragraph" w:customStyle="1" w:styleId="130">
    <w:name w:val="Проекты Текст в таблице 13 пт"/>
    <w:basedOn w:val="a5"/>
    <w:link w:val="131"/>
    <w:rsid w:val="00BA6712"/>
    <w:rPr>
      <w:sz w:val="26"/>
      <w:szCs w:val="26"/>
    </w:rPr>
  </w:style>
  <w:style w:type="character" w:customStyle="1" w:styleId="131">
    <w:name w:val="Проекты Текст в таблице 13 пт Знак"/>
    <w:link w:val="130"/>
    <w:rsid w:val="00BA6712"/>
    <w:rPr>
      <w:rFonts w:ascii="Times New Roman" w:eastAsia="Times New Roman" w:hAnsi="Times New Roman" w:cs="Times New Roman"/>
      <w:sz w:val="26"/>
      <w:szCs w:val="26"/>
      <w:lang w:eastAsia="ru-RU"/>
    </w:rPr>
  </w:style>
  <w:style w:type="paragraph" w:customStyle="1" w:styleId="affa">
    <w:name w:val="Проекты Список сокращений"/>
    <w:next w:val="aff8"/>
    <w:qFormat/>
    <w:rsid w:val="00BA6712"/>
    <w:pPr>
      <w:spacing w:before="120" w:after="120" w:line="288" w:lineRule="auto"/>
      <w:ind w:left="720"/>
      <w:contextualSpacing/>
    </w:pPr>
    <w:rPr>
      <w:rFonts w:ascii="Times New Roman" w:eastAsia="Times New Roman" w:hAnsi="Times New Roman" w:cs="Times New Roman"/>
      <w:sz w:val="28"/>
      <w:szCs w:val="20"/>
    </w:rPr>
  </w:style>
  <w:style w:type="paragraph" w:customStyle="1" w:styleId="1b">
    <w:name w:val="Подпункт договора 1"/>
    <w:basedOn w:val="affb"/>
    <w:rsid w:val="00BA6712"/>
    <w:pPr>
      <w:tabs>
        <w:tab w:val="num" w:pos="360"/>
      </w:tabs>
      <w:spacing w:line="240" w:lineRule="auto"/>
      <w:jc w:val="both"/>
    </w:pPr>
    <w:rPr>
      <w:rFonts w:eastAsia="Times New Roman" w:cs="Times New Roman"/>
      <w:szCs w:val="20"/>
    </w:rPr>
  </w:style>
  <w:style w:type="paragraph" w:customStyle="1" w:styleId="affc">
    <w:name w:val="Текст таблицы (КС)"/>
    <w:basedOn w:val="a5"/>
    <w:rsid w:val="00BA6712"/>
    <w:rPr>
      <w:sz w:val="28"/>
    </w:rPr>
  </w:style>
  <w:style w:type="paragraph" w:customStyle="1" w:styleId="22">
    <w:name w:val="Список маркир 2 (КС)"/>
    <w:basedOn w:val="a5"/>
    <w:rsid w:val="00BA6712"/>
    <w:pPr>
      <w:tabs>
        <w:tab w:val="left" w:pos="1542"/>
      </w:tabs>
      <w:jc w:val="both"/>
    </w:pPr>
    <w:rPr>
      <w:sz w:val="28"/>
    </w:rPr>
  </w:style>
  <w:style w:type="paragraph" w:styleId="affb">
    <w:name w:val="Body Text"/>
    <w:basedOn w:val="a5"/>
    <w:link w:val="affd"/>
    <w:uiPriority w:val="99"/>
    <w:semiHidden/>
    <w:unhideWhenUsed/>
    <w:rsid w:val="00BA6712"/>
    <w:pPr>
      <w:spacing w:after="120" w:line="259" w:lineRule="auto"/>
    </w:pPr>
    <w:rPr>
      <w:rFonts w:eastAsiaTheme="minorHAnsi" w:cstheme="minorBidi"/>
    </w:rPr>
  </w:style>
  <w:style w:type="character" w:customStyle="1" w:styleId="affd">
    <w:name w:val="Основной текст Знак"/>
    <w:basedOn w:val="a6"/>
    <w:link w:val="affb"/>
    <w:uiPriority w:val="99"/>
    <w:semiHidden/>
    <w:rsid w:val="00BA6712"/>
    <w:rPr>
      <w:rFonts w:ascii="Times New Roman" w:hAnsi="Times New Roman"/>
    </w:rPr>
  </w:style>
  <w:style w:type="paragraph" w:styleId="23">
    <w:name w:val="toc 2"/>
    <w:basedOn w:val="a5"/>
    <w:next w:val="a5"/>
    <w:autoRedefine/>
    <w:uiPriority w:val="39"/>
    <w:unhideWhenUsed/>
    <w:rsid w:val="00C455C1"/>
    <w:pPr>
      <w:tabs>
        <w:tab w:val="right" w:leader="dot" w:pos="10205"/>
      </w:tabs>
      <w:spacing w:line="360" w:lineRule="auto"/>
      <w:jc w:val="both"/>
    </w:pPr>
    <w:rPr>
      <w:rFonts w:eastAsiaTheme="minorHAnsi"/>
      <w:b/>
      <w:bCs/>
      <w:noProof/>
    </w:rPr>
  </w:style>
  <w:style w:type="paragraph" w:styleId="32">
    <w:name w:val="toc 3"/>
    <w:basedOn w:val="a5"/>
    <w:next w:val="a5"/>
    <w:autoRedefine/>
    <w:uiPriority w:val="39"/>
    <w:unhideWhenUsed/>
    <w:rsid w:val="004D7435"/>
    <w:pPr>
      <w:tabs>
        <w:tab w:val="right" w:leader="dot" w:pos="10195"/>
      </w:tabs>
      <w:spacing w:after="100" w:line="259" w:lineRule="auto"/>
    </w:pPr>
    <w:rPr>
      <w:rFonts w:eastAsiaTheme="minorHAnsi" w:cstheme="minorBidi"/>
    </w:rPr>
  </w:style>
  <w:style w:type="paragraph" w:styleId="41">
    <w:name w:val="toc 4"/>
    <w:basedOn w:val="a5"/>
    <w:next w:val="a5"/>
    <w:autoRedefine/>
    <w:uiPriority w:val="39"/>
    <w:unhideWhenUsed/>
    <w:rsid w:val="00BA6712"/>
    <w:pPr>
      <w:spacing w:after="100" w:line="259" w:lineRule="auto"/>
      <w:ind w:left="660"/>
    </w:pPr>
    <w:rPr>
      <w:rFonts w:eastAsiaTheme="minorHAnsi" w:cstheme="minorBidi"/>
    </w:rPr>
  </w:style>
  <w:style w:type="paragraph" w:customStyle="1" w:styleId="1c">
    <w:name w:val="Заголовок 1 (КС)"/>
    <w:rsid w:val="00BA6712"/>
    <w:pPr>
      <w:pageBreakBefore/>
      <w:tabs>
        <w:tab w:val="num" w:pos="1440"/>
      </w:tabs>
      <w:spacing w:after="120" w:line="240" w:lineRule="auto"/>
      <w:ind w:left="1080" w:hanging="360"/>
    </w:pPr>
    <w:rPr>
      <w:rFonts w:ascii="Times New Roman" w:eastAsia="Times New Roman" w:hAnsi="Times New Roman" w:cs="Times New Roman"/>
      <w:b/>
      <w:bCs/>
      <w:caps/>
      <w:kern w:val="32"/>
      <w:sz w:val="28"/>
      <w:szCs w:val="28"/>
      <w:lang w:eastAsia="ru-RU"/>
    </w:rPr>
  </w:style>
  <w:style w:type="paragraph" w:customStyle="1" w:styleId="affe">
    <w:name w:val="ТИТУЛ (КС)"/>
    <w:rsid w:val="00BA6712"/>
    <w:pPr>
      <w:spacing w:before="100" w:after="0" w:line="240" w:lineRule="auto"/>
    </w:pPr>
    <w:rPr>
      <w:rFonts w:ascii="Times New Roman" w:eastAsia="Times New Roman" w:hAnsi="Times New Roman" w:cs="Times New Roman"/>
      <w:sz w:val="24"/>
      <w:szCs w:val="24"/>
      <w:lang w:eastAsia="ru-RU"/>
    </w:rPr>
  </w:style>
  <w:style w:type="paragraph" w:customStyle="1" w:styleId="1">
    <w:name w:val="Список нумерованный 1 (КС)"/>
    <w:basedOn w:val="afe"/>
    <w:rsid w:val="00BA6712"/>
    <w:pPr>
      <w:numPr>
        <w:numId w:val="7"/>
      </w:numPr>
      <w:ind w:left="357" w:hanging="357"/>
    </w:pPr>
    <w:rPr>
      <w:rFonts w:eastAsia="Calibri"/>
      <w:sz w:val="28"/>
      <w:szCs w:val="28"/>
    </w:rPr>
  </w:style>
  <w:style w:type="paragraph" w:customStyle="1" w:styleId="42">
    <w:name w:val="Заголовок 4 (КС)"/>
    <w:rsid w:val="00BA6712"/>
    <w:pPr>
      <w:tabs>
        <w:tab w:val="num" w:pos="3600"/>
      </w:tabs>
      <w:spacing w:before="240" w:after="120" w:line="240" w:lineRule="auto"/>
      <w:ind w:left="2448" w:hanging="648"/>
    </w:pPr>
    <w:rPr>
      <w:rFonts w:ascii="Times New Roman" w:eastAsia="Times New Roman" w:hAnsi="Times New Roman" w:cs="Times New Roman"/>
      <w:b/>
      <w:bCs/>
      <w:sz w:val="28"/>
      <w:szCs w:val="28"/>
      <w:lang w:val="en-US" w:eastAsia="ru-RU"/>
    </w:rPr>
  </w:style>
  <w:style w:type="paragraph" w:customStyle="1" w:styleId="afff">
    <w:name w:val="подпись таблицы"/>
    <w:basedOn w:val="aff7"/>
    <w:rsid w:val="00BA6712"/>
    <w:pPr>
      <w:spacing w:before="240"/>
      <w:jc w:val="right"/>
    </w:pPr>
    <w:rPr>
      <w:sz w:val="28"/>
      <w:szCs w:val="24"/>
    </w:rPr>
  </w:style>
  <w:style w:type="paragraph" w:customStyle="1" w:styleId="afff0">
    <w:name w:val="Приложение (КС)"/>
    <w:basedOn w:val="a5"/>
    <w:rsid w:val="00BA6712"/>
    <w:pPr>
      <w:keepNext/>
      <w:spacing w:after="240"/>
      <w:jc w:val="center"/>
    </w:pPr>
    <w:rPr>
      <w:b/>
      <w:bCs/>
      <w:sz w:val="28"/>
      <w:szCs w:val="28"/>
    </w:rPr>
  </w:style>
  <w:style w:type="paragraph" w:customStyle="1" w:styleId="s1">
    <w:name w:val="s_1"/>
    <w:basedOn w:val="a5"/>
    <w:rsid w:val="00BA6712"/>
    <w:pPr>
      <w:spacing w:before="100" w:beforeAutospacing="1" w:after="100" w:afterAutospacing="1"/>
    </w:pPr>
  </w:style>
  <w:style w:type="paragraph" w:customStyle="1" w:styleId="a">
    <w:name w:val="Отступы элементов списка"/>
    <w:basedOn w:val="a5"/>
    <w:qFormat/>
    <w:rsid w:val="00BA6712"/>
    <w:pPr>
      <w:widowControl w:val="0"/>
      <w:numPr>
        <w:numId w:val="8"/>
      </w:numPr>
      <w:tabs>
        <w:tab w:val="left" w:pos="0"/>
      </w:tabs>
      <w:autoSpaceDE w:val="0"/>
      <w:autoSpaceDN w:val="0"/>
      <w:adjustRightInd w:val="0"/>
      <w:spacing w:line="360" w:lineRule="auto"/>
      <w:ind w:left="0" w:firstLine="709"/>
      <w:jc w:val="both"/>
    </w:pPr>
    <w:rPr>
      <w:rFonts w:cs="Times New Roman CYR"/>
      <w:sz w:val="28"/>
      <w:szCs w:val="28"/>
    </w:rPr>
  </w:style>
  <w:style w:type="character" w:customStyle="1" w:styleId="afff1">
    <w:name w:val="Отступ до тела приказа Знак"/>
    <w:basedOn w:val="a6"/>
    <w:link w:val="afff2"/>
    <w:locked/>
    <w:rsid w:val="00BA6712"/>
    <w:rPr>
      <w:rFonts w:ascii="Times New Roman CYR" w:hAnsi="Times New Roman CYR" w:cs="Times New Roman CYR"/>
      <w:sz w:val="28"/>
    </w:rPr>
  </w:style>
  <w:style w:type="paragraph" w:customStyle="1" w:styleId="afff2">
    <w:name w:val="Отступ до тела приказа"/>
    <w:basedOn w:val="a"/>
    <w:next w:val="a"/>
    <w:link w:val="afff1"/>
    <w:qFormat/>
    <w:rsid w:val="00BA6712"/>
    <w:pPr>
      <w:ind w:left="1069" w:hanging="360"/>
    </w:pPr>
    <w:rPr>
      <w:rFonts w:ascii="Times New Roman CYR" w:eastAsiaTheme="minorHAnsi" w:hAnsi="Times New Roman CYR"/>
      <w:szCs w:val="22"/>
      <w:lang w:eastAsia="en-US"/>
    </w:rPr>
  </w:style>
  <w:style w:type="paragraph" w:customStyle="1" w:styleId="afff3">
    <w:name w:val="Стиль По центру"/>
    <w:basedOn w:val="a5"/>
    <w:rsid w:val="00BA6712"/>
    <w:pPr>
      <w:widowControl w:val="0"/>
      <w:autoSpaceDE w:val="0"/>
      <w:autoSpaceDN w:val="0"/>
      <w:adjustRightInd w:val="0"/>
      <w:jc w:val="center"/>
    </w:pPr>
    <w:rPr>
      <w:sz w:val="28"/>
      <w:szCs w:val="20"/>
    </w:rPr>
  </w:style>
  <w:style w:type="paragraph" w:customStyle="1" w:styleId="afff4">
    <w:name w:val="(КС)Обычный + полужирный"/>
    <w:basedOn w:val="af8"/>
    <w:rsid w:val="00BA6712"/>
    <w:pPr>
      <w:contextualSpacing/>
    </w:pPr>
    <w:rPr>
      <w:b/>
      <w:bCs/>
    </w:rPr>
  </w:style>
  <w:style w:type="paragraph" w:styleId="afff5">
    <w:name w:val="annotation subject"/>
    <w:basedOn w:val="ad"/>
    <w:next w:val="ad"/>
    <w:link w:val="afff6"/>
    <w:uiPriority w:val="99"/>
    <w:semiHidden/>
    <w:unhideWhenUsed/>
    <w:rsid w:val="0013756B"/>
    <w:rPr>
      <w:rFonts w:ascii="Calibri" w:eastAsia="Calibri" w:hAnsi="Calibri" w:cs="Times New Roman"/>
      <w:b/>
      <w:bCs/>
    </w:rPr>
  </w:style>
  <w:style w:type="character" w:customStyle="1" w:styleId="afff6">
    <w:name w:val="Тема примечания Знак"/>
    <w:basedOn w:val="ae"/>
    <w:link w:val="afff5"/>
    <w:uiPriority w:val="99"/>
    <w:semiHidden/>
    <w:rsid w:val="0013756B"/>
    <w:rPr>
      <w:rFonts w:ascii="Calibri" w:eastAsia="Calibri" w:hAnsi="Calibri" w:cs="Times New Roman"/>
      <w:b/>
      <w:bCs/>
      <w:sz w:val="20"/>
      <w:szCs w:val="20"/>
    </w:rPr>
  </w:style>
  <w:style w:type="character" w:customStyle="1" w:styleId="afff7">
    <w:name w:val="Ссылка указателя"/>
    <w:qFormat/>
    <w:rsid w:val="00C85F1B"/>
  </w:style>
  <w:style w:type="paragraph" w:customStyle="1" w:styleId="Normalunindented">
    <w:name w:val="Normal unindented"/>
    <w:aliases w:val="Обычный Без отступа"/>
    <w:qFormat/>
    <w:rsid w:val="002F6204"/>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5"/>
    <w:next w:val="a5"/>
    <w:uiPriority w:val="9"/>
    <w:qFormat/>
    <w:rsid w:val="002F6204"/>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2F6204"/>
    <w:pPr>
      <w:numPr>
        <w:numId w:val="10"/>
      </w:numPr>
      <w:spacing w:before="120" w:after="120" w:line="276" w:lineRule="auto"/>
      <w:ind w:firstLine="482"/>
      <w:jc w:val="both"/>
      <w:outlineLvl w:val="0"/>
    </w:pPr>
  </w:style>
  <w:style w:type="paragraph" w:customStyle="1" w:styleId="heading1normalunnumbered">
    <w:name w:val="heading 1 normal unnumbered"/>
    <w:aliases w:val="Заголовок 1 Обычный Ненумерованный"/>
    <w:basedOn w:val="a5"/>
    <w:next w:val="a5"/>
    <w:uiPriority w:val="9"/>
    <w:qFormat/>
    <w:rsid w:val="002F6204"/>
    <w:pPr>
      <w:spacing w:before="120" w:after="120" w:line="276" w:lineRule="auto"/>
      <w:ind w:firstLine="482"/>
      <w:jc w:val="both"/>
      <w:outlineLvl w:val="0"/>
    </w:pPr>
  </w:style>
  <w:style w:type="paragraph" w:customStyle="1" w:styleId="heading2normal">
    <w:name w:val="heading 2 normal"/>
    <w:aliases w:val="Заголовок 2 Обычный"/>
    <w:basedOn w:val="a5"/>
    <w:next w:val="a5"/>
    <w:uiPriority w:val="9"/>
    <w:qFormat/>
    <w:rsid w:val="002F6204"/>
    <w:pPr>
      <w:numPr>
        <w:ilvl w:val="1"/>
        <w:numId w:val="10"/>
      </w:numPr>
      <w:spacing w:before="120" w:after="120" w:line="276" w:lineRule="auto"/>
      <w:ind w:firstLine="482"/>
      <w:jc w:val="both"/>
      <w:outlineLvl w:val="1"/>
    </w:pPr>
  </w:style>
  <w:style w:type="paragraph" w:customStyle="1" w:styleId="heading3normal">
    <w:name w:val="heading 3 normal"/>
    <w:aliases w:val="Заголовок 3 Обычный"/>
    <w:basedOn w:val="a5"/>
    <w:next w:val="a5"/>
    <w:uiPriority w:val="9"/>
    <w:qFormat/>
    <w:rsid w:val="002F6204"/>
    <w:pPr>
      <w:numPr>
        <w:ilvl w:val="2"/>
        <w:numId w:val="10"/>
      </w:numPr>
      <w:spacing w:before="120" w:after="120" w:line="276" w:lineRule="auto"/>
      <w:ind w:firstLine="482"/>
      <w:jc w:val="both"/>
      <w:outlineLvl w:val="2"/>
    </w:pPr>
  </w:style>
  <w:style w:type="paragraph" w:customStyle="1" w:styleId="heading4normal">
    <w:name w:val="heading 4 normal"/>
    <w:aliases w:val="Заголовок 4 Обычный"/>
    <w:basedOn w:val="a5"/>
    <w:next w:val="a5"/>
    <w:uiPriority w:val="9"/>
    <w:qFormat/>
    <w:rsid w:val="002F6204"/>
    <w:pPr>
      <w:numPr>
        <w:ilvl w:val="3"/>
        <w:numId w:val="10"/>
      </w:numPr>
      <w:spacing w:before="120" w:after="120" w:line="276" w:lineRule="auto"/>
      <w:ind w:firstLine="482"/>
      <w:jc w:val="both"/>
      <w:outlineLvl w:val="3"/>
    </w:pPr>
  </w:style>
  <w:style w:type="paragraph" w:customStyle="1" w:styleId="heading5normal">
    <w:name w:val="heading 5 normal"/>
    <w:aliases w:val="Заголовок 5 Обычный"/>
    <w:basedOn w:val="a5"/>
    <w:next w:val="a5"/>
    <w:uiPriority w:val="9"/>
    <w:qFormat/>
    <w:rsid w:val="002F6204"/>
    <w:pPr>
      <w:numPr>
        <w:ilvl w:val="4"/>
        <w:numId w:val="10"/>
      </w:numPr>
      <w:spacing w:before="120" w:after="120" w:line="276" w:lineRule="auto"/>
      <w:ind w:firstLine="482"/>
      <w:jc w:val="both"/>
      <w:outlineLvl w:val="4"/>
    </w:pPr>
  </w:style>
  <w:style w:type="paragraph" w:customStyle="1" w:styleId="heading6normal">
    <w:name w:val="heading 6 normal"/>
    <w:aliases w:val="Заголовок 6 Обычный"/>
    <w:basedOn w:val="a5"/>
    <w:next w:val="a5"/>
    <w:uiPriority w:val="9"/>
    <w:qFormat/>
    <w:rsid w:val="002F6204"/>
    <w:pPr>
      <w:numPr>
        <w:ilvl w:val="5"/>
        <w:numId w:val="10"/>
      </w:numPr>
      <w:spacing w:before="120" w:after="120" w:line="276" w:lineRule="auto"/>
      <w:ind w:firstLine="482"/>
      <w:jc w:val="both"/>
      <w:outlineLvl w:val="5"/>
    </w:pPr>
  </w:style>
  <w:style w:type="paragraph" w:customStyle="1" w:styleId="heading7normal">
    <w:name w:val="heading 7 normal"/>
    <w:aliases w:val="Заголовок 7 Обычный"/>
    <w:basedOn w:val="a5"/>
    <w:next w:val="a5"/>
    <w:uiPriority w:val="9"/>
    <w:qFormat/>
    <w:rsid w:val="002F6204"/>
    <w:pPr>
      <w:numPr>
        <w:ilvl w:val="6"/>
        <w:numId w:val="10"/>
      </w:numPr>
      <w:spacing w:before="120" w:after="120" w:line="276" w:lineRule="auto"/>
      <w:ind w:firstLine="482"/>
      <w:jc w:val="both"/>
      <w:outlineLvl w:val="6"/>
    </w:pPr>
  </w:style>
  <w:style w:type="paragraph" w:customStyle="1" w:styleId="heading8normal">
    <w:name w:val="heading 8 normal"/>
    <w:aliases w:val="Заголовок 8 Обычный"/>
    <w:basedOn w:val="a5"/>
    <w:next w:val="a5"/>
    <w:uiPriority w:val="9"/>
    <w:qFormat/>
    <w:rsid w:val="002F6204"/>
    <w:pPr>
      <w:numPr>
        <w:ilvl w:val="7"/>
        <w:numId w:val="10"/>
      </w:numPr>
      <w:spacing w:before="120" w:after="120" w:line="276" w:lineRule="auto"/>
      <w:ind w:firstLine="482"/>
      <w:jc w:val="both"/>
      <w:outlineLvl w:val="7"/>
    </w:pPr>
  </w:style>
  <w:style w:type="paragraph" w:customStyle="1" w:styleId="heading9normal">
    <w:name w:val="heading 9 normal"/>
    <w:aliases w:val="Заголовок 9 Обычный"/>
    <w:basedOn w:val="a5"/>
    <w:next w:val="a5"/>
    <w:uiPriority w:val="9"/>
    <w:qFormat/>
    <w:rsid w:val="002F6204"/>
    <w:pPr>
      <w:numPr>
        <w:ilvl w:val="8"/>
        <w:numId w:val="10"/>
      </w:numPr>
      <w:spacing w:before="120" w:after="120" w:line="276" w:lineRule="auto"/>
      <w:ind w:firstLine="482"/>
      <w:jc w:val="both"/>
      <w:outlineLvl w:val="8"/>
    </w:pPr>
  </w:style>
  <w:style w:type="paragraph" w:styleId="afff8">
    <w:name w:val="caption"/>
    <w:basedOn w:val="a5"/>
    <w:next w:val="a5"/>
    <w:uiPriority w:val="35"/>
    <w:qFormat/>
    <w:rsid w:val="002F6204"/>
    <w:pPr>
      <w:spacing w:before="120" w:after="120"/>
      <w:ind w:firstLine="482"/>
      <w:jc w:val="both"/>
    </w:pPr>
    <w:rPr>
      <w:b/>
      <w:bCs/>
      <w:color w:val="4F81BD"/>
      <w:sz w:val="18"/>
      <w:szCs w:val="18"/>
    </w:rPr>
  </w:style>
  <w:style w:type="character" w:styleId="afff9">
    <w:name w:val="Strong"/>
    <w:basedOn w:val="a6"/>
    <w:uiPriority w:val="22"/>
    <w:qFormat/>
    <w:rsid w:val="002F6204"/>
    <w:rPr>
      <w:b/>
      <w:bCs/>
    </w:rPr>
  </w:style>
  <w:style w:type="character" w:styleId="afffa">
    <w:name w:val="Emphasis"/>
    <w:basedOn w:val="a6"/>
    <w:uiPriority w:val="20"/>
    <w:qFormat/>
    <w:rsid w:val="002F6204"/>
    <w:rPr>
      <w:i/>
      <w:iCs/>
    </w:rPr>
  </w:style>
  <w:style w:type="paragraph" w:styleId="afffb">
    <w:name w:val="No Spacing"/>
    <w:link w:val="afffc"/>
    <w:uiPriority w:val="1"/>
    <w:qFormat/>
    <w:rsid w:val="002F6204"/>
    <w:pPr>
      <w:spacing w:after="0" w:line="240" w:lineRule="auto"/>
    </w:pPr>
    <w:rPr>
      <w:rFonts w:ascii="Times New Roman" w:eastAsia="Times New Roman" w:hAnsi="Times New Roman" w:cs="Times New Roman"/>
      <w:lang w:eastAsia="ru-RU"/>
    </w:rPr>
  </w:style>
  <w:style w:type="paragraph" w:styleId="24">
    <w:name w:val="Quote"/>
    <w:basedOn w:val="a5"/>
    <w:next w:val="a5"/>
    <w:link w:val="25"/>
    <w:uiPriority w:val="29"/>
    <w:qFormat/>
    <w:rsid w:val="002F6204"/>
    <w:pPr>
      <w:pBdr>
        <w:left w:val="single" w:sz="24" w:space="10" w:color="999999"/>
      </w:pBdr>
      <w:spacing w:before="120" w:line="276" w:lineRule="auto"/>
      <w:ind w:left="964"/>
      <w:jc w:val="both"/>
    </w:pPr>
    <w:rPr>
      <w:i/>
      <w:iCs/>
      <w:color w:val="8064A2"/>
    </w:rPr>
  </w:style>
  <w:style w:type="character" w:customStyle="1" w:styleId="25">
    <w:name w:val="Цитата 2 Знак"/>
    <w:basedOn w:val="a6"/>
    <w:link w:val="24"/>
    <w:uiPriority w:val="29"/>
    <w:rsid w:val="002F6204"/>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5"/>
    <w:next w:val="a5"/>
    <w:link w:val="DeletedPlaceholder0"/>
    <w:uiPriority w:val="29"/>
    <w:qFormat/>
    <w:rsid w:val="002F6204"/>
    <w:pPr>
      <w:pBdr>
        <w:left w:val="single" w:sz="24" w:space="10" w:color="999999"/>
      </w:pBdr>
      <w:spacing w:before="120" w:line="276" w:lineRule="auto"/>
      <w:ind w:left="964"/>
      <w:jc w:val="both"/>
    </w:pPr>
    <w:rPr>
      <w:i/>
      <w:iCs/>
      <w:color w:val="FF3F1F"/>
    </w:rPr>
  </w:style>
  <w:style w:type="character" w:customStyle="1" w:styleId="DeletedPlaceholder0">
    <w:name w:val="DeletedPlaceholder Знак"/>
    <w:basedOn w:val="a6"/>
    <w:link w:val="DeletedPlaceholder"/>
    <w:uiPriority w:val="29"/>
    <w:rsid w:val="002F6204"/>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5"/>
    <w:next w:val="a5"/>
    <w:uiPriority w:val="29"/>
    <w:qFormat/>
    <w:rsid w:val="002F6204"/>
    <w:pPr>
      <w:pBdr>
        <w:left w:val="single" w:sz="24" w:space="10" w:color="999999"/>
      </w:pBdr>
      <w:spacing w:before="120" w:line="276" w:lineRule="auto"/>
      <w:ind w:left="964"/>
      <w:jc w:val="both"/>
    </w:pPr>
    <w:rPr>
      <w:i/>
      <w:iCs/>
      <w:color w:val="E36C0A"/>
    </w:rPr>
  </w:style>
  <w:style w:type="paragraph" w:customStyle="1" w:styleId="QuoteMargin">
    <w:name w:val="QuoteMargin"/>
    <w:aliases w:val="Предупреждение Отступ"/>
    <w:qFormat/>
    <w:rsid w:val="002F6204"/>
    <w:pPr>
      <w:spacing w:before="120" w:after="0" w:line="276" w:lineRule="auto"/>
      <w:ind w:firstLine="482"/>
      <w:jc w:val="both"/>
    </w:pPr>
    <w:rPr>
      <w:rFonts w:ascii="Times New Roman" w:eastAsia="Times New Roman" w:hAnsi="Times New Roman" w:cs="Times New Roman"/>
      <w:lang w:eastAsia="ru-RU"/>
    </w:rPr>
  </w:style>
  <w:style w:type="paragraph" w:styleId="afffd">
    <w:name w:val="Intense Quote"/>
    <w:basedOn w:val="a5"/>
    <w:next w:val="a5"/>
    <w:link w:val="afffe"/>
    <w:uiPriority w:val="30"/>
    <w:qFormat/>
    <w:rsid w:val="002F6204"/>
    <w:pPr>
      <w:pBdr>
        <w:bottom w:val="single" w:sz="4" w:space="4" w:color="4F81BD"/>
      </w:pBdr>
      <w:spacing w:before="200" w:line="276" w:lineRule="auto"/>
      <w:ind w:left="936" w:right="936" w:firstLine="482"/>
      <w:jc w:val="both"/>
    </w:pPr>
    <w:rPr>
      <w:b/>
      <w:bCs/>
      <w:i/>
      <w:iCs/>
      <w:color w:val="4F81BD"/>
    </w:rPr>
  </w:style>
  <w:style w:type="character" w:customStyle="1" w:styleId="afffe">
    <w:name w:val="Выделенная цитата Знак"/>
    <w:basedOn w:val="a6"/>
    <w:link w:val="afffd"/>
    <w:uiPriority w:val="30"/>
    <w:rsid w:val="002F6204"/>
    <w:rPr>
      <w:rFonts w:ascii="Times New Roman" w:eastAsia="Times New Roman" w:hAnsi="Times New Roman" w:cs="Times New Roman"/>
      <w:b/>
      <w:bCs/>
      <w:i/>
      <w:iCs/>
      <w:color w:val="4F81BD"/>
      <w:lang w:eastAsia="ru-RU"/>
    </w:rPr>
  </w:style>
  <w:style w:type="character" w:styleId="affff">
    <w:name w:val="Subtle Emphasis"/>
    <w:basedOn w:val="a6"/>
    <w:uiPriority w:val="19"/>
    <w:qFormat/>
    <w:rsid w:val="002F6204"/>
    <w:rPr>
      <w:i/>
      <w:iCs/>
      <w:color w:val="808080"/>
    </w:rPr>
  </w:style>
  <w:style w:type="character" w:styleId="affff0">
    <w:name w:val="Intense Emphasis"/>
    <w:basedOn w:val="a6"/>
    <w:uiPriority w:val="21"/>
    <w:qFormat/>
    <w:rsid w:val="002F6204"/>
    <w:rPr>
      <w:b/>
      <w:bCs/>
      <w:i/>
      <w:iCs/>
      <w:color w:val="4F81BD"/>
    </w:rPr>
  </w:style>
  <w:style w:type="character" w:styleId="affff1">
    <w:name w:val="Subtle Reference"/>
    <w:basedOn w:val="a6"/>
    <w:uiPriority w:val="31"/>
    <w:qFormat/>
    <w:rsid w:val="002F6204"/>
    <w:rPr>
      <w:smallCaps/>
      <w:color w:val="C0504D"/>
      <w:u w:val="single"/>
    </w:rPr>
  </w:style>
  <w:style w:type="character" w:styleId="affff2">
    <w:name w:val="Intense Reference"/>
    <w:basedOn w:val="a6"/>
    <w:uiPriority w:val="32"/>
    <w:qFormat/>
    <w:rsid w:val="002F6204"/>
    <w:rPr>
      <w:b/>
      <w:bCs/>
      <w:smallCaps/>
      <w:color w:val="C0504D"/>
      <w:spacing w:val="5"/>
      <w:u w:val="single"/>
    </w:rPr>
  </w:style>
  <w:style w:type="character" w:styleId="affff3">
    <w:name w:val="Book Title"/>
    <w:basedOn w:val="a6"/>
    <w:uiPriority w:val="33"/>
    <w:qFormat/>
    <w:rsid w:val="002F6204"/>
    <w:rPr>
      <w:b/>
      <w:bCs/>
      <w:smallCaps/>
      <w:spacing w:val="5"/>
    </w:rPr>
  </w:style>
  <w:style w:type="paragraph" w:styleId="affff4">
    <w:name w:val="TOC Heading"/>
    <w:basedOn w:val="11"/>
    <w:next w:val="a5"/>
    <w:uiPriority w:val="39"/>
    <w:qFormat/>
    <w:rsid w:val="002F6204"/>
    <w:pPr>
      <w:spacing w:after="120" w:line="276" w:lineRule="auto"/>
      <w:ind w:firstLine="482"/>
      <w:jc w:val="center"/>
      <w:outlineLvl w:val="9"/>
    </w:pPr>
    <w:rPr>
      <w:rFonts w:eastAsia="Times New Roman" w:cs="Times New Roman"/>
      <w:bCs/>
      <w:szCs w:val="28"/>
    </w:rPr>
  </w:style>
  <w:style w:type="paragraph" w:styleId="affff5">
    <w:name w:val="Document Map"/>
    <w:basedOn w:val="a5"/>
    <w:link w:val="affff6"/>
    <w:uiPriority w:val="99"/>
    <w:semiHidden/>
    <w:unhideWhenUsed/>
    <w:rsid w:val="002F6204"/>
    <w:pPr>
      <w:spacing w:before="120"/>
      <w:ind w:firstLine="482"/>
      <w:jc w:val="both"/>
    </w:pPr>
    <w:rPr>
      <w:rFonts w:ascii="Tahoma" w:hAnsi="Tahoma" w:cs="Tahoma"/>
      <w:sz w:val="16"/>
      <w:szCs w:val="16"/>
    </w:rPr>
  </w:style>
  <w:style w:type="character" w:customStyle="1" w:styleId="affff6">
    <w:name w:val="Схема документа Знак"/>
    <w:basedOn w:val="a6"/>
    <w:link w:val="affff5"/>
    <w:uiPriority w:val="99"/>
    <w:semiHidden/>
    <w:rsid w:val="002F6204"/>
    <w:rPr>
      <w:rFonts w:ascii="Tahoma" w:eastAsia="Times New Roman" w:hAnsi="Tahoma" w:cs="Tahoma"/>
      <w:sz w:val="16"/>
      <w:szCs w:val="16"/>
      <w:lang w:eastAsia="ru-RU"/>
    </w:rPr>
  </w:style>
  <w:style w:type="paragraph" w:customStyle="1" w:styleId="footnotetextunindented">
    <w:name w:val="footnote text unindented"/>
    <w:aliases w:val="Текст сноски Без отступа"/>
    <w:basedOn w:val="Normalunindented"/>
    <w:rsid w:val="002F6204"/>
    <w:pPr>
      <w:spacing w:line="216" w:lineRule="auto"/>
    </w:pPr>
    <w:rPr>
      <w:sz w:val="20"/>
      <w:szCs w:val="20"/>
    </w:rPr>
  </w:style>
  <w:style w:type="paragraph" w:customStyle="1" w:styleId="listfootnotetext">
    <w:name w:val="list footnote text"/>
    <w:aliases w:val="Текст сноски Абзац списка"/>
    <w:basedOn w:val="a9"/>
    <w:rsid w:val="002F6204"/>
    <w:pPr>
      <w:spacing w:before="120" w:after="120" w:line="216" w:lineRule="auto"/>
      <w:ind w:left="0" w:firstLine="482"/>
    </w:pPr>
    <w:rPr>
      <w:rFonts w:eastAsia="Times New Roman" w:cs="Times New Roman"/>
      <w:sz w:val="20"/>
      <w:szCs w:val="20"/>
    </w:rPr>
  </w:style>
  <w:style w:type="numbering" w:customStyle="1" w:styleId="1d">
    <w:name w:val="Нет списка1"/>
    <w:next w:val="a8"/>
    <w:uiPriority w:val="99"/>
    <w:semiHidden/>
    <w:unhideWhenUsed/>
    <w:rsid w:val="002F6204"/>
  </w:style>
  <w:style w:type="paragraph" w:customStyle="1" w:styleId="ConsPlusNonformat">
    <w:name w:val="ConsPlusNonformat"/>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6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F620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F620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e">
    <w:name w:val="Неразрешенное упоминание1"/>
    <w:basedOn w:val="a6"/>
    <w:uiPriority w:val="99"/>
    <w:semiHidden/>
    <w:unhideWhenUsed/>
    <w:rsid w:val="002F6204"/>
    <w:rPr>
      <w:color w:val="605E5C"/>
      <w:shd w:val="clear" w:color="auto" w:fill="E1DFDD"/>
    </w:rPr>
  </w:style>
  <w:style w:type="paragraph" w:styleId="52">
    <w:name w:val="toc 5"/>
    <w:basedOn w:val="a5"/>
    <w:next w:val="a5"/>
    <w:autoRedefine/>
    <w:uiPriority w:val="39"/>
    <w:unhideWhenUsed/>
    <w:rsid w:val="00AF09D8"/>
    <w:pPr>
      <w:spacing w:after="100" w:line="259" w:lineRule="auto"/>
      <w:ind w:left="880"/>
    </w:pPr>
    <w:rPr>
      <w:rFonts w:asciiTheme="minorHAnsi" w:eastAsiaTheme="minorEastAsia" w:hAnsiTheme="minorHAnsi" w:cstheme="minorBidi"/>
    </w:rPr>
  </w:style>
  <w:style w:type="paragraph" w:styleId="61">
    <w:name w:val="toc 6"/>
    <w:basedOn w:val="a5"/>
    <w:next w:val="a5"/>
    <w:autoRedefine/>
    <w:uiPriority w:val="39"/>
    <w:unhideWhenUsed/>
    <w:rsid w:val="00AF09D8"/>
    <w:pPr>
      <w:spacing w:after="100" w:line="259" w:lineRule="auto"/>
      <w:ind w:left="1100"/>
    </w:pPr>
    <w:rPr>
      <w:rFonts w:asciiTheme="minorHAnsi" w:eastAsiaTheme="minorEastAsia" w:hAnsiTheme="minorHAnsi" w:cstheme="minorBidi"/>
    </w:rPr>
  </w:style>
  <w:style w:type="paragraph" w:styleId="71">
    <w:name w:val="toc 7"/>
    <w:basedOn w:val="a5"/>
    <w:next w:val="a5"/>
    <w:autoRedefine/>
    <w:uiPriority w:val="39"/>
    <w:unhideWhenUsed/>
    <w:rsid w:val="00AF09D8"/>
    <w:pPr>
      <w:spacing w:after="100" w:line="259" w:lineRule="auto"/>
      <w:ind w:left="1320"/>
    </w:pPr>
    <w:rPr>
      <w:rFonts w:asciiTheme="minorHAnsi" w:eastAsiaTheme="minorEastAsia" w:hAnsiTheme="minorHAnsi" w:cstheme="minorBidi"/>
    </w:rPr>
  </w:style>
  <w:style w:type="paragraph" w:styleId="81">
    <w:name w:val="toc 8"/>
    <w:basedOn w:val="a5"/>
    <w:next w:val="a5"/>
    <w:autoRedefine/>
    <w:uiPriority w:val="39"/>
    <w:unhideWhenUsed/>
    <w:rsid w:val="00AF09D8"/>
    <w:pPr>
      <w:spacing w:after="100" w:line="259" w:lineRule="auto"/>
      <w:ind w:left="1540"/>
    </w:pPr>
    <w:rPr>
      <w:rFonts w:asciiTheme="minorHAnsi" w:eastAsiaTheme="minorEastAsia" w:hAnsiTheme="minorHAnsi" w:cstheme="minorBidi"/>
    </w:rPr>
  </w:style>
  <w:style w:type="paragraph" w:styleId="91">
    <w:name w:val="toc 9"/>
    <w:basedOn w:val="a5"/>
    <w:next w:val="a5"/>
    <w:autoRedefine/>
    <w:uiPriority w:val="39"/>
    <w:unhideWhenUsed/>
    <w:rsid w:val="00AF09D8"/>
    <w:pPr>
      <w:spacing w:after="100" w:line="259" w:lineRule="auto"/>
      <w:ind w:left="1760"/>
    </w:pPr>
    <w:rPr>
      <w:rFonts w:asciiTheme="minorHAnsi" w:eastAsiaTheme="minorEastAsia" w:hAnsiTheme="minorHAnsi" w:cstheme="minorBidi"/>
    </w:rPr>
  </w:style>
  <w:style w:type="character" w:customStyle="1" w:styleId="26">
    <w:name w:val="Неразрешенное упоминание2"/>
    <w:basedOn w:val="a6"/>
    <w:uiPriority w:val="99"/>
    <w:semiHidden/>
    <w:unhideWhenUsed/>
    <w:rsid w:val="00AF09D8"/>
    <w:rPr>
      <w:color w:val="605E5C"/>
      <w:shd w:val="clear" w:color="auto" w:fill="E1DFDD"/>
    </w:rPr>
  </w:style>
  <w:style w:type="paragraph" w:customStyle="1" w:styleId="st-j-0-73-5">
    <w:name w:val="st-j-0-73-5"/>
    <w:basedOn w:val="a5"/>
    <w:rsid w:val="000974E4"/>
    <w:pPr>
      <w:spacing w:before="100" w:beforeAutospacing="1" w:after="100" w:afterAutospacing="1"/>
    </w:pPr>
  </w:style>
  <w:style w:type="character" w:customStyle="1" w:styleId="sp01">
    <w:name w:val="sp01"/>
    <w:basedOn w:val="a6"/>
    <w:rsid w:val="000974E4"/>
  </w:style>
  <w:style w:type="character" w:customStyle="1" w:styleId="comment">
    <w:name w:val="comment"/>
    <w:basedOn w:val="a6"/>
    <w:rsid w:val="000B4A2B"/>
  </w:style>
  <w:style w:type="paragraph" w:customStyle="1" w:styleId="st-v-1-72-1">
    <w:name w:val="st-v-1-72-1"/>
    <w:basedOn w:val="a5"/>
    <w:rsid w:val="00EA4E37"/>
    <w:pPr>
      <w:spacing w:before="100" w:beforeAutospacing="1" w:after="100" w:afterAutospacing="1"/>
    </w:pPr>
  </w:style>
  <w:style w:type="character" w:customStyle="1" w:styleId="fontstyle01">
    <w:name w:val="fontstyle01"/>
    <w:basedOn w:val="a6"/>
    <w:rsid w:val="00CF7C4B"/>
    <w:rPr>
      <w:rFonts w:ascii="Times New Roman" w:hAnsi="Times New Roman" w:cs="Times New Roman" w:hint="default"/>
      <w:b w:val="0"/>
      <w:bCs w:val="0"/>
      <w:i w:val="0"/>
      <w:iCs w:val="0"/>
      <w:color w:val="000000"/>
      <w:sz w:val="22"/>
      <w:szCs w:val="22"/>
    </w:rPr>
  </w:style>
  <w:style w:type="character" w:customStyle="1" w:styleId="fontstyle21">
    <w:name w:val="fontstyle21"/>
    <w:basedOn w:val="a6"/>
    <w:rsid w:val="00CF7C4B"/>
    <w:rPr>
      <w:rFonts w:ascii="Symbol" w:hAnsi="Symbol" w:hint="default"/>
      <w:b w:val="0"/>
      <w:bCs w:val="0"/>
      <w:i w:val="0"/>
      <w:iCs w:val="0"/>
      <w:color w:val="000000"/>
      <w:sz w:val="22"/>
      <w:szCs w:val="22"/>
    </w:rPr>
  </w:style>
  <w:style w:type="character" w:customStyle="1" w:styleId="fontstyle31">
    <w:name w:val="fontstyle31"/>
    <w:basedOn w:val="a6"/>
    <w:rsid w:val="00CF7C4B"/>
    <w:rPr>
      <w:rFonts w:ascii="Arial" w:hAnsi="Arial" w:cs="Arial" w:hint="default"/>
      <w:b w:val="0"/>
      <w:bCs w:val="0"/>
      <w:i/>
      <w:iCs/>
      <w:color w:val="000000"/>
      <w:sz w:val="20"/>
      <w:szCs w:val="20"/>
    </w:rPr>
  </w:style>
  <w:style w:type="character" w:customStyle="1" w:styleId="fontstyle41">
    <w:name w:val="fontstyle41"/>
    <w:basedOn w:val="a6"/>
    <w:rsid w:val="00CF7C4B"/>
    <w:rPr>
      <w:rFonts w:ascii="Arial Narrow" w:hAnsi="Arial Narrow" w:hint="default"/>
      <w:b w:val="0"/>
      <w:bCs w:val="0"/>
      <w:i w:val="0"/>
      <w:iCs w:val="0"/>
      <w:color w:val="000000"/>
      <w:sz w:val="24"/>
      <w:szCs w:val="24"/>
    </w:rPr>
  </w:style>
  <w:style w:type="paragraph" w:styleId="affff7">
    <w:name w:val="Normal (Web)"/>
    <w:basedOn w:val="a5"/>
    <w:unhideWhenUsed/>
    <w:rsid w:val="006A42C4"/>
    <w:pPr>
      <w:spacing w:before="100" w:beforeAutospacing="1" w:after="100" w:afterAutospacing="1"/>
    </w:pPr>
  </w:style>
  <w:style w:type="paragraph" w:customStyle="1" w:styleId="affff8">
    <w:basedOn w:val="a5"/>
    <w:next w:val="affff7"/>
    <w:uiPriority w:val="99"/>
    <w:unhideWhenUsed/>
    <w:rsid w:val="0018053E"/>
    <w:pPr>
      <w:spacing w:before="100" w:beforeAutospacing="1" w:after="100" w:afterAutospacing="1"/>
    </w:pPr>
  </w:style>
  <w:style w:type="paragraph" w:styleId="affff9">
    <w:name w:val="Revision"/>
    <w:hidden/>
    <w:uiPriority w:val="99"/>
    <w:semiHidden/>
    <w:rsid w:val="006922A0"/>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5"/>
    <w:rsid w:val="00955854"/>
    <w:pPr>
      <w:spacing w:before="100" w:beforeAutospacing="1" w:after="100" w:afterAutospacing="1"/>
    </w:pPr>
  </w:style>
  <w:style w:type="character" w:customStyle="1" w:styleId="affffa">
    <w:name w:val="Цветовое выделение"/>
    <w:uiPriority w:val="99"/>
    <w:rsid w:val="0001555F"/>
    <w:rPr>
      <w:b/>
      <w:bCs/>
      <w:color w:val="26282F"/>
    </w:rPr>
  </w:style>
  <w:style w:type="character" w:customStyle="1" w:styleId="affffb">
    <w:name w:val="Гипертекстовая ссылка"/>
    <w:basedOn w:val="affffa"/>
    <w:uiPriority w:val="99"/>
    <w:rsid w:val="0001555F"/>
    <w:rPr>
      <w:b w:val="0"/>
      <w:bCs w:val="0"/>
      <w:color w:val="106BBE"/>
    </w:rPr>
  </w:style>
  <w:style w:type="paragraph" w:customStyle="1" w:styleId="affffc">
    <w:name w:val="Сноска"/>
    <w:basedOn w:val="a5"/>
    <w:next w:val="a5"/>
    <w:uiPriority w:val="99"/>
    <w:rsid w:val="0001555F"/>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table" w:customStyle="1" w:styleId="TableStyle5">
    <w:name w:val="TableStyle5"/>
    <w:rsid w:val="001F59A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ffd">
    <w:name w:val="Текст (справка)"/>
    <w:basedOn w:val="a5"/>
    <w:next w:val="a5"/>
    <w:uiPriority w:val="99"/>
    <w:rsid w:val="0025299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e">
    <w:name w:val="Комментарий"/>
    <w:basedOn w:val="affffd"/>
    <w:next w:val="a5"/>
    <w:uiPriority w:val="99"/>
    <w:rsid w:val="00252996"/>
    <w:pPr>
      <w:spacing w:before="75"/>
      <w:ind w:right="0"/>
      <w:jc w:val="both"/>
    </w:pPr>
    <w:rPr>
      <w:color w:val="353842"/>
    </w:rPr>
  </w:style>
  <w:style w:type="paragraph" w:customStyle="1" w:styleId="afffff">
    <w:name w:val="Информация о версии"/>
    <w:basedOn w:val="affffe"/>
    <w:next w:val="a5"/>
    <w:uiPriority w:val="99"/>
    <w:rsid w:val="00252996"/>
    <w:rPr>
      <w:i/>
      <w:iCs/>
    </w:rPr>
  </w:style>
  <w:style w:type="paragraph" w:customStyle="1" w:styleId="afffff0">
    <w:name w:val="Текст информации об изменениях"/>
    <w:basedOn w:val="a5"/>
    <w:next w:val="a5"/>
    <w:uiPriority w:val="99"/>
    <w:rsid w:val="0025299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1">
    <w:name w:val="Информация об изменениях"/>
    <w:basedOn w:val="afffff0"/>
    <w:next w:val="a5"/>
    <w:uiPriority w:val="99"/>
    <w:rsid w:val="00252996"/>
    <w:pPr>
      <w:spacing w:before="180"/>
      <w:ind w:left="360" w:right="360" w:firstLine="0"/>
    </w:pPr>
  </w:style>
  <w:style w:type="paragraph" w:customStyle="1" w:styleId="afffff2">
    <w:name w:val="Нормальный (таблица)"/>
    <w:basedOn w:val="a5"/>
    <w:next w:val="a5"/>
    <w:uiPriority w:val="99"/>
    <w:rsid w:val="00252996"/>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3">
    <w:name w:val="Таблицы (моноширинный)"/>
    <w:basedOn w:val="a5"/>
    <w:next w:val="a5"/>
    <w:uiPriority w:val="99"/>
    <w:rsid w:val="00252996"/>
    <w:pPr>
      <w:widowControl w:val="0"/>
      <w:autoSpaceDE w:val="0"/>
      <w:autoSpaceDN w:val="0"/>
      <w:adjustRightInd w:val="0"/>
    </w:pPr>
    <w:rPr>
      <w:rFonts w:ascii="Courier New" w:eastAsiaTheme="minorEastAsia" w:hAnsi="Courier New" w:cs="Courier New"/>
    </w:rPr>
  </w:style>
  <w:style w:type="paragraph" w:customStyle="1" w:styleId="afffff4">
    <w:name w:val="Подзаголовок для информации об изменениях"/>
    <w:basedOn w:val="afffff0"/>
    <w:next w:val="a5"/>
    <w:uiPriority w:val="99"/>
    <w:rsid w:val="00252996"/>
    <w:rPr>
      <w:b/>
      <w:bCs/>
    </w:rPr>
  </w:style>
  <w:style w:type="paragraph" w:customStyle="1" w:styleId="afffff5">
    <w:name w:val="Прижатый влево"/>
    <w:basedOn w:val="a5"/>
    <w:next w:val="a5"/>
    <w:uiPriority w:val="99"/>
    <w:rsid w:val="00252996"/>
    <w:pPr>
      <w:widowControl w:val="0"/>
      <w:autoSpaceDE w:val="0"/>
      <w:autoSpaceDN w:val="0"/>
      <w:adjustRightInd w:val="0"/>
    </w:pPr>
    <w:rPr>
      <w:rFonts w:ascii="Times New Roman CYR" w:eastAsiaTheme="minorEastAsia" w:hAnsi="Times New Roman CYR" w:cs="Times New Roman CYR"/>
    </w:rPr>
  </w:style>
  <w:style w:type="character" w:customStyle="1" w:styleId="afffff6">
    <w:name w:val="Цветовое выделение для Текст"/>
    <w:uiPriority w:val="99"/>
    <w:rsid w:val="00252996"/>
    <w:rPr>
      <w:rFonts w:ascii="Times New Roman CYR" w:hAnsi="Times New Roman CYR" w:cs="Times New Roman CYR"/>
    </w:rPr>
  </w:style>
  <w:style w:type="character" w:customStyle="1" w:styleId="revlinks-hidden">
    <w:name w:val="rev_links-hidden"/>
    <w:basedOn w:val="a6"/>
    <w:rsid w:val="00252996"/>
  </w:style>
  <w:style w:type="paragraph" w:customStyle="1" w:styleId="formattexttopleveltext">
    <w:name w:val="formattext topleveltext"/>
    <w:basedOn w:val="a5"/>
    <w:rsid w:val="00F91C07"/>
    <w:pPr>
      <w:spacing w:before="100" w:beforeAutospacing="1" w:after="100" w:afterAutospacing="1"/>
    </w:pPr>
  </w:style>
  <w:style w:type="paragraph" w:customStyle="1" w:styleId="formattexttopleveltextcentertext">
    <w:name w:val="formattext topleveltext centertext"/>
    <w:basedOn w:val="a5"/>
    <w:rsid w:val="00F91C07"/>
    <w:pPr>
      <w:spacing w:before="100" w:beforeAutospacing="1" w:after="100" w:afterAutospacing="1"/>
    </w:pPr>
  </w:style>
  <w:style w:type="paragraph" w:customStyle="1" w:styleId="headertexttopleveltextcentertext">
    <w:name w:val="headertext topleveltext centertext"/>
    <w:basedOn w:val="a5"/>
    <w:rsid w:val="00F91C07"/>
    <w:pPr>
      <w:spacing w:before="100" w:beforeAutospacing="1" w:after="100" w:afterAutospacing="1"/>
    </w:pPr>
  </w:style>
  <w:style w:type="paragraph" w:customStyle="1" w:styleId="formattext">
    <w:name w:val="formattext"/>
    <w:basedOn w:val="a5"/>
    <w:rsid w:val="00F91C07"/>
    <w:pPr>
      <w:spacing w:before="100" w:beforeAutospacing="1" w:after="100" w:afterAutospacing="1"/>
    </w:pPr>
  </w:style>
  <w:style w:type="character" w:customStyle="1" w:styleId="fill">
    <w:name w:val="fill"/>
    <w:basedOn w:val="a6"/>
    <w:rsid w:val="004C6CE7"/>
    <w:rPr>
      <w:b/>
      <w:bCs/>
      <w:i/>
      <w:iCs/>
      <w:color w:val="FF0000"/>
    </w:rPr>
  </w:style>
  <w:style w:type="paragraph" w:customStyle="1" w:styleId="s91">
    <w:name w:val="s_91"/>
    <w:basedOn w:val="a5"/>
    <w:rsid w:val="00F93C0F"/>
    <w:pPr>
      <w:spacing w:before="100" w:beforeAutospacing="1" w:after="100" w:afterAutospacing="1"/>
    </w:pPr>
  </w:style>
  <w:style w:type="character" w:customStyle="1" w:styleId="Bodytext2">
    <w:name w:val="Body text (2)_"/>
    <w:basedOn w:val="a6"/>
    <w:link w:val="Bodytext20"/>
    <w:rsid w:val="00100B86"/>
    <w:rPr>
      <w:rFonts w:ascii="Times New Roman" w:eastAsia="Times New Roman" w:hAnsi="Times New Roman" w:cs="Times New Roman"/>
      <w:shd w:val="clear" w:color="auto" w:fill="FFFFFF"/>
    </w:rPr>
  </w:style>
  <w:style w:type="paragraph" w:customStyle="1" w:styleId="Bodytext20">
    <w:name w:val="Body text (2)"/>
    <w:basedOn w:val="a5"/>
    <w:link w:val="Bodytext2"/>
    <w:rsid w:val="00100B86"/>
    <w:pPr>
      <w:widowControl w:val="0"/>
      <w:shd w:val="clear" w:color="auto" w:fill="FFFFFF"/>
      <w:spacing w:after="300" w:line="288" w:lineRule="exact"/>
      <w:ind w:firstLine="520"/>
    </w:pPr>
    <w:rPr>
      <w:sz w:val="22"/>
      <w:szCs w:val="22"/>
      <w:lang w:eastAsia="en-US"/>
    </w:rPr>
  </w:style>
  <w:style w:type="paragraph" w:customStyle="1" w:styleId="Default">
    <w:name w:val="Default"/>
    <w:rsid w:val="004456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6">
    <w:name w:val="Font Style36"/>
    <w:rsid w:val="003160A8"/>
    <w:rPr>
      <w:rFonts w:ascii="Times New Roman" w:hAnsi="Times New Roman"/>
      <w:sz w:val="26"/>
      <w:szCs w:val="26"/>
    </w:rPr>
  </w:style>
  <w:style w:type="paragraph" w:customStyle="1" w:styleId="ConsPlusNormal0">
    <w:name w:val="ConsPlusNormal"/>
    <w:rsid w:val="00ED1367"/>
    <w:pPr>
      <w:widowControl w:val="0"/>
      <w:suppressAutoHyphens/>
      <w:autoSpaceDE w:val="0"/>
      <w:spacing w:after="0" w:line="240" w:lineRule="auto"/>
    </w:pPr>
    <w:rPr>
      <w:rFonts w:ascii="Arial" w:eastAsia="Arial" w:hAnsi="Arial" w:cs="Arial"/>
      <w:kern w:val="1"/>
      <w:sz w:val="16"/>
      <w:szCs w:val="16"/>
      <w:lang w:eastAsia="hi-IN" w:bidi="hi-IN"/>
    </w:rPr>
  </w:style>
  <w:style w:type="table" w:customStyle="1" w:styleId="TableStyle0">
    <w:name w:val="TableStyle0"/>
    <w:rsid w:val="003C045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ConsPlusNonformat0">
    <w:name w:val="ConsPlusNonformat"/>
    <w:next w:val="a5"/>
    <w:uiPriority w:val="99"/>
    <w:rsid w:val="00886BA6"/>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Normal1">
    <w:name w:val="ConsPlusNormal"/>
    <w:rsid w:val="00886BA6"/>
    <w:pPr>
      <w:widowControl w:val="0"/>
      <w:suppressAutoHyphens/>
      <w:autoSpaceDE w:val="0"/>
      <w:spacing w:after="0" w:line="240" w:lineRule="auto"/>
    </w:pPr>
    <w:rPr>
      <w:rFonts w:ascii="Arial" w:eastAsia="Arial" w:hAnsi="Arial" w:cs="Arial"/>
      <w:kern w:val="1"/>
      <w:sz w:val="16"/>
      <w:szCs w:val="16"/>
      <w:lang w:eastAsia="hi-IN" w:bidi="hi-IN"/>
    </w:rPr>
  </w:style>
  <w:style w:type="paragraph" w:customStyle="1" w:styleId="afffff7">
    <w:name w:val="Содержимое таблицы"/>
    <w:basedOn w:val="a5"/>
    <w:rsid w:val="00E319AC"/>
    <w:pPr>
      <w:widowControl w:val="0"/>
      <w:suppressLineNumbers/>
      <w:suppressAutoHyphens/>
    </w:pPr>
    <w:rPr>
      <w:rFonts w:ascii="Arial" w:eastAsia="SimSun" w:hAnsi="Arial" w:cs="Mangal"/>
      <w:kern w:val="1"/>
      <w:sz w:val="20"/>
      <w:lang w:eastAsia="hi-IN" w:bidi="hi-IN"/>
    </w:rPr>
  </w:style>
  <w:style w:type="paragraph" w:customStyle="1" w:styleId="s16">
    <w:name w:val="s_16"/>
    <w:basedOn w:val="a5"/>
    <w:rsid w:val="00E319AC"/>
    <w:pPr>
      <w:spacing w:before="100" w:beforeAutospacing="1" w:after="100" w:afterAutospacing="1"/>
    </w:pPr>
  </w:style>
  <w:style w:type="character" w:customStyle="1" w:styleId="small">
    <w:name w:val="small"/>
    <w:basedOn w:val="a6"/>
    <w:rsid w:val="00E319AC"/>
    <w:rPr>
      <w:sz w:val="15"/>
      <w:szCs w:val="15"/>
    </w:rPr>
  </w:style>
  <w:style w:type="character" w:customStyle="1" w:styleId="33">
    <w:name w:val="Неразрешенное упоминание3"/>
    <w:basedOn w:val="a6"/>
    <w:uiPriority w:val="99"/>
    <w:semiHidden/>
    <w:unhideWhenUsed/>
    <w:rsid w:val="00E319AC"/>
    <w:rPr>
      <w:color w:val="605E5C"/>
      <w:shd w:val="clear" w:color="auto" w:fill="E1DFDD"/>
    </w:rPr>
  </w:style>
  <w:style w:type="character" w:customStyle="1" w:styleId="afffc">
    <w:name w:val="Без интервала Знак"/>
    <w:basedOn w:val="a6"/>
    <w:link w:val="afffb"/>
    <w:uiPriority w:val="1"/>
    <w:rsid w:val="00E319AC"/>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Outline List 3"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922A0"/>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uiPriority w:val="99"/>
    <w:qFormat/>
    <w:rsid w:val="00B56DF7"/>
    <w:pPr>
      <w:keepNext/>
      <w:keepLines/>
      <w:spacing w:before="240" w:line="259" w:lineRule="auto"/>
      <w:outlineLvl w:val="0"/>
    </w:pPr>
    <w:rPr>
      <w:rFonts w:eastAsiaTheme="majorEastAsia" w:cstheme="majorBidi"/>
      <w:b/>
      <w:szCs w:val="32"/>
    </w:rPr>
  </w:style>
  <w:style w:type="paragraph" w:styleId="2">
    <w:name w:val="heading 2"/>
    <w:basedOn w:val="a5"/>
    <w:next w:val="a5"/>
    <w:link w:val="20"/>
    <w:uiPriority w:val="9"/>
    <w:qFormat/>
    <w:rsid w:val="00BA67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5"/>
    <w:next w:val="a5"/>
    <w:link w:val="30"/>
    <w:uiPriority w:val="9"/>
    <w:qFormat/>
    <w:rsid w:val="00BA671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5"/>
    <w:next w:val="a5"/>
    <w:link w:val="40"/>
    <w:uiPriority w:val="9"/>
    <w:qFormat/>
    <w:rsid w:val="00BA671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5"/>
    <w:next w:val="a5"/>
    <w:link w:val="50"/>
    <w:uiPriority w:val="9"/>
    <w:qFormat/>
    <w:rsid w:val="00BA671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5"/>
    <w:next w:val="a5"/>
    <w:link w:val="60"/>
    <w:uiPriority w:val="9"/>
    <w:qFormat/>
    <w:rsid w:val="00BA6712"/>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5"/>
    <w:next w:val="a5"/>
    <w:link w:val="70"/>
    <w:uiPriority w:val="9"/>
    <w:qFormat/>
    <w:rsid w:val="00BA671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5"/>
    <w:next w:val="a5"/>
    <w:link w:val="80"/>
    <w:uiPriority w:val="9"/>
    <w:qFormat/>
    <w:rsid w:val="00BA67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qFormat/>
    <w:rsid w:val="00BA67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Text">
    <w:name w:val="Default Text"/>
    <w:basedOn w:val="a5"/>
    <w:rsid w:val="00B56DF7"/>
    <w:pPr>
      <w:overflowPunct w:val="0"/>
      <w:autoSpaceDE w:val="0"/>
      <w:autoSpaceDN w:val="0"/>
      <w:adjustRightInd w:val="0"/>
      <w:textAlignment w:val="baseline"/>
    </w:pPr>
    <w:rPr>
      <w:szCs w:val="20"/>
    </w:rPr>
  </w:style>
  <w:style w:type="character" w:customStyle="1" w:styleId="PlainText">
    <w:name w:val="PlainText Знак"/>
    <w:link w:val="PlainText0"/>
    <w:locked/>
    <w:rsid w:val="00B56DF7"/>
    <w:rPr>
      <w:rFonts w:ascii="Times New Roman" w:eastAsia="Times New Roman" w:hAnsi="Times New Roman" w:cs="Times New Roman"/>
      <w:sz w:val="24"/>
      <w:szCs w:val="24"/>
      <w:lang w:eastAsia="ru-RU"/>
    </w:rPr>
  </w:style>
  <w:style w:type="paragraph" w:customStyle="1" w:styleId="PlainText0">
    <w:name w:val="PlainText"/>
    <w:link w:val="PlainText"/>
    <w:qFormat/>
    <w:rsid w:val="00B56DF7"/>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12">
    <w:name w:val="Заголовок 1 Знак"/>
    <w:basedOn w:val="a6"/>
    <w:link w:val="11"/>
    <w:uiPriority w:val="99"/>
    <w:rsid w:val="00B56DF7"/>
    <w:rPr>
      <w:rFonts w:ascii="Times New Roman" w:eastAsiaTheme="majorEastAsia" w:hAnsi="Times New Roman" w:cstheme="majorBidi"/>
      <w:b/>
      <w:sz w:val="24"/>
      <w:szCs w:val="32"/>
      <w:lang w:eastAsia="ru-RU"/>
    </w:rPr>
  </w:style>
  <w:style w:type="paragraph" w:styleId="a9">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5"/>
    <w:link w:val="aa"/>
    <w:uiPriority w:val="99"/>
    <w:qFormat/>
    <w:rsid w:val="00B56DF7"/>
    <w:pPr>
      <w:spacing w:line="259" w:lineRule="auto"/>
      <w:ind w:left="720"/>
      <w:contextualSpacing/>
    </w:pPr>
    <w:rPr>
      <w:rFonts w:eastAsiaTheme="minorHAnsi" w:cstheme="minorBidi"/>
    </w:rPr>
  </w:style>
  <w:style w:type="character" w:customStyle="1" w:styleId="aa">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9"/>
    <w:uiPriority w:val="99"/>
    <w:rsid w:val="00B56DF7"/>
    <w:rPr>
      <w:rFonts w:ascii="Times New Roman" w:hAnsi="Times New Roman"/>
    </w:rPr>
  </w:style>
  <w:style w:type="table" w:styleId="ab">
    <w:name w:val="Table Grid"/>
    <w:basedOn w:val="a7"/>
    <w:rsid w:val="00E1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6"/>
    <w:uiPriority w:val="99"/>
    <w:semiHidden/>
    <w:unhideWhenUsed/>
    <w:rsid w:val="008D6DEC"/>
    <w:rPr>
      <w:sz w:val="16"/>
      <w:szCs w:val="16"/>
    </w:rPr>
  </w:style>
  <w:style w:type="paragraph" w:styleId="ad">
    <w:name w:val="annotation text"/>
    <w:basedOn w:val="a5"/>
    <w:link w:val="ae"/>
    <w:uiPriority w:val="99"/>
    <w:semiHidden/>
    <w:unhideWhenUsed/>
    <w:rsid w:val="008D6DEC"/>
    <w:rPr>
      <w:rFonts w:eastAsiaTheme="minorHAnsi" w:cstheme="minorBidi"/>
      <w:sz w:val="20"/>
      <w:szCs w:val="20"/>
    </w:rPr>
  </w:style>
  <w:style w:type="character" w:customStyle="1" w:styleId="ae">
    <w:name w:val="Текст примечания Знак"/>
    <w:basedOn w:val="a6"/>
    <w:link w:val="ad"/>
    <w:uiPriority w:val="99"/>
    <w:semiHidden/>
    <w:rsid w:val="008D6DEC"/>
    <w:rPr>
      <w:rFonts w:ascii="Times New Roman" w:hAnsi="Times New Roman"/>
      <w:sz w:val="20"/>
      <w:szCs w:val="20"/>
    </w:rPr>
  </w:style>
  <w:style w:type="paragraph" w:styleId="af">
    <w:name w:val="Balloon Text"/>
    <w:basedOn w:val="a5"/>
    <w:link w:val="af0"/>
    <w:uiPriority w:val="99"/>
    <w:semiHidden/>
    <w:unhideWhenUsed/>
    <w:rsid w:val="008D6DEC"/>
    <w:rPr>
      <w:rFonts w:ascii="Segoe UI" w:hAnsi="Segoe UI" w:cs="Segoe UI"/>
      <w:sz w:val="18"/>
      <w:szCs w:val="18"/>
    </w:rPr>
  </w:style>
  <w:style w:type="character" w:customStyle="1" w:styleId="af0">
    <w:name w:val="Текст выноски Знак"/>
    <w:basedOn w:val="a6"/>
    <w:link w:val="af"/>
    <w:uiPriority w:val="99"/>
    <w:semiHidden/>
    <w:rsid w:val="008D6DEC"/>
    <w:rPr>
      <w:rFonts w:ascii="Segoe UI" w:eastAsia="Calibri" w:hAnsi="Segoe UI" w:cs="Segoe UI"/>
      <w:sz w:val="18"/>
      <w:szCs w:val="18"/>
    </w:rPr>
  </w:style>
  <w:style w:type="paragraph" w:styleId="af1">
    <w:name w:val="Title"/>
    <w:aliases w:val="Наименование титул"/>
    <w:basedOn w:val="a5"/>
    <w:next w:val="a5"/>
    <w:link w:val="af2"/>
    <w:uiPriority w:val="10"/>
    <w:qFormat/>
    <w:rsid w:val="00BA2DF5"/>
    <w:pPr>
      <w:contextualSpacing/>
    </w:pPr>
    <w:rPr>
      <w:rFonts w:eastAsiaTheme="majorEastAsia" w:cstheme="majorBidi"/>
      <w:b/>
      <w:caps/>
      <w:spacing w:val="-10"/>
      <w:kern w:val="28"/>
      <w:sz w:val="28"/>
      <w:szCs w:val="56"/>
    </w:rPr>
  </w:style>
  <w:style w:type="character" w:customStyle="1" w:styleId="af2">
    <w:name w:val="Название Знак"/>
    <w:aliases w:val="Наименование титул Знак"/>
    <w:basedOn w:val="a6"/>
    <w:link w:val="af1"/>
    <w:uiPriority w:val="10"/>
    <w:rsid w:val="00BA2DF5"/>
    <w:rPr>
      <w:rFonts w:ascii="Times New Roman" w:eastAsiaTheme="majorEastAsia" w:hAnsi="Times New Roman" w:cstheme="majorBidi"/>
      <w:b/>
      <w:caps/>
      <w:spacing w:val="-10"/>
      <w:kern w:val="28"/>
      <w:sz w:val="28"/>
      <w:szCs w:val="56"/>
    </w:rPr>
  </w:style>
  <w:style w:type="paragraph" w:styleId="af3">
    <w:name w:val="Subtitle"/>
    <w:aliases w:val="Вид документа на титульном"/>
    <w:basedOn w:val="a5"/>
    <w:next w:val="a5"/>
    <w:link w:val="af4"/>
    <w:uiPriority w:val="11"/>
    <w:qFormat/>
    <w:rsid w:val="00BA2DF5"/>
    <w:pPr>
      <w:numPr>
        <w:ilvl w:val="1"/>
      </w:numPr>
    </w:pPr>
    <w:rPr>
      <w:rFonts w:eastAsiaTheme="minorEastAsia" w:cstheme="minorBidi"/>
      <w:caps/>
      <w:sz w:val="28"/>
    </w:rPr>
  </w:style>
  <w:style w:type="character" w:customStyle="1" w:styleId="af4">
    <w:name w:val="Подзаголовок Знак"/>
    <w:aliases w:val="Вид документа на титульном Знак"/>
    <w:basedOn w:val="a6"/>
    <w:link w:val="af3"/>
    <w:uiPriority w:val="11"/>
    <w:rsid w:val="00BA2DF5"/>
    <w:rPr>
      <w:rFonts w:ascii="Times New Roman" w:eastAsiaTheme="minorEastAsia" w:hAnsi="Times New Roman"/>
      <w:caps/>
      <w:sz w:val="28"/>
    </w:rPr>
  </w:style>
  <w:style w:type="table" w:customStyle="1" w:styleId="17">
    <w:name w:val="Сетка таблицы17"/>
    <w:basedOn w:val="a7"/>
    <w:next w:val="ab"/>
    <w:uiPriority w:val="39"/>
    <w:rsid w:val="006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6"/>
    <w:link w:val="2"/>
    <w:uiPriority w:val="9"/>
    <w:rsid w:val="00BA671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6"/>
    <w:link w:val="3"/>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6"/>
    <w:link w:val="4"/>
    <w:uiPriority w:val="9"/>
    <w:rsid w:val="00BA6712"/>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6"/>
    <w:link w:val="5"/>
    <w:uiPriority w:val="9"/>
    <w:rsid w:val="00BA6712"/>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6"/>
    <w:link w:val="6"/>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6"/>
    <w:link w:val="7"/>
    <w:uiPriority w:val="9"/>
    <w:rsid w:val="00BA6712"/>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6"/>
    <w:link w:val="8"/>
    <w:uiPriority w:val="9"/>
    <w:rsid w:val="00BA671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uiPriority w:val="9"/>
    <w:rsid w:val="00BA6712"/>
    <w:rPr>
      <w:rFonts w:asciiTheme="majorHAnsi" w:eastAsiaTheme="majorEastAsia" w:hAnsiTheme="majorHAnsi" w:cstheme="majorBidi"/>
      <w:i/>
      <w:iCs/>
      <w:color w:val="272727" w:themeColor="text1" w:themeTint="D8"/>
      <w:sz w:val="21"/>
      <w:szCs w:val="21"/>
      <w:lang w:eastAsia="ru-RU"/>
    </w:rPr>
  </w:style>
  <w:style w:type="paragraph" w:customStyle="1" w:styleId="13">
    <w:name w:val="Заголовок 1 (по центру)"/>
    <w:basedOn w:val="11"/>
    <w:next w:val="a5"/>
    <w:link w:val="14"/>
    <w:qFormat/>
    <w:rsid w:val="00BA6712"/>
    <w:pPr>
      <w:keepLines w:val="0"/>
      <w:spacing w:before="0" w:after="360" w:line="240" w:lineRule="auto"/>
      <w:jc w:val="center"/>
      <w:outlineLvl w:val="1"/>
    </w:pPr>
    <w:rPr>
      <w:rFonts w:ascii="Cambria" w:eastAsia="Times New Roman" w:hAnsi="Cambria" w:cs="Times New Roman"/>
      <w:bCs/>
      <w:kern w:val="32"/>
      <w:sz w:val="32"/>
    </w:rPr>
  </w:style>
  <w:style w:type="character" w:customStyle="1" w:styleId="14">
    <w:name w:val="Заголовок 1 (по центру) Знак"/>
    <w:basedOn w:val="12"/>
    <w:link w:val="13"/>
    <w:rsid w:val="00BA6712"/>
    <w:rPr>
      <w:rFonts w:ascii="Cambria" w:eastAsia="Times New Roman" w:hAnsi="Cambria" w:cs="Times New Roman"/>
      <w:b/>
      <w:bCs/>
      <w:kern w:val="32"/>
      <w:sz w:val="32"/>
      <w:szCs w:val="32"/>
      <w:lang w:eastAsia="ru-RU"/>
    </w:rPr>
  </w:style>
  <w:style w:type="paragraph" w:customStyle="1" w:styleId="af5">
    <w:name w:val="Основной текст новый"/>
    <w:basedOn w:val="a5"/>
    <w:qFormat/>
    <w:rsid w:val="00BA6712"/>
    <w:pPr>
      <w:spacing w:after="120"/>
      <w:jc w:val="both"/>
    </w:pPr>
  </w:style>
  <w:style w:type="paragraph" w:customStyle="1" w:styleId="af6">
    <w:name w:val="Подписи"/>
    <w:basedOn w:val="a5"/>
    <w:qFormat/>
    <w:rsid w:val="00BA6712"/>
    <w:pPr>
      <w:tabs>
        <w:tab w:val="right" w:pos="4962"/>
        <w:tab w:val="right" w:pos="5245"/>
        <w:tab w:val="right" w:leader="underscore" w:pos="7797"/>
        <w:tab w:val="left" w:pos="8080"/>
      </w:tabs>
      <w:spacing w:after="360"/>
    </w:pPr>
  </w:style>
  <w:style w:type="paragraph" w:customStyle="1" w:styleId="15">
    <w:name w:val="(КС)Загол1"/>
    <w:basedOn w:val="11"/>
    <w:next w:val="a5"/>
    <w:qFormat/>
    <w:rsid w:val="00BA6712"/>
    <w:pPr>
      <w:keepLines w:val="0"/>
      <w:widowControl w:val="0"/>
      <w:autoSpaceDE w:val="0"/>
      <w:autoSpaceDN w:val="0"/>
      <w:adjustRightInd w:val="0"/>
      <w:spacing w:after="60" w:line="240" w:lineRule="auto"/>
    </w:pPr>
    <w:rPr>
      <w:rFonts w:eastAsia="Times New Roman" w:cs="Times New Roman"/>
      <w:bCs/>
      <w:kern w:val="32"/>
      <w:sz w:val="28"/>
    </w:rPr>
  </w:style>
  <w:style w:type="numbering" w:styleId="a3">
    <w:name w:val="Outline List 3"/>
    <w:basedOn w:val="a8"/>
    <w:rsid w:val="00BA6712"/>
    <w:pPr>
      <w:numPr>
        <w:numId w:val="2"/>
      </w:numPr>
    </w:pPr>
  </w:style>
  <w:style w:type="paragraph" w:customStyle="1" w:styleId="a1">
    <w:name w:val="ЗАГОЛОВОК ПРИЛОЖЕНИЯ"/>
    <w:basedOn w:val="11"/>
    <w:next w:val="a5"/>
    <w:autoRedefine/>
    <w:rsid w:val="00BA6712"/>
    <w:pPr>
      <w:keepLines w:val="0"/>
      <w:numPr>
        <w:numId w:val="1"/>
      </w:numPr>
      <w:spacing w:after="60" w:line="360" w:lineRule="auto"/>
      <w:jc w:val="center"/>
    </w:pPr>
    <w:rPr>
      <w:rFonts w:eastAsia="Times New Roman" w:cs="Times New Roman"/>
      <w:caps/>
      <w:kern w:val="32"/>
      <w:sz w:val="32"/>
      <w:szCs w:val="28"/>
    </w:rPr>
  </w:style>
  <w:style w:type="paragraph" w:customStyle="1" w:styleId="21">
    <w:name w:val="Заголовок 2 (КС)"/>
    <w:basedOn w:val="2"/>
    <w:rsid w:val="00BA6712"/>
    <w:pPr>
      <w:keepLines w:val="0"/>
      <w:tabs>
        <w:tab w:val="num" w:pos="1440"/>
      </w:tabs>
      <w:spacing w:before="240" w:after="60"/>
      <w:ind w:left="1440" w:hanging="720"/>
      <w:jc w:val="both"/>
    </w:pPr>
    <w:rPr>
      <w:rFonts w:ascii="Times New Roman" w:eastAsia="Times New Roman" w:hAnsi="Times New Roman" w:cs="Times New Roman"/>
      <w:b/>
      <w:bCs/>
      <w:color w:val="auto"/>
      <w:sz w:val="28"/>
      <w:szCs w:val="28"/>
    </w:rPr>
  </w:style>
  <w:style w:type="paragraph" w:customStyle="1" w:styleId="31">
    <w:name w:val="Заголовок 3 (КС)"/>
    <w:basedOn w:val="3"/>
    <w:rsid w:val="00BA6712"/>
    <w:pPr>
      <w:keepLines w:val="0"/>
      <w:tabs>
        <w:tab w:val="num" w:pos="1800"/>
        <w:tab w:val="num" w:pos="2520"/>
      </w:tabs>
      <w:spacing w:before="240" w:after="60"/>
      <w:ind w:left="1800" w:hanging="1080"/>
      <w:jc w:val="both"/>
    </w:pPr>
    <w:rPr>
      <w:rFonts w:ascii="Times New Roman" w:eastAsia="Times New Roman" w:hAnsi="Times New Roman" w:cs="Times New Roman"/>
      <w:b/>
      <w:bCs/>
      <w:color w:val="auto"/>
      <w:sz w:val="28"/>
      <w:szCs w:val="28"/>
    </w:rPr>
  </w:style>
  <w:style w:type="paragraph" w:customStyle="1" w:styleId="51">
    <w:name w:val="Заголовок 5 (КС)"/>
    <w:basedOn w:val="5"/>
    <w:autoRedefine/>
    <w:rsid w:val="00BA6712"/>
    <w:pPr>
      <w:keepNext w:val="0"/>
      <w:keepLines w:val="0"/>
      <w:tabs>
        <w:tab w:val="num" w:pos="1209"/>
        <w:tab w:val="num" w:pos="2340"/>
        <w:tab w:val="num" w:pos="4320"/>
      </w:tabs>
      <w:spacing w:before="240" w:after="60"/>
      <w:ind w:left="2160" w:hanging="1440"/>
      <w:jc w:val="both"/>
    </w:pPr>
    <w:rPr>
      <w:rFonts w:ascii="Times New Roman" w:eastAsia="Times New Roman" w:hAnsi="Times New Roman" w:cs="Times New Roman"/>
      <w:b/>
      <w:bCs/>
      <w:color w:val="auto"/>
      <w:sz w:val="28"/>
      <w:szCs w:val="28"/>
    </w:rPr>
  </w:style>
  <w:style w:type="paragraph" w:customStyle="1" w:styleId="0">
    <w:name w:val="Стиль (КС)Обычный + Первая строка:  0см"/>
    <w:basedOn w:val="a5"/>
    <w:rsid w:val="00BA6712"/>
    <w:pPr>
      <w:jc w:val="both"/>
    </w:pPr>
    <w:rPr>
      <w:sz w:val="28"/>
      <w:szCs w:val="20"/>
    </w:rPr>
  </w:style>
  <w:style w:type="paragraph" w:customStyle="1" w:styleId="Style27">
    <w:name w:val="Style27"/>
    <w:basedOn w:val="a5"/>
    <w:rsid w:val="00BA6712"/>
    <w:pPr>
      <w:widowControl w:val="0"/>
      <w:autoSpaceDE w:val="0"/>
      <w:autoSpaceDN w:val="0"/>
      <w:adjustRightInd w:val="0"/>
      <w:jc w:val="center"/>
    </w:pPr>
  </w:style>
  <w:style w:type="paragraph" w:customStyle="1" w:styleId="af7">
    <w:name w:val="Титульный лист Обычный"/>
    <w:basedOn w:val="a5"/>
    <w:rsid w:val="00BA6712"/>
    <w:rPr>
      <w:szCs w:val="20"/>
    </w:rPr>
  </w:style>
  <w:style w:type="paragraph" w:customStyle="1" w:styleId="af8">
    <w:name w:val="(КС)Обычный"/>
    <w:basedOn w:val="a5"/>
    <w:qFormat/>
    <w:rsid w:val="00BA6712"/>
    <w:pPr>
      <w:ind w:firstLine="709"/>
      <w:jc w:val="both"/>
    </w:pPr>
    <w:rPr>
      <w:sz w:val="28"/>
    </w:rPr>
  </w:style>
  <w:style w:type="paragraph" w:customStyle="1" w:styleId="10">
    <w:name w:val="(КС)1 для текста"/>
    <w:basedOn w:val="a5"/>
    <w:rsid w:val="00BA6712"/>
    <w:pPr>
      <w:numPr>
        <w:numId w:val="3"/>
      </w:numPr>
      <w:tabs>
        <w:tab w:val="left" w:pos="1259"/>
      </w:tabs>
      <w:spacing w:before="240" w:after="60"/>
      <w:ind w:left="0" w:firstLine="720"/>
      <w:jc w:val="both"/>
      <w:outlineLvl w:val="0"/>
    </w:pPr>
    <w:rPr>
      <w:sz w:val="28"/>
    </w:rPr>
  </w:style>
  <w:style w:type="paragraph" w:customStyle="1" w:styleId="a2">
    <w:name w:val="(КС)Список маркер"/>
    <w:basedOn w:val="af8"/>
    <w:rsid w:val="00BA6712"/>
    <w:pPr>
      <w:numPr>
        <w:numId w:val="4"/>
      </w:numPr>
      <w:tabs>
        <w:tab w:val="left" w:pos="1077"/>
      </w:tabs>
      <w:ind w:left="0" w:firstLine="720"/>
    </w:pPr>
  </w:style>
  <w:style w:type="paragraph" w:customStyle="1" w:styleId="ConsPlusNormal">
    <w:name w:val="ConsPlusNormal"/>
    <w:rsid w:val="00BA6712"/>
    <w:pPr>
      <w:widowControl w:val="0"/>
      <w:autoSpaceDE w:val="0"/>
      <w:autoSpaceDN w:val="0"/>
      <w:spacing w:after="0" w:line="240" w:lineRule="auto"/>
    </w:pPr>
    <w:rPr>
      <w:rFonts w:ascii="Times New Roman" w:eastAsia="Times New Roman" w:hAnsi="Times New Roman" w:cs="Times New Roman"/>
      <w:sz w:val="16"/>
      <w:szCs w:val="20"/>
      <w:lang w:eastAsia="ru-RU"/>
    </w:rPr>
  </w:style>
  <w:style w:type="character" w:styleId="af9">
    <w:name w:val="Hyperlink"/>
    <w:uiPriority w:val="99"/>
    <w:rsid w:val="00BA6712"/>
    <w:rPr>
      <w:color w:val="0000FF"/>
      <w:u w:val="single"/>
    </w:rPr>
  </w:style>
  <w:style w:type="paragraph" w:styleId="16">
    <w:name w:val="toc 1"/>
    <w:basedOn w:val="a5"/>
    <w:next w:val="a5"/>
    <w:uiPriority w:val="39"/>
    <w:rsid w:val="00BA6712"/>
    <w:pPr>
      <w:widowControl w:val="0"/>
      <w:suppressAutoHyphens/>
      <w:ind w:firstLine="284"/>
    </w:pPr>
    <w:rPr>
      <w:rFonts w:eastAsia="Arial Unicode MS"/>
      <w:b/>
      <w:kern w:val="1"/>
      <w:szCs w:val="40"/>
    </w:rPr>
  </w:style>
  <w:style w:type="paragraph" w:styleId="afa">
    <w:name w:val="header"/>
    <w:basedOn w:val="a5"/>
    <w:link w:val="afb"/>
    <w:uiPriority w:val="99"/>
    <w:unhideWhenUsed/>
    <w:rsid w:val="00BA6712"/>
    <w:pPr>
      <w:tabs>
        <w:tab w:val="center" w:pos="4677"/>
        <w:tab w:val="right" w:pos="9355"/>
      </w:tabs>
    </w:pPr>
    <w:rPr>
      <w:rFonts w:eastAsiaTheme="minorHAnsi" w:cstheme="minorBidi"/>
    </w:rPr>
  </w:style>
  <w:style w:type="character" w:customStyle="1" w:styleId="afb">
    <w:name w:val="Верхний колонтитул Знак"/>
    <w:basedOn w:val="a6"/>
    <w:link w:val="afa"/>
    <w:uiPriority w:val="99"/>
    <w:rsid w:val="00BA6712"/>
    <w:rPr>
      <w:rFonts w:ascii="Times New Roman" w:hAnsi="Times New Roman"/>
    </w:rPr>
  </w:style>
  <w:style w:type="paragraph" w:styleId="afc">
    <w:name w:val="footer"/>
    <w:basedOn w:val="a5"/>
    <w:link w:val="afd"/>
    <w:uiPriority w:val="99"/>
    <w:unhideWhenUsed/>
    <w:rsid w:val="00BA6712"/>
    <w:pPr>
      <w:tabs>
        <w:tab w:val="center" w:pos="4677"/>
        <w:tab w:val="right" w:pos="9355"/>
      </w:tabs>
    </w:pPr>
    <w:rPr>
      <w:rFonts w:eastAsiaTheme="minorHAnsi" w:cstheme="minorBidi"/>
    </w:rPr>
  </w:style>
  <w:style w:type="character" w:customStyle="1" w:styleId="afd">
    <w:name w:val="Нижний колонтитул Знак"/>
    <w:basedOn w:val="a6"/>
    <w:link w:val="afc"/>
    <w:uiPriority w:val="99"/>
    <w:rsid w:val="00BA6712"/>
    <w:rPr>
      <w:rFonts w:ascii="Times New Roman" w:hAnsi="Times New Roman"/>
    </w:rPr>
  </w:style>
  <w:style w:type="paragraph" w:customStyle="1" w:styleId="afe">
    <w:name w:val="Обычный (КС)"/>
    <w:link w:val="aff"/>
    <w:rsid w:val="00BA671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
    <w:name w:val="Обычный (КС) Знак"/>
    <w:link w:val="afe"/>
    <w:rsid w:val="00BA6712"/>
    <w:rPr>
      <w:rFonts w:ascii="Times New Roman" w:eastAsia="Times New Roman" w:hAnsi="Times New Roman" w:cs="Times New Roman"/>
      <w:sz w:val="24"/>
      <w:szCs w:val="24"/>
      <w:lang w:eastAsia="ru-RU"/>
    </w:rPr>
  </w:style>
  <w:style w:type="paragraph" w:styleId="aff0">
    <w:name w:val="footnote text"/>
    <w:basedOn w:val="a5"/>
    <w:link w:val="aff1"/>
    <w:unhideWhenUsed/>
    <w:rsid w:val="00BA6712"/>
    <w:rPr>
      <w:rFonts w:eastAsiaTheme="minorHAnsi" w:cstheme="minorBidi"/>
      <w:sz w:val="20"/>
      <w:szCs w:val="20"/>
    </w:rPr>
  </w:style>
  <w:style w:type="character" w:customStyle="1" w:styleId="aff1">
    <w:name w:val="Текст сноски Знак"/>
    <w:basedOn w:val="a6"/>
    <w:link w:val="aff0"/>
    <w:rsid w:val="00BA6712"/>
    <w:rPr>
      <w:rFonts w:ascii="Times New Roman" w:hAnsi="Times New Roman"/>
      <w:sz w:val="20"/>
      <w:szCs w:val="20"/>
    </w:rPr>
  </w:style>
  <w:style w:type="character" w:styleId="aff2">
    <w:name w:val="footnote reference"/>
    <w:basedOn w:val="a6"/>
    <w:unhideWhenUsed/>
    <w:rsid w:val="00BA6712"/>
    <w:rPr>
      <w:vertAlign w:val="superscript"/>
    </w:rPr>
  </w:style>
  <w:style w:type="character" w:styleId="aff3">
    <w:name w:val="page number"/>
    <w:basedOn w:val="a6"/>
    <w:rsid w:val="00BA6712"/>
  </w:style>
  <w:style w:type="paragraph" w:customStyle="1" w:styleId="a0">
    <w:name w:val="Проекты Номер п/п"/>
    <w:rsid w:val="00BA6712"/>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aff4">
    <w:name w:val="Проекты Шапка таблицы"/>
    <w:basedOn w:val="a5"/>
    <w:link w:val="aff5"/>
    <w:rsid w:val="00BA6712"/>
    <w:pPr>
      <w:jc w:val="center"/>
    </w:pPr>
    <w:rPr>
      <w:b/>
      <w:sz w:val="26"/>
      <w:szCs w:val="26"/>
    </w:rPr>
  </w:style>
  <w:style w:type="character" w:customStyle="1" w:styleId="aff5">
    <w:name w:val="Проекты Шапка таблицы Знак"/>
    <w:link w:val="aff4"/>
    <w:rsid w:val="00BA6712"/>
    <w:rPr>
      <w:rFonts w:ascii="Times New Roman" w:eastAsia="Times New Roman" w:hAnsi="Times New Roman" w:cs="Times New Roman"/>
      <w:b/>
      <w:sz w:val="26"/>
      <w:szCs w:val="26"/>
      <w:lang w:eastAsia="ru-RU"/>
    </w:rPr>
  </w:style>
  <w:style w:type="paragraph" w:customStyle="1" w:styleId="a4">
    <w:name w:val="Проекты Список документов"/>
    <w:link w:val="aff6"/>
    <w:rsid w:val="00BA6712"/>
    <w:pPr>
      <w:numPr>
        <w:numId w:val="6"/>
      </w:numPr>
      <w:tabs>
        <w:tab w:val="left" w:pos="567"/>
        <w:tab w:val="left" w:pos="1440"/>
      </w:tabs>
      <w:spacing w:after="0" w:line="288" w:lineRule="auto"/>
      <w:jc w:val="both"/>
    </w:pPr>
    <w:rPr>
      <w:rFonts w:ascii="Times New Roman" w:eastAsia="Times New Roman" w:hAnsi="Times New Roman" w:cs="Times New Roman"/>
      <w:sz w:val="28"/>
      <w:szCs w:val="24"/>
      <w:lang w:eastAsia="ru-RU"/>
    </w:rPr>
  </w:style>
  <w:style w:type="paragraph" w:customStyle="1" w:styleId="aff7">
    <w:name w:val="Текст таблицы влево (КС)"/>
    <w:basedOn w:val="a5"/>
    <w:rsid w:val="00BA6712"/>
    <w:rPr>
      <w:szCs w:val="20"/>
    </w:rPr>
  </w:style>
  <w:style w:type="paragraph" w:customStyle="1" w:styleId="18">
    <w:name w:val="Обычный1"/>
    <w:basedOn w:val="a5"/>
    <w:link w:val="CharChar"/>
    <w:rsid w:val="00BA6712"/>
    <w:pPr>
      <w:spacing w:line="360" w:lineRule="auto"/>
      <w:ind w:firstLine="851"/>
      <w:jc w:val="both"/>
    </w:pPr>
  </w:style>
  <w:style w:type="character" w:customStyle="1" w:styleId="CharChar">
    <w:name w:val="Обычный Char Char"/>
    <w:link w:val="18"/>
    <w:rsid w:val="00BA6712"/>
    <w:rPr>
      <w:rFonts w:ascii="Times New Roman" w:eastAsia="Times New Roman" w:hAnsi="Times New Roman" w:cs="Times New Roman"/>
      <w:sz w:val="24"/>
      <w:szCs w:val="24"/>
      <w:lang w:eastAsia="ru-RU"/>
    </w:rPr>
  </w:style>
  <w:style w:type="paragraph" w:customStyle="1" w:styleId="19">
    <w:name w:val="Обычный1 отступ"/>
    <w:link w:val="1a"/>
    <w:rsid w:val="00BA6712"/>
    <w:pPr>
      <w:spacing w:before="120" w:after="0" w:line="288" w:lineRule="auto"/>
      <w:ind w:firstLine="851"/>
      <w:contextualSpacing/>
      <w:jc w:val="both"/>
    </w:pPr>
    <w:rPr>
      <w:rFonts w:ascii="Times New Roman" w:eastAsia="Times New Roman" w:hAnsi="Times New Roman" w:cs="Times New Roman"/>
      <w:sz w:val="28"/>
      <w:szCs w:val="24"/>
      <w:lang w:eastAsia="ru-RU"/>
    </w:rPr>
  </w:style>
  <w:style w:type="character" w:customStyle="1" w:styleId="1a">
    <w:name w:val="Обычный1 отступ Знак"/>
    <w:link w:val="19"/>
    <w:rsid w:val="00BA6712"/>
    <w:rPr>
      <w:rFonts w:ascii="Times New Roman" w:eastAsia="Times New Roman" w:hAnsi="Times New Roman" w:cs="Times New Roman"/>
      <w:sz w:val="28"/>
      <w:szCs w:val="24"/>
      <w:lang w:eastAsia="ru-RU"/>
    </w:rPr>
  </w:style>
  <w:style w:type="character" w:customStyle="1" w:styleId="aff6">
    <w:name w:val="Проекты Список документов Знак"/>
    <w:link w:val="a4"/>
    <w:rsid w:val="00BA6712"/>
    <w:rPr>
      <w:rFonts w:ascii="Times New Roman" w:eastAsia="Times New Roman" w:hAnsi="Times New Roman" w:cs="Times New Roman"/>
      <w:sz w:val="28"/>
      <w:szCs w:val="24"/>
      <w:lang w:eastAsia="ru-RU"/>
    </w:rPr>
  </w:style>
  <w:style w:type="paragraph" w:customStyle="1" w:styleId="aff8">
    <w:name w:val="Проекты Основной текст"/>
    <w:basedOn w:val="a5"/>
    <w:link w:val="aff9"/>
    <w:uiPriority w:val="99"/>
    <w:rsid w:val="00BA6712"/>
    <w:pPr>
      <w:spacing w:before="240" w:after="120" w:line="288" w:lineRule="auto"/>
      <w:ind w:firstLine="720"/>
      <w:contextualSpacing/>
      <w:jc w:val="both"/>
    </w:pPr>
    <w:rPr>
      <w:sz w:val="28"/>
      <w:szCs w:val="20"/>
    </w:rPr>
  </w:style>
  <w:style w:type="character" w:customStyle="1" w:styleId="aff9">
    <w:name w:val="Проекты Основной текст Знак"/>
    <w:link w:val="aff8"/>
    <w:uiPriority w:val="99"/>
    <w:rsid w:val="00BA6712"/>
    <w:rPr>
      <w:rFonts w:ascii="Times New Roman" w:eastAsia="Times New Roman" w:hAnsi="Times New Roman" w:cs="Times New Roman"/>
      <w:sz w:val="28"/>
      <w:szCs w:val="20"/>
    </w:rPr>
  </w:style>
  <w:style w:type="paragraph" w:customStyle="1" w:styleId="130">
    <w:name w:val="Проекты Текст в таблице 13 пт"/>
    <w:basedOn w:val="a5"/>
    <w:link w:val="131"/>
    <w:rsid w:val="00BA6712"/>
    <w:rPr>
      <w:sz w:val="26"/>
      <w:szCs w:val="26"/>
    </w:rPr>
  </w:style>
  <w:style w:type="character" w:customStyle="1" w:styleId="131">
    <w:name w:val="Проекты Текст в таблице 13 пт Знак"/>
    <w:link w:val="130"/>
    <w:rsid w:val="00BA6712"/>
    <w:rPr>
      <w:rFonts w:ascii="Times New Roman" w:eastAsia="Times New Roman" w:hAnsi="Times New Roman" w:cs="Times New Roman"/>
      <w:sz w:val="26"/>
      <w:szCs w:val="26"/>
      <w:lang w:eastAsia="ru-RU"/>
    </w:rPr>
  </w:style>
  <w:style w:type="paragraph" w:customStyle="1" w:styleId="affa">
    <w:name w:val="Проекты Список сокращений"/>
    <w:next w:val="aff8"/>
    <w:qFormat/>
    <w:rsid w:val="00BA6712"/>
    <w:pPr>
      <w:spacing w:before="120" w:after="120" w:line="288" w:lineRule="auto"/>
      <w:ind w:left="720"/>
      <w:contextualSpacing/>
    </w:pPr>
    <w:rPr>
      <w:rFonts w:ascii="Times New Roman" w:eastAsia="Times New Roman" w:hAnsi="Times New Roman" w:cs="Times New Roman"/>
      <w:sz w:val="28"/>
      <w:szCs w:val="20"/>
    </w:rPr>
  </w:style>
  <w:style w:type="paragraph" w:customStyle="1" w:styleId="1b">
    <w:name w:val="Подпункт договора 1"/>
    <w:basedOn w:val="affb"/>
    <w:rsid w:val="00BA6712"/>
    <w:pPr>
      <w:tabs>
        <w:tab w:val="num" w:pos="360"/>
      </w:tabs>
      <w:spacing w:line="240" w:lineRule="auto"/>
      <w:jc w:val="both"/>
    </w:pPr>
    <w:rPr>
      <w:rFonts w:eastAsia="Times New Roman" w:cs="Times New Roman"/>
      <w:szCs w:val="20"/>
    </w:rPr>
  </w:style>
  <w:style w:type="paragraph" w:customStyle="1" w:styleId="affc">
    <w:name w:val="Текст таблицы (КС)"/>
    <w:basedOn w:val="a5"/>
    <w:rsid w:val="00BA6712"/>
    <w:rPr>
      <w:sz w:val="28"/>
    </w:rPr>
  </w:style>
  <w:style w:type="paragraph" w:customStyle="1" w:styleId="22">
    <w:name w:val="Список маркир 2 (КС)"/>
    <w:basedOn w:val="a5"/>
    <w:rsid w:val="00BA6712"/>
    <w:pPr>
      <w:tabs>
        <w:tab w:val="left" w:pos="1542"/>
      </w:tabs>
      <w:jc w:val="both"/>
    </w:pPr>
    <w:rPr>
      <w:sz w:val="28"/>
    </w:rPr>
  </w:style>
  <w:style w:type="paragraph" w:styleId="affb">
    <w:name w:val="Body Text"/>
    <w:basedOn w:val="a5"/>
    <w:link w:val="affd"/>
    <w:uiPriority w:val="99"/>
    <w:semiHidden/>
    <w:unhideWhenUsed/>
    <w:rsid w:val="00BA6712"/>
    <w:pPr>
      <w:spacing w:after="120" w:line="259" w:lineRule="auto"/>
    </w:pPr>
    <w:rPr>
      <w:rFonts w:eastAsiaTheme="minorHAnsi" w:cstheme="minorBidi"/>
    </w:rPr>
  </w:style>
  <w:style w:type="character" w:customStyle="1" w:styleId="affd">
    <w:name w:val="Основной текст Знак"/>
    <w:basedOn w:val="a6"/>
    <w:link w:val="affb"/>
    <w:uiPriority w:val="99"/>
    <w:semiHidden/>
    <w:rsid w:val="00BA6712"/>
    <w:rPr>
      <w:rFonts w:ascii="Times New Roman" w:hAnsi="Times New Roman"/>
    </w:rPr>
  </w:style>
  <w:style w:type="paragraph" w:styleId="23">
    <w:name w:val="toc 2"/>
    <w:basedOn w:val="a5"/>
    <w:next w:val="a5"/>
    <w:autoRedefine/>
    <w:uiPriority w:val="39"/>
    <w:unhideWhenUsed/>
    <w:rsid w:val="00C455C1"/>
    <w:pPr>
      <w:tabs>
        <w:tab w:val="right" w:leader="dot" w:pos="10205"/>
      </w:tabs>
      <w:spacing w:line="360" w:lineRule="auto"/>
      <w:jc w:val="both"/>
    </w:pPr>
    <w:rPr>
      <w:rFonts w:eastAsiaTheme="minorHAnsi"/>
      <w:b/>
      <w:bCs/>
      <w:noProof/>
    </w:rPr>
  </w:style>
  <w:style w:type="paragraph" w:styleId="32">
    <w:name w:val="toc 3"/>
    <w:basedOn w:val="a5"/>
    <w:next w:val="a5"/>
    <w:autoRedefine/>
    <w:uiPriority w:val="39"/>
    <w:unhideWhenUsed/>
    <w:rsid w:val="004D7435"/>
    <w:pPr>
      <w:tabs>
        <w:tab w:val="right" w:leader="dot" w:pos="10195"/>
      </w:tabs>
      <w:spacing w:after="100" w:line="259" w:lineRule="auto"/>
    </w:pPr>
    <w:rPr>
      <w:rFonts w:eastAsiaTheme="minorHAnsi" w:cstheme="minorBidi"/>
    </w:rPr>
  </w:style>
  <w:style w:type="paragraph" w:styleId="41">
    <w:name w:val="toc 4"/>
    <w:basedOn w:val="a5"/>
    <w:next w:val="a5"/>
    <w:autoRedefine/>
    <w:uiPriority w:val="39"/>
    <w:unhideWhenUsed/>
    <w:rsid w:val="00BA6712"/>
    <w:pPr>
      <w:spacing w:after="100" w:line="259" w:lineRule="auto"/>
      <w:ind w:left="660"/>
    </w:pPr>
    <w:rPr>
      <w:rFonts w:eastAsiaTheme="minorHAnsi" w:cstheme="minorBidi"/>
    </w:rPr>
  </w:style>
  <w:style w:type="paragraph" w:customStyle="1" w:styleId="1c">
    <w:name w:val="Заголовок 1 (КС)"/>
    <w:rsid w:val="00BA6712"/>
    <w:pPr>
      <w:pageBreakBefore/>
      <w:tabs>
        <w:tab w:val="num" w:pos="1440"/>
      </w:tabs>
      <w:spacing w:after="120" w:line="240" w:lineRule="auto"/>
      <w:ind w:left="1080" w:hanging="360"/>
    </w:pPr>
    <w:rPr>
      <w:rFonts w:ascii="Times New Roman" w:eastAsia="Times New Roman" w:hAnsi="Times New Roman" w:cs="Times New Roman"/>
      <w:b/>
      <w:bCs/>
      <w:caps/>
      <w:kern w:val="32"/>
      <w:sz w:val="28"/>
      <w:szCs w:val="28"/>
      <w:lang w:eastAsia="ru-RU"/>
    </w:rPr>
  </w:style>
  <w:style w:type="paragraph" w:customStyle="1" w:styleId="affe">
    <w:name w:val="ТИТУЛ (КС)"/>
    <w:rsid w:val="00BA6712"/>
    <w:pPr>
      <w:spacing w:before="100" w:after="0" w:line="240" w:lineRule="auto"/>
    </w:pPr>
    <w:rPr>
      <w:rFonts w:ascii="Times New Roman" w:eastAsia="Times New Roman" w:hAnsi="Times New Roman" w:cs="Times New Roman"/>
      <w:sz w:val="24"/>
      <w:szCs w:val="24"/>
      <w:lang w:eastAsia="ru-RU"/>
    </w:rPr>
  </w:style>
  <w:style w:type="paragraph" w:customStyle="1" w:styleId="1">
    <w:name w:val="Список нумерованный 1 (КС)"/>
    <w:basedOn w:val="afe"/>
    <w:rsid w:val="00BA6712"/>
    <w:pPr>
      <w:numPr>
        <w:numId w:val="7"/>
      </w:numPr>
      <w:ind w:left="357" w:hanging="357"/>
    </w:pPr>
    <w:rPr>
      <w:rFonts w:eastAsia="Calibri"/>
      <w:sz w:val="28"/>
      <w:szCs w:val="28"/>
    </w:rPr>
  </w:style>
  <w:style w:type="paragraph" w:customStyle="1" w:styleId="42">
    <w:name w:val="Заголовок 4 (КС)"/>
    <w:rsid w:val="00BA6712"/>
    <w:pPr>
      <w:tabs>
        <w:tab w:val="num" w:pos="3600"/>
      </w:tabs>
      <w:spacing w:before="240" w:after="120" w:line="240" w:lineRule="auto"/>
      <w:ind w:left="2448" w:hanging="648"/>
    </w:pPr>
    <w:rPr>
      <w:rFonts w:ascii="Times New Roman" w:eastAsia="Times New Roman" w:hAnsi="Times New Roman" w:cs="Times New Roman"/>
      <w:b/>
      <w:bCs/>
      <w:sz w:val="28"/>
      <w:szCs w:val="28"/>
      <w:lang w:val="en-US" w:eastAsia="ru-RU"/>
    </w:rPr>
  </w:style>
  <w:style w:type="paragraph" w:customStyle="1" w:styleId="afff">
    <w:name w:val="подпись таблицы"/>
    <w:basedOn w:val="aff7"/>
    <w:rsid w:val="00BA6712"/>
    <w:pPr>
      <w:spacing w:before="240"/>
      <w:jc w:val="right"/>
    </w:pPr>
    <w:rPr>
      <w:sz w:val="28"/>
      <w:szCs w:val="24"/>
    </w:rPr>
  </w:style>
  <w:style w:type="paragraph" w:customStyle="1" w:styleId="afff0">
    <w:name w:val="Приложение (КС)"/>
    <w:basedOn w:val="a5"/>
    <w:rsid w:val="00BA6712"/>
    <w:pPr>
      <w:keepNext/>
      <w:spacing w:after="240"/>
      <w:jc w:val="center"/>
    </w:pPr>
    <w:rPr>
      <w:b/>
      <w:bCs/>
      <w:sz w:val="28"/>
      <w:szCs w:val="28"/>
    </w:rPr>
  </w:style>
  <w:style w:type="paragraph" w:customStyle="1" w:styleId="s1">
    <w:name w:val="s_1"/>
    <w:basedOn w:val="a5"/>
    <w:rsid w:val="00BA6712"/>
    <w:pPr>
      <w:spacing w:before="100" w:beforeAutospacing="1" w:after="100" w:afterAutospacing="1"/>
    </w:pPr>
  </w:style>
  <w:style w:type="paragraph" w:customStyle="1" w:styleId="a">
    <w:name w:val="Отступы элементов списка"/>
    <w:basedOn w:val="a5"/>
    <w:qFormat/>
    <w:rsid w:val="00BA6712"/>
    <w:pPr>
      <w:widowControl w:val="0"/>
      <w:numPr>
        <w:numId w:val="8"/>
      </w:numPr>
      <w:tabs>
        <w:tab w:val="left" w:pos="0"/>
      </w:tabs>
      <w:autoSpaceDE w:val="0"/>
      <w:autoSpaceDN w:val="0"/>
      <w:adjustRightInd w:val="0"/>
      <w:spacing w:line="360" w:lineRule="auto"/>
      <w:ind w:left="0" w:firstLine="709"/>
      <w:jc w:val="both"/>
    </w:pPr>
    <w:rPr>
      <w:rFonts w:cs="Times New Roman CYR"/>
      <w:sz w:val="28"/>
      <w:szCs w:val="28"/>
    </w:rPr>
  </w:style>
  <w:style w:type="character" w:customStyle="1" w:styleId="afff1">
    <w:name w:val="Отступ до тела приказа Знак"/>
    <w:basedOn w:val="a6"/>
    <w:link w:val="afff2"/>
    <w:locked/>
    <w:rsid w:val="00BA6712"/>
    <w:rPr>
      <w:rFonts w:ascii="Times New Roman CYR" w:hAnsi="Times New Roman CYR" w:cs="Times New Roman CYR"/>
      <w:sz w:val="28"/>
    </w:rPr>
  </w:style>
  <w:style w:type="paragraph" w:customStyle="1" w:styleId="afff2">
    <w:name w:val="Отступ до тела приказа"/>
    <w:basedOn w:val="a"/>
    <w:next w:val="a"/>
    <w:link w:val="afff1"/>
    <w:qFormat/>
    <w:rsid w:val="00BA6712"/>
    <w:pPr>
      <w:ind w:left="1069" w:hanging="360"/>
    </w:pPr>
    <w:rPr>
      <w:rFonts w:ascii="Times New Roman CYR" w:eastAsiaTheme="minorHAnsi" w:hAnsi="Times New Roman CYR"/>
      <w:szCs w:val="22"/>
      <w:lang w:eastAsia="en-US"/>
    </w:rPr>
  </w:style>
  <w:style w:type="paragraph" w:customStyle="1" w:styleId="afff3">
    <w:name w:val="Стиль По центру"/>
    <w:basedOn w:val="a5"/>
    <w:rsid w:val="00BA6712"/>
    <w:pPr>
      <w:widowControl w:val="0"/>
      <w:autoSpaceDE w:val="0"/>
      <w:autoSpaceDN w:val="0"/>
      <w:adjustRightInd w:val="0"/>
      <w:jc w:val="center"/>
    </w:pPr>
    <w:rPr>
      <w:sz w:val="28"/>
      <w:szCs w:val="20"/>
    </w:rPr>
  </w:style>
  <w:style w:type="paragraph" w:customStyle="1" w:styleId="afff4">
    <w:name w:val="(КС)Обычный + полужирный"/>
    <w:basedOn w:val="af8"/>
    <w:rsid w:val="00BA6712"/>
    <w:pPr>
      <w:contextualSpacing/>
    </w:pPr>
    <w:rPr>
      <w:b/>
      <w:bCs/>
    </w:rPr>
  </w:style>
  <w:style w:type="paragraph" w:styleId="afff5">
    <w:name w:val="annotation subject"/>
    <w:basedOn w:val="ad"/>
    <w:next w:val="ad"/>
    <w:link w:val="afff6"/>
    <w:uiPriority w:val="99"/>
    <w:semiHidden/>
    <w:unhideWhenUsed/>
    <w:rsid w:val="0013756B"/>
    <w:rPr>
      <w:rFonts w:ascii="Calibri" w:eastAsia="Calibri" w:hAnsi="Calibri" w:cs="Times New Roman"/>
      <w:b/>
      <w:bCs/>
    </w:rPr>
  </w:style>
  <w:style w:type="character" w:customStyle="1" w:styleId="afff6">
    <w:name w:val="Тема примечания Знак"/>
    <w:basedOn w:val="ae"/>
    <w:link w:val="afff5"/>
    <w:uiPriority w:val="99"/>
    <w:semiHidden/>
    <w:rsid w:val="0013756B"/>
    <w:rPr>
      <w:rFonts w:ascii="Calibri" w:eastAsia="Calibri" w:hAnsi="Calibri" w:cs="Times New Roman"/>
      <w:b/>
      <w:bCs/>
      <w:sz w:val="20"/>
      <w:szCs w:val="20"/>
    </w:rPr>
  </w:style>
  <w:style w:type="character" w:customStyle="1" w:styleId="afff7">
    <w:name w:val="Ссылка указателя"/>
    <w:qFormat/>
    <w:rsid w:val="00C85F1B"/>
  </w:style>
  <w:style w:type="paragraph" w:customStyle="1" w:styleId="Normalunindented">
    <w:name w:val="Normal unindented"/>
    <w:aliases w:val="Обычный Без отступа"/>
    <w:qFormat/>
    <w:rsid w:val="002F6204"/>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5"/>
    <w:next w:val="a5"/>
    <w:uiPriority w:val="9"/>
    <w:qFormat/>
    <w:rsid w:val="002F6204"/>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2F6204"/>
    <w:pPr>
      <w:numPr>
        <w:numId w:val="10"/>
      </w:numPr>
      <w:spacing w:before="120" w:after="120" w:line="276" w:lineRule="auto"/>
      <w:ind w:firstLine="482"/>
      <w:jc w:val="both"/>
      <w:outlineLvl w:val="0"/>
    </w:pPr>
  </w:style>
  <w:style w:type="paragraph" w:customStyle="1" w:styleId="heading1normalunnumbered">
    <w:name w:val="heading 1 normal unnumbered"/>
    <w:aliases w:val="Заголовок 1 Обычный Ненумерованный"/>
    <w:basedOn w:val="a5"/>
    <w:next w:val="a5"/>
    <w:uiPriority w:val="9"/>
    <w:qFormat/>
    <w:rsid w:val="002F6204"/>
    <w:pPr>
      <w:spacing w:before="120" w:after="120" w:line="276" w:lineRule="auto"/>
      <w:ind w:firstLine="482"/>
      <w:jc w:val="both"/>
      <w:outlineLvl w:val="0"/>
    </w:pPr>
  </w:style>
  <w:style w:type="paragraph" w:customStyle="1" w:styleId="heading2normal">
    <w:name w:val="heading 2 normal"/>
    <w:aliases w:val="Заголовок 2 Обычный"/>
    <w:basedOn w:val="a5"/>
    <w:next w:val="a5"/>
    <w:uiPriority w:val="9"/>
    <w:qFormat/>
    <w:rsid w:val="002F6204"/>
    <w:pPr>
      <w:numPr>
        <w:ilvl w:val="1"/>
        <w:numId w:val="10"/>
      </w:numPr>
      <w:spacing w:before="120" w:after="120" w:line="276" w:lineRule="auto"/>
      <w:ind w:firstLine="482"/>
      <w:jc w:val="both"/>
      <w:outlineLvl w:val="1"/>
    </w:pPr>
  </w:style>
  <w:style w:type="paragraph" w:customStyle="1" w:styleId="heading3normal">
    <w:name w:val="heading 3 normal"/>
    <w:aliases w:val="Заголовок 3 Обычный"/>
    <w:basedOn w:val="a5"/>
    <w:next w:val="a5"/>
    <w:uiPriority w:val="9"/>
    <w:qFormat/>
    <w:rsid w:val="002F6204"/>
    <w:pPr>
      <w:numPr>
        <w:ilvl w:val="2"/>
        <w:numId w:val="10"/>
      </w:numPr>
      <w:spacing w:before="120" w:after="120" w:line="276" w:lineRule="auto"/>
      <w:ind w:firstLine="482"/>
      <w:jc w:val="both"/>
      <w:outlineLvl w:val="2"/>
    </w:pPr>
  </w:style>
  <w:style w:type="paragraph" w:customStyle="1" w:styleId="heading4normal">
    <w:name w:val="heading 4 normal"/>
    <w:aliases w:val="Заголовок 4 Обычный"/>
    <w:basedOn w:val="a5"/>
    <w:next w:val="a5"/>
    <w:uiPriority w:val="9"/>
    <w:qFormat/>
    <w:rsid w:val="002F6204"/>
    <w:pPr>
      <w:numPr>
        <w:ilvl w:val="3"/>
        <w:numId w:val="10"/>
      </w:numPr>
      <w:spacing w:before="120" w:after="120" w:line="276" w:lineRule="auto"/>
      <w:ind w:firstLine="482"/>
      <w:jc w:val="both"/>
      <w:outlineLvl w:val="3"/>
    </w:pPr>
  </w:style>
  <w:style w:type="paragraph" w:customStyle="1" w:styleId="heading5normal">
    <w:name w:val="heading 5 normal"/>
    <w:aliases w:val="Заголовок 5 Обычный"/>
    <w:basedOn w:val="a5"/>
    <w:next w:val="a5"/>
    <w:uiPriority w:val="9"/>
    <w:qFormat/>
    <w:rsid w:val="002F6204"/>
    <w:pPr>
      <w:numPr>
        <w:ilvl w:val="4"/>
        <w:numId w:val="10"/>
      </w:numPr>
      <w:spacing w:before="120" w:after="120" w:line="276" w:lineRule="auto"/>
      <w:ind w:firstLine="482"/>
      <w:jc w:val="both"/>
      <w:outlineLvl w:val="4"/>
    </w:pPr>
  </w:style>
  <w:style w:type="paragraph" w:customStyle="1" w:styleId="heading6normal">
    <w:name w:val="heading 6 normal"/>
    <w:aliases w:val="Заголовок 6 Обычный"/>
    <w:basedOn w:val="a5"/>
    <w:next w:val="a5"/>
    <w:uiPriority w:val="9"/>
    <w:qFormat/>
    <w:rsid w:val="002F6204"/>
    <w:pPr>
      <w:numPr>
        <w:ilvl w:val="5"/>
        <w:numId w:val="10"/>
      </w:numPr>
      <w:spacing w:before="120" w:after="120" w:line="276" w:lineRule="auto"/>
      <w:ind w:firstLine="482"/>
      <w:jc w:val="both"/>
      <w:outlineLvl w:val="5"/>
    </w:pPr>
  </w:style>
  <w:style w:type="paragraph" w:customStyle="1" w:styleId="heading7normal">
    <w:name w:val="heading 7 normal"/>
    <w:aliases w:val="Заголовок 7 Обычный"/>
    <w:basedOn w:val="a5"/>
    <w:next w:val="a5"/>
    <w:uiPriority w:val="9"/>
    <w:qFormat/>
    <w:rsid w:val="002F6204"/>
    <w:pPr>
      <w:numPr>
        <w:ilvl w:val="6"/>
        <w:numId w:val="10"/>
      </w:numPr>
      <w:spacing w:before="120" w:after="120" w:line="276" w:lineRule="auto"/>
      <w:ind w:firstLine="482"/>
      <w:jc w:val="both"/>
      <w:outlineLvl w:val="6"/>
    </w:pPr>
  </w:style>
  <w:style w:type="paragraph" w:customStyle="1" w:styleId="heading8normal">
    <w:name w:val="heading 8 normal"/>
    <w:aliases w:val="Заголовок 8 Обычный"/>
    <w:basedOn w:val="a5"/>
    <w:next w:val="a5"/>
    <w:uiPriority w:val="9"/>
    <w:qFormat/>
    <w:rsid w:val="002F6204"/>
    <w:pPr>
      <w:numPr>
        <w:ilvl w:val="7"/>
        <w:numId w:val="10"/>
      </w:numPr>
      <w:spacing w:before="120" w:after="120" w:line="276" w:lineRule="auto"/>
      <w:ind w:firstLine="482"/>
      <w:jc w:val="both"/>
      <w:outlineLvl w:val="7"/>
    </w:pPr>
  </w:style>
  <w:style w:type="paragraph" w:customStyle="1" w:styleId="heading9normal">
    <w:name w:val="heading 9 normal"/>
    <w:aliases w:val="Заголовок 9 Обычный"/>
    <w:basedOn w:val="a5"/>
    <w:next w:val="a5"/>
    <w:uiPriority w:val="9"/>
    <w:qFormat/>
    <w:rsid w:val="002F6204"/>
    <w:pPr>
      <w:numPr>
        <w:ilvl w:val="8"/>
        <w:numId w:val="10"/>
      </w:numPr>
      <w:spacing w:before="120" w:after="120" w:line="276" w:lineRule="auto"/>
      <w:ind w:firstLine="482"/>
      <w:jc w:val="both"/>
      <w:outlineLvl w:val="8"/>
    </w:pPr>
  </w:style>
  <w:style w:type="paragraph" w:styleId="afff8">
    <w:name w:val="caption"/>
    <w:basedOn w:val="a5"/>
    <w:next w:val="a5"/>
    <w:uiPriority w:val="35"/>
    <w:qFormat/>
    <w:rsid w:val="002F6204"/>
    <w:pPr>
      <w:spacing w:before="120" w:after="120"/>
      <w:ind w:firstLine="482"/>
      <w:jc w:val="both"/>
    </w:pPr>
    <w:rPr>
      <w:b/>
      <w:bCs/>
      <w:color w:val="4F81BD"/>
      <w:sz w:val="18"/>
      <w:szCs w:val="18"/>
    </w:rPr>
  </w:style>
  <w:style w:type="character" w:styleId="afff9">
    <w:name w:val="Strong"/>
    <w:basedOn w:val="a6"/>
    <w:uiPriority w:val="22"/>
    <w:qFormat/>
    <w:rsid w:val="002F6204"/>
    <w:rPr>
      <w:b/>
      <w:bCs/>
    </w:rPr>
  </w:style>
  <w:style w:type="character" w:styleId="afffa">
    <w:name w:val="Emphasis"/>
    <w:basedOn w:val="a6"/>
    <w:uiPriority w:val="20"/>
    <w:qFormat/>
    <w:rsid w:val="002F6204"/>
    <w:rPr>
      <w:i/>
      <w:iCs/>
    </w:rPr>
  </w:style>
  <w:style w:type="paragraph" w:styleId="afffb">
    <w:name w:val="No Spacing"/>
    <w:link w:val="afffc"/>
    <w:uiPriority w:val="1"/>
    <w:qFormat/>
    <w:rsid w:val="002F6204"/>
    <w:pPr>
      <w:spacing w:after="0" w:line="240" w:lineRule="auto"/>
    </w:pPr>
    <w:rPr>
      <w:rFonts w:ascii="Times New Roman" w:eastAsia="Times New Roman" w:hAnsi="Times New Roman" w:cs="Times New Roman"/>
      <w:lang w:eastAsia="ru-RU"/>
    </w:rPr>
  </w:style>
  <w:style w:type="paragraph" w:styleId="24">
    <w:name w:val="Quote"/>
    <w:basedOn w:val="a5"/>
    <w:next w:val="a5"/>
    <w:link w:val="25"/>
    <w:uiPriority w:val="29"/>
    <w:qFormat/>
    <w:rsid w:val="002F6204"/>
    <w:pPr>
      <w:pBdr>
        <w:left w:val="single" w:sz="24" w:space="10" w:color="999999"/>
      </w:pBdr>
      <w:spacing w:before="120" w:line="276" w:lineRule="auto"/>
      <w:ind w:left="964"/>
      <w:jc w:val="both"/>
    </w:pPr>
    <w:rPr>
      <w:i/>
      <w:iCs/>
      <w:color w:val="8064A2"/>
    </w:rPr>
  </w:style>
  <w:style w:type="character" w:customStyle="1" w:styleId="25">
    <w:name w:val="Цитата 2 Знак"/>
    <w:basedOn w:val="a6"/>
    <w:link w:val="24"/>
    <w:uiPriority w:val="29"/>
    <w:rsid w:val="002F6204"/>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5"/>
    <w:next w:val="a5"/>
    <w:link w:val="DeletedPlaceholder0"/>
    <w:uiPriority w:val="29"/>
    <w:qFormat/>
    <w:rsid w:val="002F6204"/>
    <w:pPr>
      <w:pBdr>
        <w:left w:val="single" w:sz="24" w:space="10" w:color="999999"/>
      </w:pBdr>
      <w:spacing w:before="120" w:line="276" w:lineRule="auto"/>
      <w:ind w:left="964"/>
      <w:jc w:val="both"/>
    </w:pPr>
    <w:rPr>
      <w:i/>
      <w:iCs/>
      <w:color w:val="FF3F1F"/>
    </w:rPr>
  </w:style>
  <w:style w:type="character" w:customStyle="1" w:styleId="DeletedPlaceholder0">
    <w:name w:val="DeletedPlaceholder Знак"/>
    <w:basedOn w:val="a6"/>
    <w:link w:val="DeletedPlaceholder"/>
    <w:uiPriority w:val="29"/>
    <w:rsid w:val="002F6204"/>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5"/>
    <w:next w:val="a5"/>
    <w:uiPriority w:val="29"/>
    <w:qFormat/>
    <w:rsid w:val="002F6204"/>
    <w:pPr>
      <w:pBdr>
        <w:left w:val="single" w:sz="24" w:space="10" w:color="999999"/>
      </w:pBdr>
      <w:spacing w:before="120" w:line="276" w:lineRule="auto"/>
      <w:ind w:left="964"/>
      <w:jc w:val="both"/>
    </w:pPr>
    <w:rPr>
      <w:i/>
      <w:iCs/>
      <w:color w:val="E36C0A"/>
    </w:rPr>
  </w:style>
  <w:style w:type="paragraph" w:customStyle="1" w:styleId="QuoteMargin">
    <w:name w:val="QuoteMargin"/>
    <w:aliases w:val="Предупреждение Отступ"/>
    <w:qFormat/>
    <w:rsid w:val="002F6204"/>
    <w:pPr>
      <w:spacing w:before="120" w:after="0" w:line="276" w:lineRule="auto"/>
      <w:ind w:firstLine="482"/>
      <w:jc w:val="both"/>
    </w:pPr>
    <w:rPr>
      <w:rFonts w:ascii="Times New Roman" w:eastAsia="Times New Roman" w:hAnsi="Times New Roman" w:cs="Times New Roman"/>
      <w:lang w:eastAsia="ru-RU"/>
    </w:rPr>
  </w:style>
  <w:style w:type="paragraph" w:styleId="afffd">
    <w:name w:val="Intense Quote"/>
    <w:basedOn w:val="a5"/>
    <w:next w:val="a5"/>
    <w:link w:val="afffe"/>
    <w:uiPriority w:val="30"/>
    <w:qFormat/>
    <w:rsid w:val="002F6204"/>
    <w:pPr>
      <w:pBdr>
        <w:bottom w:val="single" w:sz="4" w:space="4" w:color="4F81BD"/>
      </w:pBdr>
      <w:spacing w:before="200" w:line="276" w:lineRule="auto"/>
      <w:ind w:left="936" w:right="936" w:firstLine="482"/>
      <w:jc w:val="both"/>
    </w:pPr>
    <w:rPr>
      <w:b/>
      <w:bCs/>
      <w:i/>
      <w:iCs/>
      <w:color w:val="4F81BD"/>
    </w:rPr>
  </w:style>
  <w:style w:type="character" w:customStyle="1" w:styleId="afffe">
    <w:name w:val="Выделенная цитата Знак"/>
    <w:basedOn w:val="a6"/>
    <w:link w:val="afffd"/>
    <w:uiPriority w:val="30"/>
    <w:rsid w:val="002F6204"/>
    <w:rPr>
      <w:rFonts w:ascii="Times New Roman" w:eastAsia="Times New Roman" w:hAnsi="Times New Roman" w:cs="Times New Roman"/>
      <w:b/>
      <w:bCs/>
      <w:i/>
      <w:iCs/>
      <w:color w:val="4F81BD"/>
      <w:lang w:eastAsia="ru-RU"/>
    </w:rPr>
  </w:style>
  <w:style w:type="character" w:styleId="affff">
    <w:name w:val="Subtle Emphasis"/>
    <w:basedOn w:val="a6"/>
    <w:uiPriority w:val="19"/>
    <w:qFormat/>
    <w:rsid w:val="002F6204"/>
    <w:rPr>
      <w:i/>
      <w:iCs/>
      <w:color w:val="808080"/>
    </w:rPr>
  </w:style>
  <w:style w:type="character" w:styleId="affff0">
    <w:name w:val="Intense Emphasis"/>
    <w:basedOn w:val="a6"/>
    <w:uiPriority w:val="21"/>
    <w:qFormat/>
    <w:rsid w:val="002F6204"/>
    <w:rPr>
      <w:b/>
      <w:bCs/>
      <w:i/>
      <w:iCs/>
      <w:color w:val="4F81BD"/>
    </w:rPr>
  </w:style>
  <w:style w:type="character" w:styleId="affff1">
    <w:name w:val="Subtle Reference"/>
    <w:basedOn w:val="a6"/>
    <w:uiPriority w:val="31"/>
    <w:qFormat/>
    <w:rsid w:val="002F6204"/>
    <w:rPr>
      <w:smallCaps/>
      <w:color w:val="C0504D"/>
      <w:u w:val="single"/>
    </w:rPr>
  </w:style>
  <w:style w:type="character" w:styleId="affff2">
    <w:name w:val="Intense Reference"/>
    <w:basedOn w:val="a6"/>
    <w:uiPriority w:val="32"/>
    <w:qFormat/>
    <w:rsid w:val="002F6204"/>
    <w:rPr>
      <w:b/>
      <w:bCs/>
      <w:smallCaps/>
      <w:color w:val="C0504D"/>
      <w:spacing w:val="5"/>
      <w:u w:val="single"/>
    </w:rPr>
  </w:style>
  <w:style w:type="character" w:styleId="affff3">
    <w:name w:val="Book Title"/>
    <w:basedOn w:val="a6"/>
    <w:uiPriority w:val="33"/>
    <w:qFormat/>
    <w:rsid w:val="002F6204"/>
    <w:rPr>
      <w:b/>
      <w:bCs/>
      <w:smallCaps/>
      <w:spacing w:val="5"/>
    </w:rPr>
  </w:style>
  <w:style w:type="paragraph" w:styleId="affff4">
    <w:name w:val="TOC Heading"/>
    <w:basedOn w:val="11"/>
    <w:next w:val="a5"/>
    <w:uiPriority w:val="39"/>
    <w:qFormat/>
    <w:rsid w:val="002F6204"/>
    <w:pPr>
      <w:spacing w:after="120" w:line="276" w:lineRule="auto"/>
      <w:ind w:firstLine="482"/>
      <w:jc w:val="center"/>
      <w:outlineLvl w:val="9"/>
    </w:pPr>
    <w:rPr>
      <w:rFonts w:eastAsia="Times New Roman" w:cs="Times New Roman"/>
      <w:bCs/>
      <w:szCs w:val="28"/>
    </w:rPr>
  </w:style>
  <w:style w:type="paragraph" w:styleId="affff5">
    <w:name w:val="Document Map"/>
    <w:basedOn w:val="a5"/>
    <w:link w:val="affff6"/>
    <w:uiPriority w:val="99"/>
    <w:semiHidden/>
    <w:unhideWhenUsed/>
    <w:rsid w:val="002F6204"/>
    <w:pPr>
      <w:spacing w:before="120"/>
      <w:ind w:firstLine="482"/>
      <w:jc w:val="both"/>
    </w:pPr>
    <w:rPr>
      <w:rFonts w:ascii="Tahoma" w:hAnsi="Tahoma" w:cs="Tahoma"/>
      <w:sz w:val="16"/>
      <w:szCs w:val="16"/>
    </w:rPr>
  </w:style>
  <w:style w:type="character" w:customStyle="1" w:styleId="affff6">
    <w:name w:val="Схема документа Знак"/>
    <w:basedOn w:val="a6"/>
    <w:link w:val="affff5"/>
    <w:uiPriority w:val="99"/>
    <w:semiHidden/>
    <w:rsid w:val="002F6204"/>
    <w:rPr>
      <w:rFonts w:ascii="Tahoma" w:eastAsia="Times New Roman" w:hAnsi="Tahoma" w:cs="Tahoma"/>
      <w:sz w:val="16"/>
      <w:szCs w:val="16"/>
      <w:lang w:eastAsia="ru-RU"/>
    </w:rPr>
  </w:style>
  <w:style w:type="paragraph" w:customStyle="1" w:styleId="footnotetextunindented">
    <w:name w:val="footnote text unindented"/>
    <w:aliases w:val="Текст сноски Без отступа"/>
    <w:basedOn w:val="Normalunindented"/>
    <w:rsid w:val="002F6204"/>
    <w:pPr>
      <w:spacing w:line="216" w:lineRule="auto"/>
    </w:pPr>
    <w:rPr>
      <w:sz w:val="20"/>
      <w:szCs w:val="20"/>
    </w:rPr>
  </w:style>
  <w:style w:type="paragraph" w:customStyle="1" w:styleId="listfootnotetext">
    <w:name w:val="list footnote text"/>
    <w:aliases w:val="Текст сноски Абзац списка"/>
    <w:basedOn w:val="a9"/>
    <w:rsid w:val="002F6204"/>
    <w:pPr>
      <w:spacing w:before="120" w:after="120" w:line="216" w:lineRule="auto"/>
      <w:ind w:left="0" w:firstLine="482"/>
    </w:pPr>
    <w:rPr>
      <w:rFonts w:eastAsia="Times New Roman" w:cs="Times New Roman"/>
      <w:sz w:val="20"/>
      <w:szCs w:val="20"/>
    </w:rPr>
  </w:style>
  <w:style w:type="numbering" w:customStyle="1" w:styleId="1d">
    <w:name w:val="Нет списка1"/>
    <w:next w:val="a8"/>
    <w:uiPriority w:val="99"/>
    <w:semiHidden/>
    <w:unhideWhenUsed/>
    <w:rsid w:val="002F6204"/>
  </w:style>
  <w:style w:type="paragraph" w:customStyle="1" w:styleId="ConsPlusNonformat">
    <w:name w:val="ConsPlusNonformat"/>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6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F620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F620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e">
    <w:name w:val="Неразрешенное упоминание1"/>
    <w:basedOn w:val="a6"/>
    <w:uiPriority w:val="99"/>
    <w:semiHidden/>
    <w:unhideWhenUsed/>
    <w:rsid w:val="002F6204"/>
    <w:rPr>
      <w:color w:val="605E5C"/>
      <w:shd w:val="clear" w:color="auto" w:fill="E1DFDD"/>
    </w:rPr>
  </w:style>
  <w:style w:type="paragraph" w:styleId="52">
    <w:name w:val="toc 5"/>
    <w:basedOn w:val="a5"/>
    <w:next w:val="a5"/>
    <w:autoRedefine/>
    <w:uiPriority w:val="39"/>
    <w:unhideWhenUsed/>
    <w:rsid w:val="00AF09D8"/>
    <w:pPr>
      <w:spacing w:after="100" w:line="259" w:lineRule="auto"/>
      <w:ind w:left="880"/>
    </w:pPr>
    <w:rPr>
      <w:rFonts w:asciiTheme="minorHAnsi" w:eastAsiaTheme="minorEastAsia" w:hAnsiTheme="minorHAnsi" w:cstheme="minorBidi"/>
    </w:rPr>
  </w:style>
  <w:style w:type="paragraph" w:styleId="61">
    <w:name w:val="toc 6"/>
    <w:basedOn w:val="a5"/>
    <w:next w:val="a5"/>
    <w:autoRedefine/>
    <w:uiPriority w:val="39"/>
    <w:unhideWhenUsed/>
    <w:rsid w:val="00AF09D8"/>
    <w:pPr>
      <w:spacing w:after="100" w:line="259" w:lineRule="auto"/>
      <w:ind w:left="1100"/>
    </w:pPr>
    <w:rPr>
      <w:rFonts w:asciiTheme="minorHAnsi" w:eastAsiaTheme="minorEastAsia" w:hAnsiTheme="minorHAnsi" w:cstheme="minorBidi"/>
    </w:rPr>
  </w:style>
  <w:style w:type="paragraph" w:styleId="71">
    <w:name w:val="toc 7"/>
    <w:basedOn w:val="a5"/>
    <w:next w:val="a5"/>
    <w:autoRedefine/>
    <w:uiPriority w:val="39"/>
    <w:unhideWhenUsed/>
    <w:rsid w:val="00AF09D8"/>
    <w:pPr>
      <w:spacing w:after="100" w:line="259" w:lineRule="auto"/>
      <w:ind w:left="1320"/>
    </w:pPr>
    <w:rPr>
      <w:rFonts w:asciiTheme="minorHAnsi" w:eastAsiaTheme="minorEastAsia" w:hAnsiTheme="minorHAnsi" w:cstheme="minorBidi"/>
    </w:rPr>
  </w:style>
  <w:style w:type="paragraph" w:styleId="81">
    <w:name w:val="toc 8"/>
    <w:basedOn w:val="a5"/>
    <w:next w:val="a5"/>
    <w:autoRedefine/>
    <w:uiPriority w:val="39"/>
    <w:unhideWhenUsed/>
    <w:rsid w:val="00AF09D8"/>
    <w:pPr>
      <w:spacing w:after="100" w:line="259" w:lineRule="auto"/>
      <w:ind w:left="1540"/>
    </w:pPr>
    <w:rPr>
      <w:rFonts w:asciiTheme="minorHAnsi" w:eastAsiaTheme="minorEastAsia" w:hAnsiTheme="minorHAnsi" w:cstheme="minorBidi"/>
    </w:rPr>
  </w:style>
  <w:style w:type="paragraph" w:styleId="91">
    <w:name w:val="toc 9"/>
    <w:basedOn w:val="a5"/>
    <w:next w:val="a5"/>
    <w:autoRedefine/>
    <w:uiPriority w:val="39"/>
    <w:unhideWhenUsed/>
    <w:rsid w:val="00AF09D8"/>
    <w:pPr>
      <w:spacing w:after="100" w:line="259" w:lineRule="auto"/>
      <w:ind w:left="1760"/>
    </w:pPr>
    <w:rPr>
      <w:rFonts w:asciiTheme="minorHAnsi" w:eastAsiaTheme="minorEastAsia" w:hAnsiTheme="minorHAnsi" w:cstheme="minorBidi"/>
    </w:rPr>
  </w:style>
  <w:style w:type="character" w:customStyle="1" w:styleId="26">
    <w:name w:val="Неразрешенное упоминание2"/>
    <w:basedOn w:val="a6"/>
    <w:uiPriority w:val="99"/>
    <w:semiHidden/>
    <w:unhideWhenUsed/>
    <w:rsid w:val="00AF09D8"/>
    <w:rPr>
      <w:color w:val="605E5C"/>
      <w:shd w:val="clear" w:color="auto" w:fill="E1DFDD"/>
    </w:rPr>
  </w:style>
  <w:style w:type="paragraph" w:customStyle="1" w:styleId="st-j-0-73-5">
    <w:name w:val="st-j-0-73-5"/>
    <w:basedOn w:val="a5"/>
    <w:rsid w:val="000974E4"/>
    <w:pPr>
      <w:spacing w:before="100" w:beforeAutospacing="1" w:after="100" w:afterAutospacing="1"/>
    </w:pPr>
  </w:style>
  <w:style w:type="character" w:customStyle="1" w:styleId="sp01">
    <w:name w:val="sp01"/>
    <w:basedOn w:val="a6"/>
    <w:rsid w:val="000974E4"/>
  </w:style>
  <w:style w:type="character" w:customStyle="1" w:styleId="comment">
    <w:name w:val="comment"/>
    <w:basedOn w:val="a6"/>
    <w:rsid w:val="000B4A2B"/>
  </w:style>
  <w:style w:type="paragraph" w:customStyle="1" w:styleId="st-v-1-72-1">
    <w:name w:val="st-v-1-72-1"/>
    <w:basedOn w:val="a5"/>
    <w:rsid w:val="00EA4E37"/>
    <w:pPr>
      <w:spacing w:before="100" w:beforeAutospacing="1" w:after="100" w:afterAutospacing="1"/>
    </w:pPr>
  </w:style>
  <w:style w:type="character" w:customStyle="1" w:styleId="fontstyle01">
    <w:name w:val="fontstyle01"/>
    <w:basedOn w:val="a6"/>
    <w:rsid w:val="00CF7C4B"/>
    <w:rPr>
      <w:rFonts w:ascii="Times New Roman" w:hAnsi="Times New Roman" w:cs="Times New Roman" w:hint="default"/>
      <w:b w:val="0"/>
      <w:bCs w:val="0"/>
      <w:i w:val="0"/>
      <w:iCs w:val="0"/>
      <w:color w:val="000000"/>
      <w:sz w:val="22"/>
      <w:szCs w:val="22"/>
    </w:rPr>
  </w:style>
  <w:style w:type="character" w:customStyle="1" w:styleId="fontstyle21">
    <w:name w:val="fontstyle21"/>
    <w:basedOn w:val="a6"/>
    <w:rsid w:val="00CF7C4B"/>
    <w:rPr>
      <w:rFonts w:ascii="Symbol" w:hAnsi="Symbol" w:hint="default"/>
      <w:b w:val="0"/>
      <w:bCs w:val="0"/>
      <w:i w:val="0"/>
      <w:iCs w:val="0"/>
      <w:color w:val="000000"/>
      <w:sz w:val="22"/>
      <w:szCs w:val="22"/>
    </w:rPr>
  </w:style>
  <w:style w:type="character" w:customStyle="1" w:styleId="fontstyle31">
    <w:name w:val="fontstyle31"/>
    <w:basedOn w:val="a6"/>
    <w:rsid w:val="00CF7C4B"/>
    <w:rPr>
      <w:rFonts w:ascii="Arial" w:hAnsi="Arial" w:cs="Arial" w:hint="default"/>
      <w:b w:val="0"/>
      <w:bCs w:val="0"/>
      <w:i/>
      <w:iCs/>
      <w:color w:val="000000"/>
      <w:sz w:val="20"/>
      <w:szCs w:val="20"/>
    </w:rPr>
  </w:style>
  <w:style w:type="character" w:customStyle="1" w:styleId="fontstyle41">
    <w:name w:val="fontstyle41"/>
    <w:basedOn w:val="a6"/>
    <w:rsid w:val="00CF7C4B"/>
    <w:rPr>
      <w:rFonts w:ascii="Arial Narrow" w:hAnsi="Arial Narrow" w:hint="default"/>
      <w:b w:val="0"/>
      <w:bCs w:val="0"/>
      <w:i w:val="0"/>
      <w:iCs w:val="0"/>
      <w:color w:val="000000"/>
      <w:sz w:val="24"/>
      <w:szCs w:val="24"/>
    </w:rPr>
  </w:style>
  <w:style w:type="paragraph" w:styleId="affff7">
    <w:name w:val="Normal (Web)"/>
    <w:basedOn w:val="a5"/>
    <w:unhideWhenUsed/>
    <w:rsid w:val="006A42C4"/>
    <w:pPr>
      <w:spacing w:before="100" w:beforeAutospacing="1" w:after="100" w:afterAutospacing="1"/>
    </w:pPr>
  </w:style>
  <w:style w:type="paragraph" w:customStyle="1" w:styleId="affff8">
    <w:basedOn w:val="a5"/>
    <w:next w:val="affff7"/>
    <w:uiPriority w:val="99"/>
    <w:unhideWhenUsed/>
    <w:rsid w:val="0018053E"/>
    <w:pPr>
      <w:spacing w:before="100" w:beforeAutospacing="1" w:after="100" w:afterAutospacing="1"/>
    </w:pPr>
  </w:style>
  <w:style w:type="paragraph" w:styleId="affff9">
    <w:name w:val="Revision"/>
    <w:hidden/>
    <w:uiPriority w:val="99"/>
    <w:semiHidden/>
    <w:rsid w:val="006922A0"/>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5"/>
    <w:rsid w:val="00955854"/>
    <w:pPr>
      <w:spacing w:before="100" w:beforeAutospacing="1" w:after="100" w:afterAutospacing="1"/>
    </w:pPr>
  </w:style>
  <w:style w:type="character" w:customStyle="1" w:styleId="affffa">
    <w:name w:val="Цветовое выделение"/>
    <w:uiPriority w:val="99"/>
    <w:rsid w:val="0001555F"/>
    <w:rPr>
      <w:b/>
      <w:bCs/>
      <w:color w:val="26282F"/>
    </w:rPr>
  </w:style>
  <w:style w:type="character" w:customStyle="1" w:styleId="affffb">
    <w:name w:val="Гипертекстовая ссылка"/>
    <w:basedOn w:val="affffa"/>
    <w:uiPriority w:val="99"/>
    <w:rsid w:val="0001555F"/>
    <w:rPr>
      <w:b w:val="0"/>
      <w:bCs w:val="0"/>
      <w:color w:val="106BBE"/>
    </w:rPr>
  </w:style>
  <w:style w:type="paragraph" w:customStyle="1" w:styleId="affffc">
    <w:name w:val="Сноска"/>
    <w:basedOn w:val="a5"/>
    <w:next w:val="a5"/>
    <w:uiPriority w:val="99"/>
    <w:rsid w:val="0001555F"/>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table" w:customStyle="1" w:styleId="TableStyle5">
    <w:name w:val="TableStyle5"/>
    <w:rsid w:val="001F59A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ffd">
    <w:name w:val="Текст (справка)"/>
    <w:basedOn w:val="a5"/>
    <w:next w:val="a5"/>
    <w:uiPriority w:val="99"/>
    <w:rsid w:val="0025299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e">
    <w:name w:val="Комментарий"/>
    <w:basedOn w:val="affffd"/>
    <w:next w:val="a5"/>
    <w:uiPriority w:val="99"/>
    <w:rsid w:val="00252996"/>
    <w:pPr>
      <w:spacing w:before="75"/>
      <w:ind w:right="0"/>
      <w:jc w:val="both"/>
    </w:pPr>
    <w:rPr>
      <w:color w:val="353842"/>
    </w:rPr>
  </w:style>
  <w:style w:type="paragraph" w:customStyle="1" w:styleId="afffff">
    <w:name w:val="Информация о версии"/>
    <w:basedOn w:val="affffe"/>
    <w:next w:val="a5"/>
    <w:uiPriority w:val="99"/>
    <w:rsid w:val="00252996"/>
    <w:rPr>
      <w:i/>
      <w:iCs/>
    </w:rPr>
  </w:style>
  <w:style w:type="paragraph" w:customStyle="1" w:styleId="afffff0">
    <w:name w:val="Текст информации об изменениях"/>
    <w:basedOn w:val="a5"/>
    <w:next w:val="a5"/>
    <w:uiPriority w:val="99"/>
    <w:rsid w:val="0025299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1">
    <w:name w:val="Информация об изменениях"/>
    <w:basedOn w:val="afffff0"/>
    <w:next w:val="a5"/>
    <w:uiPriority w:val="99"/>
    <w:rsid w:val="00252996"/>
    <w:pPr>
      <w:spacing w:before="180"/>
      <w:ind w:left="360" w:right="360" w:firstLine="0"/>
    </w:pPr>
  </w:style>
  <w:style w:type="paragraph" w:customStyle="1" w:styleId="afffff2">
    <w:name w:val="Нормальный (таблица)"/>
    <w:basedOn w:val="a5"/>
    <w:next w:val="a5"/>
    <w:uiPriority w:val="99"/>
    <w:rsid w:val="00252996"/>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3">
    <w:name w:val="Таблицы (моноширинный)"/>
    <w:basedOn w:val="a5"/>
    <w:next w:val="a5"/>
    <w:uiPriority w:val="99"/>
    <w:rsid w:val="00252996"/>
    <w:pPr>
      <w:widowControl w:val="0"/>
      <w:autoSpaceDE w:val="0"/>
      <w:autoSpaceDN w:val="0"/>
      <w:adjustRightInd w:val="0"/>
    </w:pPr>
    <w:rPr>
      <w:rFonts w:ascii="Courier New" w:eastAsiaTheme="minorEastAsia" w:hAnsi="Courier New" w:cs="Courier New"/>
    </w:rPr>
  </w:style>
  <w:style w:type="paragraph" w:customStyle="1" w:styleId="afffff4">
    <w:name w:val="Подзаголовок для информации об изменениях"/>
    <w:basedOn w:val="afffff0"/>
    <w:next w:val="a5"/>
    <w:uiPriority w:val="99"/>
    <w:rsid w:val="00252996"/>
    <w:rPr>
      <w:b/>
      <w:bCs/>
    </w:rPr>
  </w:style>
  <w:style w:type="paragraph" w:customStyle="1" w:styleId="afffff5">
    <w:name w:val="Прижатый влево"/>
    <w:basedOn w:val="a5"/>
    <w:next w:val="a5"/>
    <w:uiPriority w:val="99"/>
    <w:rsid w:val="00252996"/>
    <w:pPr>
      <w:widowControl w:val="0"/>
      <w:autoSpaceDE w:val="0"/>
      <w:autoSpaceDN w:val="0"/>
      <w:adjustRightInd w:val="0"/>
    </w:pPr>
    <w:rPr>
      <w:rFonts w:ascii="Times New Roman CYR" w:eastAsiaTheme="minorEastAsia" w:hAnsi="Times New Roman CYR" w:cs="Times New Roman CYR"/>
    </w:rPr>
  </w:style>
  <w:style w:type="character" w:customStyle="1" w:styleId="afffff6">
    <w:name w:val="Цветовое выделение для Текст"/>
    <w:uiPriority w:val="99"/>
    <w:rsid w:val="00252996"/>
    <w:rPr>
      <w:rFonts w:ascii="Times New Roman CYR" w:hAnsi="Times New Roman CYR" w:cs="Times New Roman CYR"/>
    </w:rPr>
  </w:style>
  <w:style w:type="character" w:customStyle="1" w:styleId="revlinks-hidden">
    <w:name w:val="rev_links-hidden"/>
    <w:basedOn w:val="a6"/>
    <w:rsid w:val="00252996"/>
  </w:style>
  <w:style w:type="paragraph" w:customStyle="1" w:styleId="formattexttopleveltext">
    <w:name w:val="formattext topleveltext"/>
    <w:basedOn w:val="a5"/>
    <w:rsid w:val="00F91C07"/>
    <w:pPr>
      <w:spacing w:before="100" w:beforeAutospacing="1" w:after="100" w:afterAutospacing="1"/>
    </w:pPr>
  </w:style>
  <w:style w:type="paragraph" w:customStyle="1" w:styleId="formattexttopleveltextcentertext">
    <w:name w:val="formattext topleveltext centertext"/>
    <w:basedOn w:val="a5"/>
    <w:rsid w:val="00F91C07"/>
    <w:pPr>
      <w:spacing w:before="100" w:beforeAutospacing="1" w:after="100" w:afterAutospacing="1"/>
    </w:pPr>
  </w:style>
  <w:style w:type="paragraph" w:customStyle="1" w:styleId="headertexttopleveltextcentertext">
    <w:name w:val="headertext topleveltext centertext"/>
    <w:basedOn w:val="a5"/>
    <w:rsid w:val="00F91C07"/>
    <w:pPr>
      <w:spacing w:before="100" w:beforeAutospacing="1" w:after="100" w:afterAutospacing="1"/>
    </w:pPr>
  </w:style>
  <w:style w:type="paragraph" w:customStyle="1" w:styleId="formattext">
    <w:name w:val="formattext"/>
    <w:basedOn w:val="a5"/>
    <w:rsid w:val="00F91C07"/>
    <w:pPr>
      <w:spacing w:before="100" w:beforeAutospacing="1" w:after="100" w:afterAutospacing="1"/>
    </w:pPr>
  </w:style>
  <w:style w:type="character" w:customStyle="1" w:styleId="fill">
    <w:name w:val="fill"/>
    <w:basedOn w:val="a6"/>
    <w:rsid w:val="004C6CE7"/>
    <w:rPr>
      <w:b/>
      <w:bCs/>
      <w:i/>
      <w:iCs/>
      <w:color w:val="FF0000"/>
    </w:rPr>
  </w:style>
  <w:style w:type="paragraph" w:customStyle="1" w:styleId="s91">
    <w:name w:val="s_91"/>
    <w:basedOn w:val="a5"/>
    <w:rsid w:val="00F93C0F"/>
    <w:pPr>
      <w:spacing w:before="100" w:beforeAutospacing="1" w:after="100" w:afterAutospacing="1"/>
    </w:pPr>
  </w:style>
  <w:style w:type="character" w:customStyle="1" w:styleId="Bodytext2">
    <w:name w:val="Body text (2)_"/>
    <w:basedOn w:val="a6"/>
    <w:link w:val="Bodytext20"/>
    <w:rsid w:val="00100B86"/>
    <w:rPr>
      <w:rFonts w:ascii="Times New Roman" w:eastAsia="Times New Roman" w:hAnsi="Times New Roman" w:cs="Times New Roman"/>
      <w:shd w:val="clear" w:color="auto" w:fill="FFFFFF"/>
    </w:rPr>
  </w:style>
  <w:style w:type="paragraph" w:customStyle="1" w:styleId="Bodytext20">
    <w:name w:val="Body text (2)"/>
    <w:basedOn w:val="a5"/>
    <w:link w:val="Bodytext2"/>
    <w:rsid w:val="00100B86"/>
    <w:pPr>
      <w:widowControl w:val="0"/>
      <w:shd w:val="clear" w:color="auto" w:fill="FFFFFF"/>
      <w:spacing w:after="300" w:line="288" w:lineRule="exact"/>
      <w:ind w:firstLine="520"/>
    </w:pPr>
    <w:rPr>
      <w:sz w:val="22"/>
      <w:szCs w:val="22"/>
      <w:lang w:eastAsia="en-US"/>
    </w:rPr>
  </w:style>
  <w:style w:type="paragraph" w:customStyle="1" w:styleId="Default">
    <w:name w:val="Default"/>
    <w:rsid w:val="004456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6">
    <w:name w:val="Font Style36"/>
    <w:rsid w:val="003160A8"/>
    <w:rPr>
      <w:rFonts w:ascii="Times New Roman" w:hAnsi="Times New Roman"/>
      <w:sz w:val="26"/>
      <w:szCs w:val="26"/>
    </w:rPr>
  </w:style>
  <w:style w:type="paragraph" w:customStyle="1" w:styleId="ConsPlusNormal0">
    <w:name w:val="ConsPlusNormal"/>
    <w:rsid w:val="00ED1367"/>
    <w:pPr>
      <w:widowControl w:val="0"/>
      <w:suppressAutoHyphens/>
      <w:autoSpaceDE w:val="0"/>
      <w:spacing w:after="0" w:line="240" w:lineRule="auto"/>
    </w:pPr>
    <w:rPr>
      <w:rFonts w:ascii="Arial" w:eastAsia="Arial" w:hAnsi="Arial" w:cs="Arial"/>
      <w:kern w:val="1"/>
      <w:sz w:val="16"/>
      <w:szCs w:val="16"/>
      <w:lang w:eastAsia="hi-IN" w:bidi="hi-IN"/>
    </w:rPr>
  </w:style>
  <w:style w:type="table" w:customStyle="1" w:styleId="TableStyle0">
    <w:name w:val="TableStyle0"/>
    <w:rsid w:val="003C045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ConsPlusNonformat0">
    <w:name w:val="ConsPlusNonformat"/>
    <w:next w:val="a5"/>
    <w:uiPriority w:val="99"/>
    <w:rsid w:val="00886BA6"/>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Normal1">
    <w:name w:val="ConsPlusNormal"/>
    <w:rsid w:val="00886BA6"/>
    <w:pPr>
      <w:widowControl w:val="0"/>
      <w:suppressAutoHyphens/>
      <w:autoSpaceDE w:val="0"/>
      <w:spacing w:after="0" w:line="240" w:lineRule="auto"/>
    </w:pPr>
    <w:rPr>
      <w:rFonts w:ascii="Arial" w:eastAsia="Arial" w:hAnsi="Arial" w:cs="Arial"/>
      <w:kern w:val="1"/>
      <w:sz w:val="16"/>
      <w:szCs w:val="16"/>
      <w:lang w:eastAsia="hi-IN" w:bidi="hi-IN"/>
    </w:rPr>
  </w:style>
  <w:style w:type="paragraph" w:customStyle="1" w:styleId="afffff7">
    <w:name w:val="Содержимое таблицы"/>
    <w:basedOn w:val="a5"/>
    <w:rsid w:val="00E319AC"/>
    <w:pPr>
      <w:widowControl w:val="0"/>
      <w:suppressLineNumbers/>
      <w:suppressAutoHyphens/>
    </w:pPr>
    <w:rPr>
      <w:rFonts w:ascii="Arial" w:eastAsia="SimSun" w:hAnsi="Arial" w:cs="Mangal"/>
      <w:kern w:val="1"/>
      <w:sz w:val="20"/>
      <w:lang w:eastAsia="hi-IN" w:bidi="hi-IN"/>
    </w:rPr>
  </w:style>
  <w:style w:type="paragraph" w:customStyle="1" w:styleId="s16">
    <w:name w:val="s_16"/>
    <w:basedOn w:val="a5"/>
    <w:rsid w:val="00E319AC"/>
    <w:pPr>
      <w:spacing w:before="100" w:beforeAutospacing="1" w:after="100" w:afterAutospacing="1"/>
    </w:pPr>
  </w:style>
  <w:style w:type="character" w:customStyle="1" w:styleId="small">
    <w:name w:val="small"/>
    <w:basedOn w:val="a6"/>
    <w:rsid w:val="00E319AC"/>
    <w:rPr>
      <w:sz w:val="15"/>
      <w:szCs w:val="15"/>
    </w:rPr>
  </w:style>
  <w:style w:type="character" w:customStyle="1" w:styleId="33">
    <w:name w:val="Неразрешенное упоминание3"/>
    <w:basedOn w:val="a6"/>
    <w:uiPriority w:val="99"/>
    <w:semiHidden/>
    <w:unhideWhenUsed/>
    <w:rsid w:val="00E319AC"/>
    <w:rPr>
      <w:color w:val="605E5C"/>
      <w:shd w:val="clear" w:color="auto" w:fill="E1DFDD"/>
    </w:rPr>
  </w:style>
  <w:style w:type="character" w:customStyle="1" w:styleId="afffc">
    <w:name w:val="Без интервала Знак"/>
    <w:basedOn w:val="a6"/>
    <w:link w:val="afffb"/>
    <w:uiPriority w:val="1"/>
    <w:rsid w:val="00E319AC"/>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231">
      <w:bodyDiv w:val="1"/>
      <w:marLeft w:val="0"/>
      <w:marRight w:val="0"/>
      <w:marTop w:val="0"/>
      <w:marBottom w:val="0"/>
      <w:divBdr>
        <w:top w:val="none" w:sz="0" w:space="0" w:color="auto"/>
        <w:left w:val="none" w:sz="0" w:space="0" w:color="auto"/>
        <w:bottom w:val="none" w:sz="0" w:space="0" w:color="auto"/>
        <w:right w:val="none" w:sz="0" w:space="0" w:color="auto"/>
      </w:divBdr>
    </w:div>
    <w:div w:id="47726226">
      <w:bodyDiv w:val="1"/>
      <w:marLeft w:val="0"/>
      <w:marRight w:val="0"/>
      <w:marTop w:val="0"/>
      <w:marBottom w:val="0"/>
      <w:divBdr>
        <w:top w:val="none" w:sz="0" w:space="0" w:color="auto"/>
        <w:left w:val="none" w:sz="0" w:space="0" w:color="auto"/>
        <w:bottom w:val="none" w:sz="0" w:space="0" w:color="auto"/>
        <w:right w:val="none" w:sz="0" w:space="0" w:color="auto"/>
      </w:divBdr>
    </w:div>
    <w:div w:id="50427845">
      <w:bodyDiv w:val="1"/>
      <w:marLeft w:val="0"/>
      <w:marRight w:val="0"/>
      <w:marTop w:val="0"/>
      <w:marBottom w:val="0"/>
      <w:divBdr>
        <w:top w:val="none" w:sz="0" w:space="0" w:color="auto"/>
        <w:left w:val="none" w:sz="0" w:space="0" w:color="auto"/>
        <w:bottom w:val="none" w:sz="0" w:space="0" w:color="auto"/>
        <w:right w:val="none" w:sz="0" w:space="0" w:color="auto"/>
      </w:divBdr>
    </w:div>
    <w:div w:id="106702917">
      <w:bodyDiv w:val="1"/>
      <w:marLeft w:val="0"/>
      <w:marRight w:val="0"/>
      <w:marTop w:val="0"/>
      <w:marBottom w:val="0"/>
      <w:divBdr>
        <w:top w:val="none" w:sz="0" w:space="0" w:color="auto"/>
        <w:left w:val="none" w:sz="0" w:space="0" w:color="auto"/>
        <w:bottom w:val="none" w:sz="0" w:space="0" w:color="auto"/>
        <w:right w:val="none" w:sz="0" w:space="0" w:color="auto"/>
      </w:divBdr>
    </w:div>
    <w:div w:id="118186376">
      <w:bodyDiv w:val="1"/>
      <w:marLeft w:val="0"/>
      <w:marRight w:val="0"/>
      <w:marTop w:val="0"/>
      <w:marBottom w:val="0"/>
      <w:divBdr>
        <w:top w:val="none" w:sz="0" w:space="0" w:color="auto"/>
        <w:left w:val="none" w:sz="0" w:space="0" w:color="auto"/>
        <w:bottom w:val="none" w:sz="0" w:space="0" w:color="auto"/>
        <w:right w:val="none" w:sz="0" w:space="0" w:color="auto"/>
      </w:divBdr>
    </w:div>
    <w:div w:id="124927538">
      <w:bodyDiv w:val="1"/>
      <w:marLeft w:val="0"/>
      <w:marRight w:val="0"/>
      <w:marTop w:val="0"/>
      <w:marBottom w:val="0"/>
      <w:divBdr>
        <w:top w:val="none" w:sz="0" w:space="0" w:color="auto"/>
        <w:left w:val="none" w:sz="0" w:space="0" w:color="auto"/>
        <w:bottom w:val="none" w:sz="0" w:space="0" w:color="auto"/>
        <w:right w:val="none" w:sz="0" w:space="0" w:color="auto"/>
      </w:divBdr>
      <w:divsChild>
        <w:div w:id="1051155508">
          <w:marLeft w:val="0"/>
          <w:marRight w:val="0"/>
          <w:marTop w:val="0"/>
          <w:marBottom w:val="0"/>
          <w:divBdr>
            <w:top w:val="none" w:sz="0" w:space="0" w:color="auto"/>
            <w:left w:val="none" w:sz="0" w:space="0" w:color="auto"/>
            <w:bottom w:val="none" w:sz="0" w:space="0" w:color="auto"/>
            <w:right w:val="none" w:sz="0" w:space="0" w:color="auto"/>
          </w:divBdr>
          <w:divsChild>
            <w:div w:id="7944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33">
      <w:bodyDiv w:val="1"/>
      <w:marLeft w:val="0"/>
      <w:marRight w:val="0"/>
      <w:marTop w:val="0"/>
      <w:marBottom w:val="0"/>
      <w:divBdr>
        <w:top w:val="none" w:sz="0" w:space="0" w:color="auto"/>
        <w:left w:val="none" w:sz="0" w:space="0" w:color="auto"/>
        <w:bottom w:val="none" w:sz="0" w:space="0" w:color="auto"/>
        <w:right w:val="none" w:sz="0" w:space="0" w:color="auto"/>
      </w:divBdr>
    </w:div>
    <w:div w:id="167016455">
      <w:bodyDiv w:val="1"/>
      <w:marLeft w:val="0"/>
      <w:marRight w:val="0"/>
      <w:marTop w:val="0"/>
      <w:marBottom w:val="0"/>
      <w:divBdr>
        <w:top w:val="none" w:sz="0" w:space="0" w:color="auto"/>
        <w:left w:val="none" w:sz="0" w:space="0" w:color="auto"/>
        <w:bottom w:val="none" w:sz="0" w:space="0" w:color="auto"/>
        <w:right w:val="none" w:sz="0" w:space="0" w:color="auto"/>
      </w:divBdr>
    </w:div>
    <w:div w:id="250743951">
      <w:bodyDiv w:val="1"/>
      <w:marLeft w:val="0"/>
      <w:marRight w:val="0"/>
      <w:marTop w:val="0"/>
      <w:marBottom w:val="0"/>
      <w:divBdr>
        <w:top w:val="none" w:sz="0" w:space="0" w:color="auto"/>
        <w:left w:val="none" w:sz="0" w:space="0" w:color="auto"/>
        <w:bottom w:val="none" w:sz="0" w:space="0" w:color="auto"/>
        <w:right w:val="none" w:sz="0" w:space="0" w:color="auto"/>
      </w:divBdr>
    </w:div>
    <w:div w:id="276522357">
      <w:bodyDiv w:val="1"/>
      <w:marLeft w:val="0"/>
      <w:marRight w:val="0"/>
      <w:marTop w:val="0"/>
      <w:marBottom w:val="0"/>
      <w:divBdr>
        <w:top w:val="none" w:sz="0" w:space="0" w:color="auto"/>
        <w:left w:val="none" w:sz="0" w:space="0" w:color="auto"/>
        <w:bottom w:val="none" w:sz="0" w:space="0" w:color="auto"/>
        <w:right w:val="none" w:sz="0" w:space="0" w:color="auto"/>
      </w:divBdr>
    </w:div>
    <w:div w:id="301159656">
      <w:bodyDiv w:val="1"/>
      <w:marLeft w:val="0"/>
      <w:marRight w:val="0"/>
      <w:marTop w:val="0"/>
      <w:marBottom w:val="0"/>
      <w:divBdr>
        <w:top w:val="none" w:sz="0" w:space="0" w:color="auto"/>
        <w:left w:val="none" w:sz="0" w:space="0" w:color="auto"/>
        <w:bottom w:val="none" w:sz="0" w:space="0" w:color="auto"/>
        <w:right w:val="none" w:sz="0" w:space="0" w:color="auto"/>
      </w:divBdr>
    </w:div>
    <w:div w:id="351608888">
      <w:bodyDiv w:val="1"/>
      <w:marLeft w:val="0"/>
      <w:marRight w:val="0"/>
      <w:marTop w:val="0"/>
      <w:marBottom w:val="0"/>
      <w:divBdr>
        <w:top w:val="none" w:sz="0" w:space="0" w:color="auto"/>
        <w:left w:val="none" w:sz="0" w:space="0" w:color="auto"/>
        <w:bottom w:val="none" w:sz="0" w:space="0" w:color="auto"/>
        <w:right w:val="none" w:sz="0" w:space="0" w:color="auto"/>
      </w:divBdr>
    </w:div>
    <w:div w:id="418016163">
      <w:bodyDiv w:val="1"/>
      <w:marLeft w:val="0"/>
      <w:marRight w:val="0"/>
      <w:marTop w:val="0"/>
      <w:marBottom w:val="0"/>
      <w:divBdr>
        <w:top w:val="none" w:sz="0" w:space="0" w:color="auto"/>
        <w:left w:val="none" w:sz="0" w:space="0" w:color="auto"/>
        <w:bottom w:val="none" w:sz="0" w:space="0" w:color="auto"/>
        <w:right w:val="none" w:sz="0" w:space="0" w:color="auto"/>
      </w:divBdr>
    </w:div>
    <w:div w:id="420418944">
      <w:bodyDiv w:val="1"/>
      <w:marLeft w:val="0"/>
      <w:marRight w:val="0"/>
      <w:marTop w:val="0"/>
      <w:marBottom w:val="0"/>
      <w:divBdr>
        <w:top w:val="none" w:sz="0" w:space="0" w:color="auto"/>
        <w:left w:val="none" w:sz="0" w:space="0" w:color="auto"/>
        <w:bottom w:val="none" w:sz="0" w:space="0" w:color="auto"/>
        <w:right w:val="none" w:sz="0" w:space="0" w:color="auto"/>
      </w:divBdr>
    </w:div>
    <w:div w:id="440303558">
      <w:bodyDiv w:val="1"/>
      <w:marLeft w:val="0"/>
      <w:marRight w:val="0"/>
      <w:marTop w:val="0"/>
      <w:marBottom w:val="0"/>
      <w:divBdr>
        <w:top w:val="none" w:sz="0" w:space="0" w:color="auto"/>
        <w:left w:val="none" w:sz="0" w:space="0" w:color="auto"/>
        <w:bottom w:val="none" w:sz="0" w:space="0" w:color="auto"/>
        <w:right w:val="none" w:sz="0" w:space="0" w:color="auto"/>
      </w:divBdr>
    </w:div>
    <w:div w:id="468060459">
      <w:bodyDiv w:val="1"/>
      <w:marLeft w:val="0"/>
      <w:marRight w:val="0"/>
      <w:marTop w:val="0"/>
      <w:marBottom w:val="0"/>
      <w:divBdr>
        <w:top w:val="none" w:sz="0" w:space="0" w:color="auto"/>
        <w:left w:val="none" w:sz="0" w:space="0" w:color="auto"/>
        <w:bottom w:val="none" w:sz="0" w:space="0" w:color="auto"/>
        <w:right w:val="none" w:sz="0" w:space="0" w:color="auto"/>
      </w:divBdr>
    </w:div>
    <w:div w:id="482820481">
      <w:bodyDiv w:val="1"/>
      <w:marLeft w:val="0"/>
      <w:marRight w:val="0"/>
      <w:marTop w:val="0"/>
      <w:marBottom w:val="0"/>
      <w:divBdr>
        <w:top w:val="none" w:sz="0" w:space="0" w:color="auto"/>
        <w:left w:val="none" w:sz="0" w:space="0" w:color="auto"/>
        <w:bottom w:val="none" w:sz="0" w:space="0" w:color="auto"/>
        <w:right w:val="none" w:sz="0" w:space="0" w:color="auto"/>
      </w:divBdr>
    </w:div>
    <w:div w:id="507645151">
      <w:bodyDiv w:val="1"/>
      <w:marLeft w:val="0"/>
      <w:marRight w:val="0"/>
      <w:marTop w:val="0"/>
      <w:marBottom w:val="0"/>
      <w:divBdr>
        <w:top w:val="none" w:sz="0" w:space="0" w:color="auto"/>
        <w:left w:val="none" w:sz="0" w:space="0" w:color="auto"/>
        <w:bottom w:val="none" w:sz="0" w:space="0" w:color="auto"/>
        <w:right w:val="none" w:sz="0" w:space="0" w:color="auto"/>
      </w:divBdr>
    </w:div>
    <w:div w:id="605237245">
      <w:bodyDiv w:val="1"/>
      <w:marLeft w:val="0"/>
      <w:marRight w:val="0"/>
      <w:marTop w:val="0"/>
      <w:marBottom w:val="0"/>
      <w:divBdr>
        <w:top w:val="none" w:sz="0" w:space="0" w:color="auto"/>
        <w:left w:val="none" w:sz="0" w:space="0" w:color="auto"/>
        <w:bottom w:val="none" w:sz="0" w:space="0" w:color="auto"/>
        <w:right w:val="none" w:sz="0" w:space="0" w:color="auto"/>
      </w:divBdr>
    </w:div>
    <w:div w:id="609316205">
      <w:bodyDiv w:val="1"/>
      <w:marLeft w:val="0"/>
      <w:marRight w:val="0"/>
      <w:marTop w:val="0"/>
      <w:marBottom w:val="0"/>
      <w:divBdr>
        <w:top w:val="none" w:sz="0" w:space="0" w:color="auto"/>
        <w:left w:val="none" w:sz="0" w:space="0" w:color="auto"/>
        <w:bottom w:val="none" w:sz="0" w:space="0" w:color="auto"/>
        <w:right w:val="none" w:sz="0" w:space="0" w:color="auto"/>
      </w:divBdr>
    </w:div>
    <w:div w:id="664020334">
      <w:bodyDiv w:val="1"/>
      <w:marLeft w:val="0"/>
      <w:marRight w:val="0"/>
      <w:marTop w:val="0"/>
      <w:marBottom w:val="0"/>
      <w:divBdr>
        <w:top w:val="none" w:sz="0" w:space="0" w:color="auto"/>
        <w:left w:val="none" w:sz="0" w:space="0" w:color="auto"/>
        <w:bottom w:val="none" w:sz="0" w:space="0" w:color="auto"/>
        <w:right w:val="none" w:sz="0" w:space="0" w:color="auto"/>
      </w:divBdr>
    </w:div>
    <w:div w:id="687289237">
      <w:bodyDiv w:val="1"/>
      <w:marLeft w:val="0"/>
      <w:marRight w:val="0"/>
      <w:marTop w:val="0"/>
      <w:marBottom w:val="0"/>
      <w:divBdr>
        <w:top w:val="none" w:sz="0" w:space="0" w:color="auto"/>
        <w:left w:val="none" w:sz="0" w:space="0" w:color="auto"/>
        <w:bottom w:val="none" w:sz="0" w:space="0" w:color="auto"/>
        <w:right w:val="none" w:sz="0" w:space="0" w:color="auto"/>
      </w:divBdr>
    </w:div>
    <w:div w:id="691229838">
      <w:bodyDiv w:val="1"/>
      <w:marLeft w:val="0"/>
      <w:marRight w:val="0"/>
      <w:marTop w:val="0"/>
      <w:marBottom w:val="0"/>
      <w:divBdr>
        <w:top w:val="none" w:sz="0" w:space="0" w:color="auto"/>
        <w:left w:val="none" w:sz="0" w:space="0" w:color="auto"/>
        <w:bottom w:val="none" w:sz="0" w:space="0" w:color="auto"/>
        <w:right w:val="none" w:sz="0" w:space="0" w:color="auto"/>
      </w:divBdr>
    </w:div>
    <w:div w:id="698044891">
      <w:bodyDiv w:val="1"/>
      <w:marLeft w:val="0"/>
      <w:marRight w:val="0"/>
      <w:marTop w:val="0"/>
      <w:marBottom w:val="0"/>
      <w:divBdr>
        <w:top w:val="none" w:sz="0" w:space="0" w:color="auto"/>
        <w:left w:val="none" w:sz="0" w:space="0" w:color="auto"/>
        <w:bottom w:val="none" w:sz="0" w:space="0" w:color="auto"/>
        <w:right w:val="none" w:sz="0" w:space="0" w:color="auto"/>
      </w:divBdr>
    </w:div>
    <w:div w:id="801112872">
      <w:bodyDiv w:val="1"/>
      <w:marLeft w:val="0"/>
      <w:marRight w:val="0"/>
      <w:marTop w:val="0"/>
      <w:marBottom w:val="0"/>
      <w:divBdr>
        <w:top w:val="none" w:sz="0" w:space="0" w:color="auto"/>
        <w:left w:val="none" w:sz="0" w:space="0" w:color="auto"/>
        <w:bottom w:val="none" w:sz="0" w:space="0" w:color="auto"/>
        <w:right w:val="none" w:sz="0" w:space="0" w:color="auto"/>
      </w:divBdr>
    </w:div>
    <w:div w:id="883979538">
      <w:bodyDiv w:val="1"/>
      <w:marLeft w:val="0"/>
      <w:marRight w:val="0"/>
      <w:marTop w:val="0"/>
      <w:marBottom w:val="0"/>
      <w:divBdr>
        <w:top w:val="none" w:sz="0" w:space="0" w:color="auto"/>
        <w:left w:val="none" w:sz="0" w:space="0" w:color="auto"/>
        <w:bottom w:val="none" w:sz="0" w:space="0" w:color="auto"/>
        <w:right w:val="none" w:sz="0" w:space="0" w:color="auto"/>
      </w:divBdr>
    </w:div>
    <w:div w:id="949971556">
      <w:bodyDiv w:val="1"/>
      <w:marLeft w:val="0"/>
      <w:marRight w:val="0"/>
      <w:marTop w:val="0"/>
      <w:marBottom w:val="0"/>
      <w:divBdr>
        <w:top w:val="none" w:sz="0" w:space="0" w:color="auto"/>
        <w:left w:val="none" w:sz="0" w:space="0" w:color="auto"/>
        <w:bottom w:val="none" w:sz="0" w:space="0" w:color="auto"/>
        <w:right w:val="none" w:sz="0" w:space="0" w:color="auto"/>
      </w:divBdr>
    </w:div>
    <w:div w:id="994339442">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sChild>
        <w:div w:id="1424181281">
          <w:marLeft w:val="0"/>
          <w:marRight w:val="0"/>
          <w:marTop w:val="0"/>
          <w:marBottom w:val="0"/>
          <w:divBdr>
            <w:top w:val="none" w:sz="0" w:space="0" w:color="auto"/>
            <w:left w:val="none" w:sz="0" w:space="0" w:color="auto"/>
            <w:bottom w:val="none" w:sz="0" w:space="0" w:color="auto"/>
            <w:right w:val="none" w:sz="0" w:space="0" w:color="auto"/>
          </w:divBdr>
          <w:divsChild>
            <w:div w:id="1058435769">
              <w:marLeft w:val="0"/>
              <w:marRight w:val="0"/>
              <w:marTop w:val="0"/>
              <w:marBottom w:val="0"/>
              <w:divBdr>
                <w:top w:val="none" w:sz="0" w:space="0" w:color="auto"/>
                <w:left w:val="none" w:sz="0" w:space="0" w:color="auto"/>
                <w:bottom w:val="none" w:sz="0" w:space="0" w:color="auto"/>
                <w:right w:val="none" w:sz="0" w:space="0" w:color="auto"/>
              </w:divBdr>
              <w:divsChild>
                <w:div w:id="8131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2245">
      <w:bodyDiv w:val="1"/>
      <w:marLeft w:val="0"/>
      <w:marRight w:val="0"/>
      <w:marTop w:val="0"/>
      <w:marBottom w:val="0"/>
      <w:divBdr>
        <w:top w:val="none" w:sz="0" w:space="0" w:color="auto"/>
        <w:left w:val="none" w:sz="0" w:space="0" w:color="auto"/>
        <w:bottom w:val="none" w:sz="0" w:space="0" w:color="auto"/>
        <w:right w:val="none" w:sz="0" w:space="0" w:color="auto"/>
      </w:divBdr>
    </w:div>
    <w:div w:id="1090078718">
      <w:bodyDiv w:val="1"/>
      <w:marLeft w:val="0"/>
      <w:marRight w:val="0"/>
      <w:marTop w:val="0"/>
      <w:marBottom w:val="0"/>
      <w:divBdr>
        <w:top w:val="none" w:sz="0" w:space="0" w:color="auto"/>
        <w:left w:val="none" w:sz="0" w:space="0" w:color="auto"/>
        <w:bottom w:val="none" w:sz="0" w:space="0" w:color="auto"/>
        <w:right w:val="none" w:sz="0" w:space="0" w:color="auto"/>
      </w:divBdr>
    </w:div>
    <w:div w:id="1161309059">
      <w:bodyDiv w:val="1"/>
      <w:marLeft w:val="0"/>
      <w:marRight w:val="0"/>
      <w:marTop w:val="0"/>
      <w:marBottom w:val="0"/>
      <w:divBdr>
        <w:top w:val="none" w:sz="0" w:space="0" w:color="auto"/>
        <w:left w:val="none" w:sz="0" w:space="0" w:color="auto"/>
        <w:bottom w:val="none" w:sz="0" w:space="0" w:color="auto"/>
        <w:right w:val="none" w:sz="0" w:space="0" w:color="auto"/>
      </w:divBdr>
      <w:divsChild>
        <w:div w:id="1171218374">
          <w:marLeft w:val="0"/>
          <w:marRight w:val="0"/>
          <w:marTop w:val="0"/>
          <w:marBottom w:val="0"/>
          <w:divBdr>
            <w:top w:val="none" w:sz="0" w:space="0" w:color="auto"/>
            <w:left w:val="none" w:sz="0" w:space="0" w:color="auto"/>
            <w:bottom w:val="none" w:sz="0" w:space="0" w:color="auto"/>
            <w:right w:val="none" w:sz="0" w:space="0" w:color="auto"/>
          </w:divBdr>
          <w:divsChild>
            <w:div w:id="14632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0345">
      <w:bodyDiv w:val="1"/>
      <w:marLeft w:val="0"/>
      <w:marRight w:val="0"/>
      <w:marTop w:val="0"/>
      <w:marBottom w:val="0"/>
      <w:divBdr>
        <w:top w:val="none" w:sz="0" w:space="0" w:color="auto"/>
        <w:left w:val="none" w:sz="0" w:space="0" w:color="auto"/>
        <w:bottom w:val="none" w:sz="0" w:space="0" w:color="auto"/>
        <w:right w:val="none" w:sz="0" w:space="0" w:color="auto"/>
      </w:divBdr>
    </w:div>
    <w:div w:id="1229615264">
      <w:bodyDiv w:val="1"/>
      <w:marLeft w:val="0"/>
      <w:marRight w:val="0"/>
      <w:marTop w:val="0"/>
      <w:marBottom w:val="0"/>
      <w:divBdr>
        <w:top w:val="none" w:sz="0" w:space="0" w:color="auto"/>
        <w:left w:val="none" w:sz="0" w:space="0" w:color="auto"/>
        <w:bottom w:val="none" w:sz="0" w:space="0" w:color="auto"/>
        <w:right w:val="none" w:sz="0" w:space="0" w:color="auto"/>
      </w:divBdr>
    </w:div>
    <w:div w:id="1268274912">
      <w:bodyDiv w:val="1"/>
      <w:marLeft w:val="0"/>
      <w:marRight w:val="0"/>
      <w:marTop w:val="0"/>
      <w:marBottom w:val="0"/>
      <w:divBdr>
        <w:top w:val="none" w:sz="0" w:space="0" w:color="auto"/>
        <w:left w:val="none" w:sz="0" w:space="0" w:color="auto"/>
        <w:bottom w:val="none" w:sz="0" w:space="0" w:color="auto"/>
        <w:right w:val="none" w:sz="0" w:space="0" w:color="auto"/>
      </w:divBdr>
    </w:div>
    <w:div w:id="1311254759">
      <w:bodyDiv w:val="1"/>
      <w:marLeft w:val="0"/>
      <w:marRight w:val="0"/>
      <w:marTop w:val="0"/>
      <w:marBottom w:val="0"/>
      <w:divBdr>
        <w:top w:val="none" w:sz="0" w:space="0" w:color="auto"/>
        <w:left w:val="none" w:sz="0" w:space="0" w:color="auto"/>
        <w:bottom w:val="none" w:sz="0" w:space="0" w:color="auto"/>
        <w:right w:val="none" w:sz="0" w:space="0" w:color="auto"/>
      </w:divBdr>
    </w:div>
    <w:div w:id="1331132865">
      <w:bodyDiv w:val="1"/>
      <w:marLeft w:val="0"/>
      <w:marRight w:val="0"/>
      <w:marTop w:val="0"/>
      <w:marBottom w:val="0"/>
      <w:divBdr>
        <w:top w:val="none" w:sz="0" w:space="0" w:color="auto"/>
        <w:left w:val="none" w:sz="0" w:space="0" w:color="auto"/>
        <w:bottom w:val="none" w:sz="0" w:space="0" w:color="auto"/>
        <w:right w:val="none" w:sz="0" w:space="0" w:color="auto"/>
      </w:divBdr>
    </w:div>
    <w:div w:id="1333491573">
      <w:bodyDiv w:val="1"/>
      <w:marLeft w:val="0"/>
      <w:marRight w:val="0"/>
      <w:marTop w:val="0"/>
      <w:marBottom w:val="0"/>
      <w:divBdr>
        <w:top w:val="none" w:sz="0" w:space="0" w:color="auto"/>
        <w:left w:val="none" w:sz="0" w:space="0" w:color="auto"/>
        <w:bottom w:val="none" w:sz="0" w:space="0" w:color="auto"/>
        <w:right w:val="none" w:sz="0" w:space="0" w:color="auto"/>
      </w:divBdr>
    </w:div>
    <w:div w:id="1334651982">
      <w:bodyDiv w:val="1"/>
      <w:marLeft w:val="0"/>
      <w:marRight w:val="0"/>
      <w:marTop w:val="0"/>
      <w:marBottom w:val="0"/>
      <w:divBdr>
        <w:top w:val="none" w:sz="0" w:space="0" w:color="auto"/>
        <w:left w:val="none" w:sz="0" w:space="0" w:color="auto"/>
        <w:bottom w:val="none" w:sz="0" w:space="0" w:color="auto"/>
        <w:right w:val="none" w:sz="0" w:space="0" w:color="auto"/>
      </w:divBdr>
    </w:div>
    <w:div w:id="1338579925">
      <w:bodyDiv w:val="1"/>
      <w:marLeft w:val="0"/>
      <w:marRight w:val="0"/>
      <w:marTop w:val="0"/>
      <w:marBottom w:val="0"/>
      <w:divBdr>
        <w:top w:val="none" w:sz="0" w:space="0" w:color="auto"/>
        <w:left w:val="none" w:sz="0" w:space="0" w:color="auto"/>
        <w:bottom w:val="none" w:sz="0" w:space="0" w:color="auto"/>
        <w:right w:val="none" w:sz="0" w:space="0" w:color="auto"/>
      </w:divBdr>
    </w:div>
    <w:div w:id="1351491192">
      <w:bodyDiv w:val="1"/>
      <w:marLeft w:val="0"/>
      <w:marRight w:val="0"/>
      <w:marTop w:val="0"/>
      <w:marBottom w:val="0"/>
      <w:divBdr>
        <w:top w:val="none" w:sz="0" w:space="0" w:color="auto"/>
        <w:left w:val="none" w:sz="0" w:space="0" w:color="auto"/>
        <w:bottom w:val="none" w:sz="0" w:space="0" w:color="auto"/>
        <w:right w:val="none" w:sz="0" w:space="0" w:color="auto"/>
      </w:divBdr>
    </w:div>
    <w:div w:id="1390960301">
      <w:bodyDiv w:val="1"/>
      <w:marLeft w:val="0"/>
      <w:marRight w:val="0"/>
      <w:marTop w:val="0"/>
      <w:marBottom w:val="0"/>
      <w:divBdr>
        <w:top w:val="none" w:sz="0" w:space="0" w:color="auto"/>
        <w:left w:val="none" w:sz="0" w:space="0" w:color="auto"/>
        <w:bottom w:val="none" w:sz="0" w:space="0" w:color="auto"/>
        <w:right w:val="none" w:sz="0" w:space="0" w:color="auto"/>
      </w:divBdr>
    </w:div>
    <w:div w:id="1417357251">
      <w:bodyDiv w:val="1"/>
      <w:marLeft w:val="0"/>
      <w:marRight w:val="0"/>
      <w:marTop w:val="0"/>
      <w:marBottom w:val="0"/>
      <w:divBdr>
        <w:top w:val="none" w:sz="0" w:space="0" w:color="auto"/>
        <w:left w:val="none" w:sz="0" w:space="0" w:color="auto"/>
        <w:bottom w:val="none" w:sz="0" w:space="0" w:color="auto"/>
        <w:right w:val="none" w:sz="0" w:space="0" w:color="auto"/>
      </w:divBdr>
    </w:div>
    <w:div w:id="1441073524">
      <w:bodyDiv w:val="1"/>
      <w:marLeft w:val="0"/>
      <w:marRight w:val="0"/>
      <w:marTop w:val="0"/>
      <w:marBottom w:val="0"/>
      <w:divBdr>
        <w:top w:val="none" w:sz="0" w:space="0" w:color="auto"/>
        <w:left w:val="none" w:sz="0" w:space="0" w:color="auto"/>
        <w:bottom w:val="none" w:sz="0" w:space="0" w:color="auto"/>
        <w:right w:val="none" w:sz="0" w:space="0" w:color="auto"/>
      </w:divBdr>
    </w:div>
    <w:div w:id="1443190531">
      <w:bodyDiv w:val="1"/>
      <w:marLeft w:val="0"/>
      <w:marRight w:val="0"/>
      <w:marTop w:val="0"/>
      <w:marBottom w:val="0"/>
      <w:divBdr>
        <w:top w:val="none" w:sz="0" w:space="0" w:color="auto"/>
        <w:left w:val="none" w:sz="0" w:space="0" w:color="auto"/>
        <w:bottom w:val="none" w:sz="0" w:space="0" w:color="auto"/>
        <w:right w:val="none" w:sz="0" w:space="0" w:color="auto"/>
      </w:divBdr>
    </w:div>
    <w:div w:id="1504972377">
      <w:bodyDiv w:val="1"/>
      <w:marLeft w:val="0"/>
      <w:marRight w:val="0"/>
      <w:marTop w:val="0"/>
      <w:marBottom w:val="0"/>
      <w:divBdr>
        <w:top w:val="none" w:sz="0" w:space="0" w:color="auto"/>
        <w:left w:val="none" w:sz="0" w:space="0" w:color="auto"/>
        <w:bottom w:val="none" w:sz="0" w:space="0" w:color="auto"/>
        <w:right w:val="none" w:sz="0" w:space="0" w:color="auto"/>
      </w:divBdr>
    </w:div>
    <w:div w:id="1519849787">
      <w:bodyDiv w:val="1"/>
      <w:marLeft w:val="0"/>
      <w:marRight w:val="0"/>
      <w:marTop w:val="0"/>
      <w:marBottom w:val="0"/>
      <w:divBdr>
        <w:top w:val="none" w:sz="0" w:space="0" w:color="auto"/>
        <w:left w:val="none" w:sz="0" w:space="0" w:color="auto"/>
        <w:bottom w:val="none" w:sz="0" w:space="0" w:color="auto"/>
        <w:right w:val="none" w:sz="0" w:space="0" w:color="auto"/>
      </w:divBdr>
    </w:div>
    <w:div w:id="1526627195">
      <w:bodyDiv w:val="1"/>
      <w:marLeft w:val="0"/>
      <w:marRight w:val="0"/>
      <w:marTop w:val="0"/>
      <w:marBottom w:val="0"/>
      <w:divBdr>
        <w:top w:val="none" w:sz="0" w:space="0" w:color="auto"/>
        <w:left w:val="none" w:sz="0" w:space="0" w:color="auto"/>
        <w:bottom w:val="none" w:sz="0" w:space="0" w:color="auto"/>
        <w:right w:val="none" w:sz="0" w:space="0" w:color="auto"/>
      </w:divBdr>
    </w:div>
    <w:div w:id="1667199047">
      <w:bodyDiv w:val="1"/>
      <w:marLeft w:val="0"/>
      <w:marRight w:val="0"/>
      <w:marTop w:val="0"/>
      <w:marBottom w:val="0"/>
      <w:divBdr>
        <w:top w:val="none" w:sz="0" w:space="0" w:color="auto"/>
        <w:left w:val="none" w:sz="0" w:space="0" w:color="auto"/>
        <w:bottom w:val="none" w:sz="0" w:space="0" w:color="auto"/>
        <w:right w:val="none" w:sz="0" w:space="0" w:color="auto"/>
      </w:divBdr>
    </w:div>
    <w:div w:id="1735398327">
      <w:bodyDiv w:val="1"/>
      <w:marLeft w:val="0"/>
      <w:marRight w:val="0"/>
      <w:marTop w:val="0"/>
      <w:marBottom w:val="0"/>
      <w:divBdr>
        <w:top w:val="none" w:sz="0" w:space="0" w:color="auto"/>
        <w:left w:val="none" w:sz="0" w:space="0" w:color="auto"/>
        <w:bottom w:val="none" w:sz="0" w:space="0" w:color="auto"/>
        <w:right w:val="none" w:sz="0" w:space="0" w:color="auto"/>
      </w:divBdr>
    </w:div>
    <w:div w:id="1737436957">
      <w:bodyDiv w:val="1"/>
      <w:marLeft w:val="0"/>
      <w:marRight w:val="0"/>
      <w:marTop w:val="0"/>
      <w:marBottom w:val="0"/>
      <w:divBdr>
        <w:top w:val="none" w:sz="0" w:space="0" w:color="auto"/>
        <w:left w:val="none" w:sz="0" w:space="0" w:color="auto"/>
        <w:bottom w:val="none" w:sz="0" w:space="0" w:color="auto"/>
        <w:right w:val="none" w:sz="0" w:space="0" w:color="auto"/>
      </w:divBdr>
    </w:div>
    <w:div w:id="1814058315">
      <w:bodyDiv w:val="1"/>
      <w:marLeft w:val="0"/>
      <w:marRight w:val="0"/>
      <w:marTop w:val="0"/>
      <w:marBottom w:val="0"/>
      <w:divBdr>
        <w:top w:val="none" w:sz="0" w:space="0" w:color="auto"/>
        <w:left w:val="none" w:sz="0" w:space="0" w:color="auto"/>
        <w:bottom w:val="none" w:sz="0" w:space="0" w:color="auto"/>
        <w:right w:val="none" w:sz="0" w:space="0" w:color="auto"/>
      </w:divBdr>
    </w:div>
    <w:div w:id="1834878709">
      <w:bodyDiv w:val="1"/>
      <w:marLeft w:val="0"/>
      <w:marRight w:val="0"/>
      <w:marTop w:val="0"/>
      <w:marBottom w:val="0"/>
      <w:divBdr>
        <w:top w:val="none" w:sz="0" w:space="0" w:color="auto"/>
        <w:left w:val="none" w:sz="0" w:space="0" w:color="auto"/>
        <w:bottom w:val="none" w:sz="0" w:space="0" w:color="auto"/>
        <w:right w:val="none" w:sz="0" w:space="0" w:color="auto"/>
      </w:divBdr>
    </w:div>
    <w:div w:id="1987589282">
      <w:bodyDiv w:val="1"/>
      <w:marLeft w:val="0"/>
      <w:marRight w:val="0"/>
      <w:marTop w:val="0"/>
      <w:marBottom w:val="0"/>
      <w:divBdr>
        <w:top w:val="none" w:sz="0" w:space="0" w:color="auto"/>
        <w:left w:val="none" w:sz="0" w:space="0" w:color="auto"/>
        <w:bottom w:val="none" w:sz="0" w:space="0" w:color="auto"/>
        <w:right w:val="none" w:sz="0" w:space="0" w:color="auto"/>
      </w:divBdr>
    </w:div>
    <w:div w:id="2013095969">
      <w:bodyDiv w:val="1"/>
      <w:marLeft w:val="0"/>
      <w:marRight w:val="0"/>
      <w:marTop w:val="0"/>
      <w:marBottom w:val="0"/>
      <w:divBdr>
        <w:top w:val="none" w:sz="0" w:space="0" w:color="auto"/>
        <w:left w:val="none" w:sz="0" w:space="0" w:color="auto"/>
        <w:bottom w:val="none" w:sz="0" w:space="0" w:color="auto"/>
        <w:right w:val="none" w:sz="0" w:space="0" w:color="auto"/>
      </w:divBdr>
    </w:div>
    <w:div w:id="2052459176">
      <w:bodyDiv w:val="1"/>
      <w:marLeft w:val="0"/>
      <w:marRight w:val="0"/>
      <w:marTop w:val="0"/>
      <w:marBottom w:val="0"/>
      <w:divBdr>
        <w:top w:val="none" w:sz="0" w:space="0" w:color="auto"/>
        <w:left w:val="none" w:sz="0" w:space="0" w:color="auto"/>
        <w:bottom w:val="none" w:sz="0" w:space="0" w:color="auto"/>
        <w:right w:val="none" w:sz="0" w:space="0" w:color="auto"/>
      </w:divBdr>
    </w:div>
    <w:div w:id="2074430182">
      <w:bodyDiv w:val="1"/>
      <w:marLeft w:val="0"/>
      <w:marRight w:val="0"/>
      <w:marTop w:val="0"/>
      <w:marBottom w:val="0"/>
      <w:divBdr>
        <w:top w:val="none" w:sz="0" w:space="0" w:color="auto"/>
        <w:left w:val="none" w:sz="0" w:space="0" w:color="auto"/>
        <w:bottom w:val="none" w:sz="0" w:space="0" w:color="auto"/>
        <w:right w:val="none" w:sz="0" w:space="0" w:color="auto"/>
      </w:divBdr>
    </w:div>
    <w:div w:id="2105765420">
      <w:bodyDiv w:val="1"/>
      <w:marLeft w:val="0"/>
      <w:marRight w:val="0"/>
      <w:marTop w:val="0"/>
      <w:marBottom w:val="0"/>
      <w:divBdr>
        <w:top w:val="none" w:sz="0" w:space="0" w:color="auto"/>
        <w:left w:val="none" w:sz="0" w:space="0" w:color="auto"/>
        <w:bottom w:val="none" w:sz="0" w:space="0" w:color="auto"/>
        <w:right w:val="none" w:sz="0" w:space="0" w:color="auto"/>
      </w:divBdr>
    </w:div>
    <w:div w:id="21463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80849/20214" TargetMode="External"/><Relationship Id="rId299" Type="http://schemas.openxmlformats.org/officeDocument/2006/relationships/hyperlink" Target="http://ivo.garant.ru/document/redirect/12181735/991" TargetMode="External"/><Relationship Id="rId21" Type="http://schemas.openxmlformats.org/officeDocument/2006/relationships/hyperlink" Target="http://ivo.garant.ru/document/redirect/12180849/2051" TargetMode="External"/><Relationship Id="rId63" Type="http://schemas.openxmlformats.org/officeDocument/2006/relationships/hyperlink" Target="http://ivo.garant.ru/document/redirect/70951956/4050" TargetMode="External"/><Relationship Id="rId159" Type="http://schemas.openxmlformats.org/officeDocument/2006/relationships/hyperlink" Target="http://ivo.garant.ru/document/redirect/12180849/2238" TargetMode="External"/><Relationship Id="rId324" Type="http://schemas.openxmlformats.org/officeDocument/2006/relationships/hyperlink" Target="http://ivo.garant.ru/" TargetMode="External"/><Relationship Id="rId366" Type="http://schemas.openxmlformats.org/officeDocument/2006/relationships/hyperlink" Target="https://demo.consultant.ru/cgi/online.cgi?ref=9D8161AA42813FF2C5CEF20345109A18045E915A4D486592BF0D91A3DD55F1698951AD9BC98E255BD5FCEE95C00C9338499B9D4E29600D213292d3R9M" TargetMode="External"/><Relationship Id="rId629" Type="http://schemas.microsoft.com/office/2018/08/relationships/commentsExtensible" Target="commentsExtensible.xml"/><Relationship Id="rId170" Type="http://schemas.openxmlformats.org/officeDocument/2006/relationships/hyperlink" Target="http://ivo.garant.ru/document/redirect/12180849/2236" TargetMode="External"/><Relationship Id="rId226" Type="http://schemas.openxmlformats.org/officeDocument/2006/relationships/hyperlink" Target="https://demo.consultant.ru/cgi/online.cgi?ref=9D8161AA42813FF2C5CEF20345109A18045E915A4D486592BF0D91A3DD55F1698951AD87C989255BD5FBE190C6009D654393C4422B6702763792395C742FD69B8ADB4C4BBB23d1R3M" TargetMode="External"/><Relationship Id="rId268" Type="http://schemas.openxmlformats.org/officeDocument/2006/relationships/hyperlink" Target="http://ivo.garant.ru/document/redirect/12181735/333" TargetMode="External"/><Relationship Id="rId32" Type="http://schemas.openxmlformats.org/officeDocument/2006/relationships/hyperlink" Target="http://ivo.garant.ru/document/redirect/12113060/20" TargetMode="External"/><Relationship Id="rId74" Type="http://schemas.openxmlformats.org/officeDocument/2006/relationships/hyperlink" Target="http://ivo.garant.ru/document/redirect/71586636/1081" TargetMode="External"/><Relationship Id="rId128" Type="http://schemas.openxmlformats.org/officeDocument/2006/relationships/hyperlink" Target="http://ivo.garant.ru/document/redirect/12180849/2027" TargetMode="External"/><Relationship Id="rId335"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377" Type="http://schemas.openxmlformats.org/officeDocument/2006/relationships/hyperlink" Target="https://demo.consultant.ru/cgi/online.cgi?ref=9D8161AA42813FF2C5CEF20345109A18045E915A4D486592BF0D91A3DD55F1698951AD9BC98E255BD5FCEE95C1019338499B9D4E29600D213292d3R9M" TargetMode="External"/><Relationship Id="rId5" Type="http://schemas.openxmlformats.org/officeDocument/2006/relationships/settings" Target="settings.xml"/><Relationship Id="rId181" Type="http://schemas.openxmlformats.org/officeDocument/2006/relationships/hyperlink" Target="http://ivo.garant.ru/document/redirect/72369488/0" TargetMode="External"/><Relationship Id="rId237" Type="http://schemas.openxmlformats.org/officeDocument/2006/relationships/hyperlink" Target="http://ivo.garant.ru/document/redirect/12181735/991" TargetMode="External"/><Relationship Id="rId279" Type="http://schemas.openxmlformats.org/officeDocument/2006/relationships/hyperlink" Target="http://ivo.garant.ru/document/redirect/12181735/991" TargetMode="External"/><Relationship Id="rId43" Type="http://schemas.openxmlformats.org/officeDocument/2006/relationships/hyperlink" Target="http://ivo.garant.ru/document/redirect/70951956/5100" TargetMode="External"/><Relationship Id="rId139" Type="http://schemas.openxmlformats.org/officeDocument/2006/relationships/hyperlink" Target="http://ivo.garant.ru/document/redirect/12180849/2046" TargetMode="External"/><Relationship Id="rId290" Type="http://schemas.openxmlformats.org/officeDocument/2006/relationships/hyperlink" Target="http://ivo.garant.ru/document/redirect/12181735/991" TargetMode="External"/><Relationship Id="rId304" Type="http://schemas.openxmlformats.org/officeDocument/2006/relationships/hyperlink" Target="http://ivo.garant.ru/document/redirect/12181735/991" TargetMode="External"/><Relationship Id="rId346" Type="http://schemas.openxmlformats.org/officeDocument/2006/relationships/hyperlink" Target="https://demo.consultant.ru/cgi/online.cgi?ref=9D8161AA42813FF2C5CEF20345109A18045E915A4D486592BF0D91A3DD55F1698951AD9BC98E255BD5FCEE9CC70ECE3241C2914C2E6F5A2C20d9R5M" TargetMode="External"/><Relationship Id="rId388" Type="http://schemas.openxmlformats.org/officeDocument/2006/relationships/header" Target="header4.xml"/><Relationship Id="rId85" Type="http://schemas.openxmlformats.org/officeDocument/2006/relationships/hyperlink" Target="http://ivo.garant.ru/document/redirect/70951956/2170" TargetMode="External"/><Relationship Id="rId150" Type="http://schemas.openxmlformats.org/officeDocument/2006/relationships/hyperlink" Target="http://ivo.garant.ru/document/redirect/12180849/2118" TargetMode="External"/><Relationship Id="rId192" Type="http://schemas.openxmlformats.org/officeDocument/2006/relationships/hyperlink" Target="http://ivo.garant.ru/document/redirect/12180849/23135" TargetMode="External"/><Relationship Id="rId206" Type="http://schemas.openxmlformats.org/officeDocument/2006/relationships/hyperlink" Target="http://ivo.garant.ru/document/redirect/12180849/7" TargetMode="External"/><Relationship Id="rId248" Type="http://schemas.openxmlformats.org/officeDocument/2006/relationships/hyperlink" Target="http://ivo.garant.ru/document/redirect/12181735/991" TargetMode="External"/><Relationship Id="rId12" Type="http://schemas.openxmlformats.org/officeDocument/2006/relationships/hyperlink" Target="http://ivo.garant.ru/document/redirect/12180849/2004" TargetMode="External"/><Relationship Id="rId108" Type="http://schemas.openxmlformats.org/officeDocument/2006/relationships/hyperlink" Target="http://ivo.garant.ru/document/redirect/71652972/1255" TargetMode="External"/><Relationship Id="rId315" Type="http://schemas.openxmlformats.org/officeDocument/2006/relationships/hyperlink" Target="http://ivo.garant.ru/" TargetMode="External"/><Relationship Id="rId357" Type="http://schemas.openxmlformats.org/officeDocument/2006/relationships/hyperlink" Target="https://demo.consultant.ru/cgi/online.cgi?ref=9D8161AA42813FF2C5CEF20345109A18045E915A4D486592BF0D91A3DD55F1698951AD9BC98E255BD5FCEE95C00C9338499B9D4E29600D213292d3R9M" TargetMode="External"/><Relationship Id="rId54" Type="http://schemas.openxmlformats.org/officeDocument/2006/relationships/hyperlink" Target="http://ivo.garant.ru/document/redirect/70951956/4030" TargetMode="External"/><Relationship Id="rId96" Type="http://schemas.openxmlformats.org/officeDocument/2006/relationships/hyperlink" Target="http://ivo.garant.ru/document/redirect/55730290/0" TargetMode="External"/><Relationship Id="rId161" Type="http://schemas.openxmlformats.org/officeDocument/2006/relationships/hyperlink" Target="http://ivo.garant.ru/document/redirect/12181735/2116" TargetMode="External"/><Relationship Id="rId217"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 Id="rId259" Type="http://schemas.openxmlformats.org/officeDocument/2006/relationships/hyperlink" Target="http://ivo.garant.ru/document/redirect/12181735/991" TargetMode="External"/><Relationship Id="rId23" Type="http://schemas.openxmlformats.org/officeDocument/2006/relationships/hyperlink" Target="http://ivo.garant.ru/document/redirect/12180849/2061" TargetMode="External"/><Relationship Id="rId119" Type="http://schemas.openxmlformats.org/officeDocument/2006/relationships/hyperlink" Target="http://ivo.garant.ru/document/redirect/71586636/1059" TargetMode="External"/><Relationship Id="rId270" Type="http://schemas.openxmlformats.org/officeDocument/2006/relationships/hyperlink" Target="http://ivo.garant.ru/document/redirect/12181735/991" TargetMode="External"/><Relationship Id="rId326" Type="http://schemas.openxmlformats.org/officeDocument/2006/relationships/hyperlink" Target="consultantplus://offline/ref=4BC1B1368DD7BEAA8EE42552D384B4C99EE9270CCD77CD7FBD7D4226E29B145EC226BE615FFB414D0D7D4D50E0RCD0M" TargetMode="External"/><Relationship Id="rId65" Type="http://schemas.openxmlformats.org/officeDocument/2006/relationships/hyperlink" Target="http://ivo.garant.ru/document/redirect/70951956/4320" TargetMode="External"/><Relationship Id="rId130" Type="http://schemas.openxmlformats.org/officeDocument/2006/relationships/hyperlink" Target="http://ivo.garant.ru/document/redirect/12180849/205302" TargetMode="External"/><Relationship Id="rId368" Type="http://schemas.openxmlformats.org/officeDocument/2006/relationships/hyperlink" Target="https://demo.consultant.ru/cgi/online.cgi?ref=9D8161AA42813FF2C5CEF20345109A18045E915A4D486592BF0D91A3DD55F1698951AD9BC98E255BD5FCEE95C00C9338499B9D4E29600D213292d3R9M" TargetMode="External"/><Relationship Id="rId172" Type="http://schemas.openxmlformats.org/officeDocument/2006/relationships/hyperlink" Target="http://ivo.garant.ru/document/redirect/12180849/2301" TargetMode="External"/><Relationship Id="rId228" Type="http://schemas.openxmlformats.org/officeDocument/2006/relationships/footer" Target="footer2.xml"/><Relationship Id="rId281" Type="http://schemas.openxmlformats.org/officeDocument/2006/relationships/hyperlink" Target="http://ivo.garant.ru/document/redirect/12181735/333" TargetMode="External"/><Relationship Id="rId337" Type="http://schemas.openxmlformats.org/officeDocument/2006/relationships/hyperlink" Target="https://demo.consultant.ru/cgi/online.cgi?ref=9D8161AA42813FF2C5CEF20345109A18045E915A4D486592BF0D91A3DD55F1698951AD9BC98E255BD5FCEE95C30D9338499B9D4E29600D213292d3R9M" TargetMode="External"/><Relationship Id="rId34" Type="http://schemas.openxmlformats.org/officeDocument/2006/relationships/hyperlink" Target="http://ivo.garant.ru/document/redirect/12180849/2167" TargetMode="External"/><Relationship Id="rId76" Type="http://schemas.openxmlformats.org/officeDocument/2006/relationships/hyperlink" Target="http://ivo.garant.ru/document/redirect/70951956/2010" TargetMode="External"/><Relationship Id="rId141" Type="http://schemas.openxmlformats.org/officeDocument/2006/relationships/hyperlink" Target="http://ivo.garant.ru/document/redirect/70951956/4010" TargetMode="External"/><Relationship Id="rId379" Type="http://schemas.openxmlformats.org/officeDocument/2006/relationships/hyperlink" Target="https://demo.consultant.ru/cgi/online.cgi?ref=9D8161AA42813FF2C5CEF20345109A18045E915A4D486592BF0D91A3DD55F1698951AD87C989255BD5FAE892C3049C654393C4422B6702763792395C7D2EDDCADF98121AE86349BA23E826402AC30ABA92EEdAR9M" TargetMode="External"/><Relationship Id="rId7" Type="http://schemas.openxmlformats.org/officeDocument/2006/relationships/footnotes" Target="footnotes.xml"/><Relationship Id="rId183" Type="http://schemas.openxmlformats.org/officeDocument/2006/relationships/hyperlink" Target="http://ivo.garant.ru/document/redirect/12180849/3021" TargetMode="External"/><Relationship Id="rId239" Type="http://schemas.openxmlformats.org/officeDocument/2006/relationships/hyperlink" Target="http://ivo.garant.ru/document/redirect/12181735/991" TargetMode="External"/><Relationship Id="rId390" Type="http://schemas.openxmlformats.org/officeDocument/2006/relationships/footer" Target="footer7.xml"/><Relationship Id="rId250" Type="http://schemas.openxmlformats.org/officeDocument/2006/relationships/hyperlink" Target="http://ivo.garant.ru/document/redirect/12181735/991" TargetMode="External"/><Relationship Id="rId292" Type="http://schemas.openxmlformats.org/officeDocument/2006/relationships/hyperlink" Target="http://ivo.garant.ru/document/redirect/12181735/991" TargetMode="External"/><Relationship Id="rId306" Type="http://schemas.openxmlformats.org/officeDocument/2006/relationships/hyperlink" Target="http://ivo.garant.ru/document/redirect/12181735/991" TargetMode="External"/><Relationship Id="rId45" Type="http://schemas.openxmlformats.org/officeDocument/2006/relationships/hyperlink" Target="http://ivo.garant.ru/document/redirect/70103036/1007" TargetMode="External"/><Relationship Id="rId87" Type="http://schemas.openxmlformats.org/officeDocument/2006/relationships/hyperlink" Target="http://ivo.garant.ru/document/redirect/70951956/53160" TargetMode="External"/><Relationship Id="rId110" Type="http://schemas.openxmlformats.org/officeDocument/2006/relationships/hyperlink" Target="http://ivo.garant.ru/document/redirect/71440772/0" TargetMode="External"/><Relationship Id="rId348"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152" Type="http://schemas.openxmlformats.org/officeDocument/2006/relationships/hyperlink" Target="http://ivo.garant.ru/document/redirect/72146396/1030" TargetMode="External"/><Relationship Id="rId194" Type="http://schemas.openxmlformats.org/officeDocument/2006/relationships/hyperlink" Target="http://ivo.garant.ru/document/redirect/71947648/1002" TargetMode="External"/><Relationship Id="rId208"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261" Type="http://schemas.openxmlformats.org/officeDocument/2006/relationships/hyperlink" Target="http://ivo.garant.ru/document/redirect/12181735/991" TargetMode="External"/><Relationship Id="rId14" Type="http://schemas.openxmlformats.org/officeDocument/2006/relationships/hyperlink" Target="http://ivo.garant.ru/document/redirect/71586636/1026" TargetMode="External"/><Relationship Id="rId56" Type="http://schemas.openxmlformats.org/officeDocument/2006/relationships/hyperlink" Target="http://ivo.garant.ru/document/redirect/70951956/4040" TargetMode="External"/><Relationship Id="rId317" Type="http://schemas.openxmlformats.org/officeDocument/2006/relationships/hyperlink" Target="http://ivo.garant.ru/" TargetMode="External"/><Relationship Id="rId359" Type="http://schemas.openxmlformats.org/officeDocument/2006/relationships/hyperlink" Target="https://demo.consultant.ru/cgi/online.cgi?ref=9D8161AA42813FF2C5CEF20345109A18045E915A4D486592BF0D91A3DD55F1698951AD9BC98E255BD5FCEE95C00C9338499B9D4E29600D213292d3R9M" TargetMode="External"/><Relationship Id="rId98" Type="http://schemas.openxmlformats.org/officeDocument/2006/relationships/hyperlink" Target="http://ivo.garant.ru/document/redirect/72069292/1010" TargetMode="External"/><Relationship Id="rId121" Type="http://schemas.openxmlformats.org/officeDocument/2006/relationships/hyperlink" Target="http://ivo.garant.ru/document/redirect/71589050/1022" TargetMode="External"/><Relationship Id="rId163" Type="http://schemas.openxmlformats.org/officeDocument/2006/relationships/hyperlink" Target="http://ivo.garant.ru/document/redirect/12180849/220410" TargetMode="External"/><Relationship Id="rId219" Type="http://schemas.openxmlformats.org/officeDocument/2006/relationships/hyperlink" Target="https://demo.consultant.ru/cgi/online.cgi?ref=9D8161AA42813FF2C5CEF20345109A18045E915A4D486592BF0D91A3DD55F1698951AD87C989255BD5FBE092C10199654393C4422B6702763792395C742FD79887DD4C43BB2402B727F63A412BD403E6C2A5E60AF36CdFRFM" TargetMode="External"/><Relationship Id="rId370" Type="http://schemas.openxmlformats.org/officeDocument/2006/relationships/hyperlink" Target="https://demo.consultant.ru/cgi/online.cgi?ref=9D8161AA42813FF2C5CEF20345109A18045E915A4D486592BF0D91A3DD55F1698951AD9BC98E255BD5FCEE95C00C9338499B9D4E29600D213292d3R9M" TargetMode="External"/><Relationship Id="rId230" Type="http://schemas.openxmlformats.org/officeDocument/2006/relationships/hyperlink" Target="http://ivo.garant.ru/document/redirect/12181735/991" TargetMode="External"/><Relationship Id="rId25" Type="http://schemas.openxmlformats.org/officeDocument/2006/relationships/hyperlink" Target="http://ivo.garant.ru/document/redirect/12180849/2339" TargetMode="External"/><Relationship Id="rId67" Type="http://schemas.openxmlformats.org/officeDocument/2006/relationships/hyperlink" Target="http://ivo.garant.ru/document/redirect/12180849/2019" TargetMode="External"/><Relationship Id="rId272" Type="http://schemas.openxmlformats.org/officeDocument/2006/relationships/hyperlink" Target="http://ivo.garant.ru/document/redirect/12181735/991" TargetMode="External"/><Relationship Id="rId328" Type="http://schemas.openxmlformats.org/officeDocument/2006/relationships/footer" Target="footer4.xml"/><Relationship Id="rId132" Type="http://schemas.openxmlformats.org/officeDocument/2006/relationships/hyperlink" Target="http://ivo.garant.ru/document/redirect/12180849/20212" TargetMode="External"/><Relationship Id="rId174" Type="http://schemas.openxmlformats.org/officeDocument/2006/relationships/hyperlink" Target="http://ivo.garant.ru/document/redirect/71588992/1025" TargetMode="External"/><Relationship Id="rId381" Type="http://schemas.openxmlformats.org/officeDocument/2006/relationships/hyperlink" Target="https://demo.consultant.ru/cgi/online.cgi?ref=9D8161AA42813FF2C5CEF20345109A18045E915A4D486592BF0D91A3DD55F1698951AD87C989255BD5FAEB96C4039F654393C4422B6702763792395C742FD69E8CDC4C43BB2402B727F03A402ED403E6C2A4E60AF36CdFRFM" TargetMode="External"/><Relationship Id="rId241" Type="http://schemas.openxmlformats.org/officeDocument/2006/relationships/hyperlink" Target="http://ivo.garant.ru/document/redirect/12181735/991" TargetMode="External"/><Relationship Id="rId36" Type="http://schemas.openxmlformats.org/officeDocument/2006/relationships/hyperlink" Target="http://ivo.garant.ru/document/redirect/70951956/4441" TargetMode="External"/><Relationship Id="rId283" Type="http://schemas.openxmlformats.org/officeDocument/2006/relationships/hyperlink" Target="http://ivo.garant.ru/document/redirect/12181735/991" TargetMode="External"/><Relationship Id="rId339"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78" Type="http://schemas.openxmlformats.org/officeDocument/2006/relationships/hyperlink" Target="http://ivo.garant.ru/document/redirect/70951956/2130" TargetMode="External"/><Relationship Id="rId101" Type="http://schemas.openxmlformats.org/officeDocument/2006/relationships/hyperlink" Target="http://ivo.garant.ru/document/redirect/71978912/1035" TargetMode="External"/><Relationship Id="rId143" Type="http://schemas.openxmlformats.org/officeDocument/2006/relationships/hyperlink" Target="https://legalacts.ru/doc/prikaz-minfina-rossii-ot-30032015-n-52n/" TargetMode="External"/><Relationship Id="rId185"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350" Type="http://schemas.openxmlformats.org/officeDocument/2006/relationships/hyperlink" Target="https://demo.consultant.ru/cgi/online.cgi?ref=9D8161AA42813FF2C5CEF20345109A18045E915A4D486592BF0D91A3DD55F1698951AD9BC98E255BD5FCEE90C20D9338499B9D4E29600D213292d3R9M" TargetMode="External"/><Relationship Id="rId9" Type="http://schemas.openxmlformats.org/officeDocument/2006/relationships/footer" Target="footer1.xml"/><Relationship Id="rId210" Type="http://schemas.openxmlformats.org/officeDocument/2006/relationships/hyperlink" Target="http://ivo.garant.ru/document/redirect/12180849/17" TargetMode="External"/><Relationship Id="rId392" Type="http://schemas.openxmlformats.org/officeDocument/2006/relationships/theme" Target="theme/theme1.xml"/><Relationship Id="rId252" Type="http://schemas.openxmlformats.org/officeDocument/2006/relationships/hyperlink" Target="http://ivo.garant.ru/document/redirect/12181735/991" TargetMode="External"/><Relationship Id="rId294" Type="http://schemas.openxmlformats.org/officeDocument/2006/relationships/hyperlink" Target="http://ivo.garant.ru/document/redirect/12181735/991" TargetMode="External"/><Relationship Id="rId308" Type="http://schemas.openxmlformats.org/officeDocument/2006/relationships/hyperlink" Target="http://ivo.garant.ru/document/redirect/12181735/991" TargetMode="External"/><Relationship Id="rId47" Type="http://schemas.openxmlformats.org/officeDocument/2006/relationships/hyperlink" Target="http://ivo.garant.ru/document/redirect/71586636/1033" TargetMode="External"/><Relationship Id="rId89" Type="http://schemas.openxmlformats.org/officeDocument/2006/relationships/hyperlink" Target="http://ivo.garant.ru/document/redirect/70951956/52210" TargetMode="External"/><Relationship Id="rId112" Type="http://schemas.openxmlformats.org/officeDocument/2006/relationships/hyperlink" Target="http://ivo.garant.ru/document/redirect/71589050/1012" TargetMode="External"/><Relationship Id="rId154" Type="http://schemas.openxmlformats.org/officeDocument/2006/relationships/hyperlink" Target="https://demo.consultant.ru/cgi/online.cgi?ref=9D8161AA42813FF2C5CEF20345109A18045E915A4D486592BF0D91A3DD55F1698951AD87C989255BD5FBE190C6009D654393C4422B6702763792395C742FD49F8CD94C4BBB23d1R3M" TargetMode="External"/><Relationship Id="rId361" Type="http://schemas.openxmlformats.org/officeDocument/2006/relationships/hyperlink" Target="https://demo.consultant.ru/cgi/online.cgi?ref=9D8161AA42813FF2C5CEF20345109A18045E915A4D486592BF0D91A3DD55F1698951AD9BC98E255BD5FCEE95C00C9338499B9D4E29600D213292d3R9M" TargetMode="External"/><Relationship Id="rId196" Type="http://schemas.openxmlformats.org/officeDocument/2006/relationships/hyperlink" Target="http://ivo.garant.ru/document/redirect/72013950/0" TargetMode="External"/><Relationship Id="rId16" Type="http://schemas.openxmlformats.org/officeDocument/2006/relationships/hyperlink" Target="http://ivo.garant.ru/document/redirect/70664762/4" TargetMode="External"/><Relationship Id="rId221" Type="http://schemas.openxmlformats.org/officeDocument/2006/relationships/hyperlink" Target="http://ivo.garant.ru/document/redirect/70951956/2120" TargetMode="External"/><Relationship Id="rId242" Type="http://schemas.openxmlformats.org/officeDocument/2006/relationships/hyperlink" Target="http://ivo.garant.ru/document/redirect/12181735/991" TargetMode="External"/><Relationship Id="rId263" Type="http://schemas.openxmlformats.org/officeDocument/2006/relationships/hyperlink" Target="http://ivo.garant.ru/document/redirect/12181735/991" TargetMode="External"/><Relationship Id="rId284" Type="http://schemas.openxmlformats.org/officeDocument/2006/relationships/hyperlink" Target="http://ivo.garant.ru/document/redirect/12181735/333" TargetMode="External"/><Relationship Id="rId319" Type="http://schemas.openxmlformats.org/officeDocument/2006/relationships/hyperlink" Target="http://ivo.garant.ru/" TargetMode="External"/><Relationship Id="rId37" Type="http://schemas.openxmlformats.org/officeDocument/2006/relationships/hyperlink" Target="http://ivo.garant.ru/document/redirect/12180849/2167" TargetMode="External"/><Relationship Id="rId58" Type="http://schemas.openxmlformats.org/officeDocument/2006/relationships/hyperlink" Target="http://ivo.garant.ru/document/redirect/70951956/4080" TargetMode="External"/><Relationship Id="rId79" Type="http://schemas.openxmlformats.org/officeDocument/2006/relationships/hyperlink" Target="http://ivo.garant.ru/document/redirect/70951956/52130" TargetMode="External"/><Relationship Id="rId102" Type="http://schemas.openxmlformats.org/officeDocument/2006/relationships/hyperlink" Target="http://ivo.garant.ru/document/redirect/71978912/1037" TargetMode="External"/><Relationship Id="rId123" Type="http://schemas.openxmlformats.org/officeDocument/2006/relationships/hyperlink" Target="http://ivo.garant.ru/document/redirect/72146396/1292" TargetMode="External"/><Relationship Id="rId144" Type="http://schemas.openxmlformats.org/officeDocument/2006/relationships/hyperlink" Target="https://demo.consultant.ru/cgi/online.cgi?ref=9D8161AA42813FF2C5CEF20345109A18045E915A4D486592BF0D91A3DD55F1698951AD87C989255BD5FBE092C10199654393C4422B6702763792395C742FD6988BDA4C4BBB23d1R3M" TargetMode="External"/><Relationship Id="rId330" Type="http://schemas.openxmlformats.org/officeDocument/2006/relationships/image" Target="media/image1.emf"/><Relationship Id="rId90" Type="http://schemas.openxmlformats.org/officeDocument/2006/relationships/hyperlink" Target="http://ivo.garant.ru/document/redirect/71472098/0" TargetMode="External"/><Relationship Id="rId165" Type="http://schemas.openxmlformats.org/officeDocument/2006/relationships/hyperlink" Target="http://ivo.garant.ru/document/redirect/12180849/2204" TargetMode="External"/><Relationship Id="rId186" Type="http://schemas.openxmlformats.org/officeDocument/2006/relationships/hyperlink" Target="https://demo.consultant.ru/cgi/online.cgi?ref=9D8161AA42813FF2C5CEF20345109A18045E915A4D486592BF0D91A3DD55F1698951AD87C989255BD5FBE190C6009D654393C4422B6702763792395C742FD79D89D84C4BBB23d1R3M" TargetMode="External"/><Relationship Id="rId351" Type="http://schemas.openxmlformats.org/officeDocument/2006/relationships/hyperlink" Target="https://demo.consultant.ru/cgi/online.cgi?ref=9D8161AA42813FF2C5CEF20345109A18045E915A4D486592BF0D91A3DD55F1698951AD9BC98E255BD5FCEE95C10D9338499B9D4E29600D213292d3R9M" TargetMode="External"/><Relationship Id="rId372" Type="http://schemas.openxmlformats.org/officeDocument/2006/relationships/hyperlink" Target="https://demo.consultant.ru/cgi/online.cgi?ref=9D8161AA42813FF2C5CEF20345109A18045E915A4D486592BF0D91A3DD55F1698951AD9BC98E255BD5FCEE95C00C9338499B9D4E29600D213292d3R9M" TargetMode="External"/><Relationship Id="rId211" Type="http://schemas.openxmlformats.org/officeDocument/2006/relationships/hyperlink" Target="http://ivo.garant.ru/document/redirect/12180849/18" TargetMode="External"/><Relationship Id="rId232" Type="http://schemas.openxmlformats.org/officeDocument/2006/relationships/hyperlink" Target="http://ivo.garant.ru/document/redirect/12181735/991" TargetMode="External"/><Relationship Id="rId253" Type="http://schemas.openxmlformats.org/officeDocument/2006/relationships/hyperlink" Target="http://ivo.garant.ru/document/redirect/12181735/991" TargetMode="External"/><Relationship Id="rId274" Type="http://schemas.openxmlformats.org/officeDocument/2006/relationships/hyperlink" Target="http://ivo.garant.ru/document/redirect/12181735/333" TargetMode="External"/><Relationship Id="rId295" Type="http://schemas.openxmlformats.org/officeDocument/2006/relationships/hyperlink" Target="http://ivo.garant.ru/document/redirect/12181735/991" TargetMode="External"/><Relationship Id="rId309" Type="http://schemas.openxmlformats.org/officeDocument/2006/relationships/hyperlink" Target="http://ivo.garant.ru/document/redirect/12181735/991" TargetMode="External"/><Relationship Id="rId27" Type="http://schemas.openxmlformats.org/officeDocument/2006/relationships/hyperlink" Target="http://ivo.garant.ru/document/redirect/12180849/2377" TargetMode="External"/><Relationship Id="rId48" Type="http://schemas.openxmlformats.org/officeDocument/2006/relationships/hyperlink" Target="http://ivo.garant.ru/document/redirect/12180849/2011" TargetMode="External"/><Relationship Id="rId69" Type="http://schemas.openxmlformats.org/officeDocument/2006/relationships/hyperlink" Target="http://ivo.garant.ru/document/redirect/71947650/10096" TargetMode="External"/><Relationship Id="rId113" Type="http://schemas.openxmlformats.org/officeDocument/2006/relationships/hyperlink" Target="http://ivo.garant.ru/document/redirect/73153968/1008" TargetMode="External"/><Relationship Id="rId134" Type="http://schemas.openxmlformats.org/officeDocument/2006/relationships/hyperlink" Target="https://demo.consultant.ru/cgi/online.cgi?ref=9D8161AA42813FF2C5CEF20345109A18045E915A4D486592BF0D91A3DD55F1698951AD87C989255BD5FBE893C30491654393C4422B6702763792395C742FD69F88DE4C4BBB23d1R3M" TargetMode="External"/><Relationship Id="rId320" Type="http://schemas.openxmlformats.org/officeDocument/2006/relationships/hyperlink" Target="http://ivo.garant.ru/" TargetMode="External"/><Relationship Id="rId80" Type="http://schemas.openxmlformats.org/officeDocument/2006/relationships/hyperlink" Target="http://ivo.garant.ru/document/redirect/70951956/2030" TargetMode="External"/><Relationship Id="rId155" Type="http://schemas.openxmlformats.org/officeDocument/2006/relationships/hyperlink" Target="https://its.1c.ru/db/content/garant/src/d0196/i0039336.htm" TargetMode="External"/><Relationship Id="rId176" Type="http://schemas.openxmlformats.org/officeDocument/2006/relationships/hyperlink" Target="http://ivo.garant.ru/document/redirect/72048184/1011" TargetMode="External"/><Relationship Id="rId197"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341" Type="http://schemas.openxmlformats.org/officeDocument/2006/relationships/hyperlink" Target="https://demo.consultant.ru/cgi/online.cgi?ref=9D8161AA42813FF2C5CEF20345109A18045E915A4D486592BF0D91A3DD55F1698951AD87C989255BD5FBE190C6009D654393C4422B6702763792395C742FD69A89D84C4BBB23d1R3M" TargetMode="External"/><Relationship Id="rId362" Type="http://schemas.openxmlformats.org/officeDocument/2006/relationships/hyperlink" Target="https://demo.consultant.ru/cgi/online.cgi?ref=9D8161AA42813FF2C5CEF20345109A18045E915A4D486592BF0D91A3DD55F1698951AD9BC98E255BD5FCEE95C00C9338499B9D4E29600D213292d3R9M" TargetMode="External"/><Relationship Id="rId383" Type="http://schemas.openxmlformats.org/officeDocument/2006/relationships/hyperlink" Target="http://ivo.garant.ru/document/redirect/70951956/2320" TargetMode="External"/><Relationship Id="rId201" Type="http://schemas.openxmlformats.org/officeDocument/2006/relationships/hyperlink" Target="http://ivo.garant.ru/document/redirect/12180849/2394" TargetMode="External"/><Relationship Id="rId222" Type="http://schemas.openxmlformats.org/officeDocument/2006/relationships/hyperlink" Target="http://ivo.garant.ru/document/redirect/70951956/2120" TargetMode="External"/><Relationship Id="rId243" Type="http://schemas.openxmlformats.org/officeDocument/2006/relationships/hyperlink" Target="http://ivo.garant.ru/document/redirect/12181735/991" TargetMode="External"/><Relationship Id="rId264" Type="http://schemas.openxmlformats.org/officeDocument/2006/relationships/hyperlink" Target="http://ivo.garant.ru/document/redirect/12181735/991" TargetMode="External"/><Relationship Id="rId285" Type="http://schemas.openxmlformats.org/officeDocument/2006/relationships/hyperlink" Target="http://ivo.garant.ru/document/redirect/12181735/333" TargetMode="External"/><Relationship Id="rId17" Type="http://schemas.openxmlformats.org/officeDocument/2006/relationships/hyperlink" Target="http://ivo.garant.ru/document/redirect/12180849/2016" TargetMode="External"/><Relationship Id="rId38" Type="http://schemas.openxmlformats.org/officeDocument/2006/relationships/hyperlink" Target="http://ivo.garant.ru/document/redirect/70103036/905" TargetMode="External"/><Relationship Id="rId59" Type="http://schemas.openxmlformats.org/officeDocument/2006/relationships/hyperlink" Target="http://ivo.garant.ru/document/redirect/70951956/4140" TargetMode="External"/><Relationship Id="rId103" Type="http://schemas.openxmlformats.org/officeDocument/2006/relationships/hyperlink" Target="http://ivo.garant.ru/document/redirect/72369488/1800" TargetMode="External"/><Relationship Id="rId124" Type="http://schemas.openxmlformats.org/officeDocument/2006/relationships/hyperlink" Target="http://ivo.garant.ru/document/redirect/12180849/2025" TargetMode="External"/><Relationship Id="rId310" Type="http://schemas.openxmlformats.org/officeDocument/2006/relationships/hyperlink" Target="http://ivo.garant.ru/" TargetMode="External"/><Relationship Id="rId70" Type="http://schemas.openxmlformats.org/officeDocument/2006/relationships/hyperlink" Target="http://ivo.garant.ru/document/redirect/71586636/1017" TargetMode="External"/><Relationship Id="rId91" Type="http://schemas.openxmlformats.org/officeDocument/2006/relationships/hyperlink" Target="http://ivo.garant.ru/document/redirect/70951956/2210" TargetMode="External"/><Relationship Id="rId145" Type="http://schemas.openxmlformats.org/officeDocument/2006/relationships/hyperlink" Target="http://docs.cntd.ru/document/902249301" TargetMode="External"/><Relationship Id="rId166" Type="http://schemas.openxmlformats.org/officeDocument/2006/relationships/hyperlink" Target="http://ivo.garant.ru/document/redirect/12180849/2254" TargetMode="External"/><Relationship Id="rId187"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331" Type="http://schemas.openxmlformats.org/officeDocument/2006/relationships/hyperlink" Target="consultantplus://offline/ref=99B82523728C4E212D456912541AF0AAE659F4295C1C21A002015F9B81787D63E990C69CBE396CB8B1N" TargetMode="External"/><Relationship Id="rId352" Type="http://schemas.openxmlformats.org/officeDocument/2006/relationships/hyperlink" Target="https://demo.consultant.ru/cgi/online.cgi?ref=9D8161AA42813FF2C5CEF20345109A18045E915A4D486592BF0D91A3DD55F1698951AD9BC98E255BD5FCEE90C20D9338499B9D4E29600D213292d3R9M" TargetMode="External"/><Relationship Id="rId373" Type="http://schemas.openxmlformats.org/officeDocument/2006/relationships/hyperlink" Target="https://demo.consultant.ru/cgi/online.cgi?ref=9D8161AA42813FF2C5CEF20345109A18045E915A4D486592BF0D91A3DD55F1698951AD87C989255BD5FAE991C3029B654393C4422B6702763792395C742FD6978DDD4C4BBB23d1R3M" TargetMode="External"/><Relationship Id="rId1" Type="http://schemas.openxmlformats.org/officeDocument/2006/relationships/customXml" Target="../customXml/item1.xml"/><Relationship Id="rId212"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233" Type="http://schemas.openxmlformats.org/officeDocument/2006/relationships/hyperlink" Target="http://ivo.garant.ru/document/redirect/12181735/991" TargetMode="External"/><Relationship Id="rId254" Type="http://schemas.openxmlformats.org/officeDocument/2006/relationships/hyperlink" Target="http://ivo.garant.ru/document/redirect/12181735/991" TargetMode="External"/><Relationship Id="rId28" Type="http://schemas.openxmlformats.org/officeDocument/2006/relationships/hyperlink" Target="http://ivo.garant.ru/document/redirect/70103036/9026" TargetMode="External"/><Relationship Id="rId49" Type="http://schemas.openxmlformats.org/officeDocument/2006/relationships/hyperlink" Target="http://ivo.garant.ru/document/redirect/12180849/2019" TargetMode="External"/><Relationship Id="rId114" Type="http://schemas.openxmlformats.org/officeDocument/2006/relationships/hyperlink" Target="http://ivo.garant.ru/document/redirect/12180849/2128" TargetMode="External"/><Relationship Id="rId275" Type="http://schemas.openxmlformats.org/officeDocument/2006/relationships/hyperlink" Target="http://ivo.garant.ru/document/redirect/12181735/991" TargetMode="External"/><Relationship Id="rId296" Type="http://schemas.openxmlformats.org/officeDocument/2006/relationships/hyperlink" Target="http://ivo.garant.ru/document/redirect/12181735/991" TargetMode="External"/><Relationship Id="rId300" Type="http://schemas.openxmlformats.org/officeDocument/2006/relationships/hyperlink" Target="http://ivo.garant.ru/document/redirect/12181735/991" TargetMode="External"/><Relationship Id="rId60" Type="http://schemas.openxmlformats.org/officeDocument/2006/relationships/hyperlink" Target="http://ivo.garant.ru/document/redirect/70951956/4170" TargetMode="External"/><Relationship Id="rId81" Type="http://schemas.openxmlformats.org/officeDocument/2006/relationships/hyperlink" Target="http://ivo.garant.ru/document/redirect/70951956/5230" TargetMode="External"/><Relationship Id="rId135" Type="http://schemas.openxmlformats.org/officeDocument/2006/relationships/hyperlink" Target="https://demo.consultant.ru/cgi/online.cgi?ref=9D8161AA42813FF2C5CEF20345109A18045E915A4D486592BF0D91A3DD55F1698951AD87C989255BD5FBE092C10199654393C4422B6702763792395C742FD49F86DE4C4BBB23d1R3M" TargetMode="External"/><Relationship Id="rId156" Type="http://schemas.openxmlformats.org/officeDocument/2006/relationships/hyperlink" Target="https://its.1c.ru/db/content/garant/src/d04332/i0866596.htm" TargetMode="External"/><Relationship Id="rId177" Type="http://schemas.openxmlformats.org/officeDocument/2006/relationships/hyperlink" Target="http://ivo.garant.ru/document/redirect/71978912/1007" TargetMode="External"/><Relationship Id="rId198"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321" Type="http://schemas.openxmlformats.org/officeDocument/2006/relationships/hyperlink" Target="http://ivo.garant.ru/" TargetMode="External"/><Relationship Id="rId342" Type="http://schemas.openxmlformats.org/officeDocument/2006/relationships/hyperlink" Target="https://demo.consultant.ru/cgi/online.cgi?ref=9D8161AA42813FF2C5CEF20345109A18045E915A4D486592BF0D91A3DD55F1698951AD87C989255BD5FBE190C6009D654393C4422B6702763792395C742FD69B8ADB4C4BBB23d1R3M" TargetMode="External"/><Relationship Id="rId363" Type="http://schemas.openxmlformats.org/officeDocument/2006/relationships/hyperlink" Target="https://demo.consultant.ru/cgi/online.cgi?ref=9D8161AA42813FF2C5CEF20345109A18045E915A4D486592BF0D91A3DD55F1698951AD9BC98E255BD5FCEE95C00C9338499B9D4E29600D213292d3R9M" TargetMode="External"/><Relationship Id="rId384" Type="http://schemas.openxmlformats.org/officeDocument/2006/relationships/hyperlink" Target="http://ivo.garant.ru/document/redirect/72069292/0" TargetMode="External"/><Relationship Id="rId202" Type="http://schemas.openxmlformats.org/officeDocument/2006/relationships/hyperlink" Target="http://ivo.garant.ru/document/redirect/12180849/1" TargetMode="External"/><Relationship Id="rId223" Type="http://schemas.openxmlformats.org/officeDocument/2006/relationships/hyperlink" Target="http://ivo.garant.ru/document/redirect/70951956/4210" TargetMode="External"/><Relationship Id="rId244" Type="http://schemas.openxmlformats.org/officeDocument/2006/relationships/hyperlink" Target="http://ivo.garant.ru/document/redirect/12181735/991" TargetMode="External"/><Relationship Id="rId18" Type="http://schemas.openxmlformats.org/officeDocument/2006/relationships/hyperlink" Target="http://ivo.garant.ru/document/redirect/12180849/2025" TargetMode="External"/><Relationship Id="rId39" Type="http://schemas.openxmlformats.org/officeDocument/2006/relationships/hyperlink" Target="http://ivo.garant.ru/document/redirect/70103036/906" TargetMode="External"/><Relationship Id="rId265" Type="http://schemas.openxmlformats.org/officeDocument/2006/relationships/hyperlink" Target="http://ivo.garant.ru/document/redirect/12181735/991" TargetMode="External"/><Relationship Id="rId286" Type="http://schemas.openxmlformats.org/officeDocument/2006/relationships/hyperlink" Target="http://ivo.garant.ru/document/redirect/12181735/991" TargetMode="External"/><Relationship Id="rId50" Type="http://schemas.openxmlformats.org/officeDocument/2006/relationships/hyperlink" Target="http://ivo.garant.ru/document/redirect/12113060/30" TargetMode="External"/><Relationship Id="rId104" Type="http://schemas.openxmlformats.org/officeDocument/2006/relationships/hyperlink" Target="http://ivo.garant.ru/document/redirect/72369488/0" TargetMode="External"/><Relationship Id="rId125" Type="http://schemas.openxmlformats.org/officeDocument/2006/relationships/hyperlink" Target="http://ivo.garant.ru/document/redirect/12180849/2031" TargetMode="External"/><Relationship Id="rId146" Type="http://schemas.openxmlformats.org/officeDocument/2006/relationships/hyperlink" Target="http://ivo.garant.ru/document/redirect/72146396/1012" TargetMode="External"/><Relationship Id="rId167" Type="http://schemas.openxmlformats.org/officeDocument/2006/relationships/hyperlink" Target="http://ivo.garant.ru/document/redirect/12180897/2080" TargetMode="External"/><Relationship Id="rId188"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311" Type="http://schemas.openxmlformats.org/officeDocument/2006/relationships/hyperlink" Target="http://ivo.garant.ru/" TargetMode="External"/><Relationship Id="rId332" Type="http://schemas.openxmlformats.org/officeDocument/2006/relationships/hyperlink" Target="consultantplus://offline/ref=99B82523728C4E212D456912541AF0AAE659F4295C1C21A002015F9B81787D63E990C69CBE396CB8B6N" TargetMode="External"/><Relationship Id="rId353" Type="http://schemas.openxmlformats.org/officeDocument/2006/relationships/hyperlink" Target="https://demo.consultant.ru/cgi/online.cgi?ref=9D8161AA42813FF2C5CEF20345109A18045E915A4D486592BF0D91A3DD55F1698951AD87C989255BD5FBEB97C0019A654393C4422B6702763F803Ed1R5M" TargetMode="External"/><Relationship Id="rId374" Type="http://schemas.openxmlformats.org/officeDocument/2006/relationships/hyperlink" Target="https://demo.consultant.ru/cgi/online.cgi?ref=9D8161AA42813FF2C5CEF20345109A18045E915A4D486592BF0D91A3DD55F1698951AD87C989255BD5FAE991C3029B654393C4422B6702763792395C742FD6978ADF4C4BBB23d1R3M" TargetMode="External"/><Relationship Id="rId71" Type="http://schemas.openxmlformats.org/officeDocument/2006/relationships/hyperlink" Target="http://ivo.garant.ru/document/redirect/12180849/200306" TargetMode="External"/><Relationship Id="rId92" Type="http://schemas.openxmlformats.org/officeDocument/2006/relationships/hyperlink" Target="http://ivo.garant.ru/document/redirect/70951956/52210" TargetMode="External"/><Relationship Id="rId213"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234" Type="http://schemas.openxmlformats.org/officeDocument/2006/relationships/hyperlink" Target="http://ivo.garant.ru/document/redirect/12181735/991" TargetMode="External"/><Relationship Id="rId2" Type="http://schemas.openxmlformats.org/officeDocument/2006/relationships/numbering" Target="numbering.xml"/><Relationship Id="rId29" Type="http://schemas.openxmlformats.org/officeDocument/2006/relationships/hyperlink" Target="http://ivo.garant.ru/document/redirect/70103036/9027" TargetMode="External"/><Relationship Id="rId255" Type="http://schemas.openxmlformats.org/officeDocument/2006/relationships/hyperlink" Target="http://ivo.garant.ru/document/redirect/12181735/991" TargetMode="External"/><Relationship Id="rId276" Type="http://schemas.openxmlformats.org/officeDocument/2006/relationships/hyperlink" Target="http://ivo.garant.ru/document/redirect/12181735/991" TargetMode="External"/><Relationship Id="rId297" Type="http://schemas.openxmlformats.org/officeDocument/2006/relationships/hyperlink" Target="http://ivo.garant.ru/document/redirect/12181735/991" TargetMode="External"/><Relationship Id="rId40" Type="http://schemas.openxmlformats.org/officeDocument/2006/relationships/hyperlink" Target="http://ivo.garant.ru/document/redirect/71586636/1032" TargetMode="External"/><Relationship Id="rId115" Type="http://schemas.openxmlformats.org/officeDocument/2006/relationships/hyperlink" Target="http://ivo.garant.ru/document/redirect/12180849/2257" TargetMode="External"/><Relationship Id="rId136" Type="http://schemas.openxmlformats.org/officeDocument/2006/relationships/hyperlink" Target="http://ivo.garant.ru/document/redirect/71589050/1040" TargetMode="External"/><Relationship Id="rId157" Type="http://schemas.openxmlformats.org/officeDocument/2006/relationships/hyperlink" Target="http://ivo.garant.ru/document/redirect/72146396/1028" TargetMode="External"/><Relationship Id="rId178" Type="http://schemas.openxmlformats.org/officeDocument/2006/relationships/hyperlink" Target="http://ivo.garant.ru/document/redirect/71978912/1021" TargetMode="External"/><Relationship Id="rId301" Type="http://schemas.openxmlformats.org/officeDocument/2006/relationships/hyperlink" Target="http://ivo.garant.ru/document/redirect/12181735/991" TargetMode="External"/><Relationship Id="rId322" Type="http://schemas.openxmlformats.org/officeDocument/2006/relationships/hyperlink" Target="http://ivo.garant.ru/" TargetMode="External"/><Relationship Id="rId343" Type="http://schemas.openxmlformats.org/officeDocument/2006/relationships/hyperlink" Target="https://demo.consultant.ru/cgi/online.cgi?ref=9D8161AA42813FF2C5CEF20345109A18045E915A4D486592BF0D91A3DD55F1698951AD87C989255BD5FBE190C6009D654393C4422B6702763792395C742FD79D8FD84C4BBB23d1R3M" TargetMode="External"/><Relationship Id="rId364" Type="http://schemas.openxmlformats.org/officeDocument/2006/relationships/hyperlink" Target="https://demo.consultant.ru/cgi/online.cgi?ref=9D8161AA42813FF2C5CEF20345109A18045E915A4D486592BF0D91A3DD55F1698951AD87C989255BD5FAE991C3029B654393C4422B6702763792395C742FD6978DDD4C4BBB23d1R3M" TargetMode="External"/><Relationship Id="rId61" Type="http://schemas.openxmlformats.org/officeDocument/2006/relationships/hyperlink" Target="http://ivo.garant.ru/document/redirect/70951956/4160" TargetMode="External"/><Relationship Id="rId82" Type="http://schemas.openxmlformats.org/officeDocument/2006/relationships/hyperlink" Target="http://ivo.garant.ru/document/redirect/70951956/4010" TargetMode="External"/><Relationship Id="rId199"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03"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385" Type="http://schemas.openxmlformats.org/officeDocument/2006/relationships/hyperlink" Target="https://demo.consultant.ru/cgi/online.cgi?ref=9D8161AA42813FF2C5CEF20345109A18045E915A4D486592BF0D91A3DD55F1698951AD87C989255BD5FBE092C10199654393C4422B6702763792395C7626D795D28D04d5R3M" TargetMode="External"/><Relationship Id="rId19" Type="http://schemas.openxmlformats.org/officeDocument/2006/relationships/hyperlink" Target="http://ivo.garant.ru/document/redirect/12180849/2034" TargetMode="External"/><Relationship Id="rId224" Type="http://schemas.openxmlformats.org/officeDocument/2006/relationships/hyperlink" Target="https://demo.consultant.ru/cgi/online.cgi?ref=9D8161AA42813FF2C5CEF20345109A18045E915A4D486592BF0D91A3DD55F1698951AD87C989255BD5FBE190C6009D654393C4422B6702763792395C742FD69D86DD4C4BBB23d1R3M" TargetMode="External"/><Relationship Id="rId245" Type="http://schemas.openxmlformats.org/officeDocument/2006/relationships/hyperlink" Target="http://ivo.garant.ru/document/redirect/12181735/991" TargetMode="External"/><Relationship Id="rId266" Type="http://schemas.openxmlformats.org/officeDocument/2006/relationships/hyperlink" Target="http://ivo.garant.ru/document/redirect/12181735/333" TargetMode="External"/><Relationship Id="rId287" Type="http://schemas.openxmlformats.org/officeDocument/2006/relationships/hyperlink" Target="http://ivo.garant.ru/document/redirect/12181735/991" TargetMode="External"/><Relationship Id="rId30" Type="http://schemas.openxmlformats.org/officeDocument/2006/relationships/hyperlink" Target="http://ivo.garant.ru/document/redirect/71586636/1026" TargetMode="External"/><Relationship Id="rId105" Type="http://schemas.openxmlformats.org/officeDocument/2006/relationships/hyperlink" Target="http://ivo.garant.ru/document/redirect/71586636/1040" TargetMode="External"/><Relationship Id="rId126" Type="http://schemas.openxmlformats.org/officeDocument/2006/relationships/hyperlink" Target="http://ivo.garant.ru/document/redirect/71589050/1047" TargetMode="External"/><Relationship Id="rId147" Type="http://schemas.openxmlformats.org/officeDocument/2006/relationships/hyperlink" Target="https://demo.consultant.ru/cgi/online.cgi?ref=9D8161AA42813FF2C5CEF20345109A18045E915A4D486592BF0D91A3DD55F1698951AD87C989255BD5FBE190C6009D654393C4422B6702763792395C742FD69787D84C4BBB23d1R3M" TargetMode="External"/><Relationship Id="rId168" Type="http://schemas.openxmlformats.org/officeDocument/2006/relationships/hyperlink" Target="http://ivo.garant.ru/document/redirect/12180849/2200" TargetMode="External"/><Relationship Id="rId312" Type="http://schemas.openxmlformats.org/officeDocument/2006/relationships/hyperlink" Target="http://ivo.garant.ru/" TargetMode="External"/><Relationship Id="rId333" Type="http://schemas.openxmlformats.org/officeDocument/2006/relationships/hyperlink" Target="http://ivo.garant.ru/document/redirect/55725460/0" TargetMode="External"/><Relationship Id="rId354"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51" Type="http://schemas.openxmlformats.org/officeDocument/2006/relationships/hyperlink" Target="http://ivo.garant.ru/document/redirect/70951956/2260" TargetMode="External"/><Relationship Id="rId72" Type="http://schemas.openxmlformats.org/officeDocument/2006/relationships/hyperlink" Target="http://ivo.garant.ru/document/redirect/70103036/1103" TargetMode="External"/><Relationship Id="rId93" Type="http://schemas.openxmlformats.org/officeDocument/2006/relationships/hyperlink" Target="http://ivo.garant.ru/document/redirect/70951956/2140" TargetMode="External"/><Relationship Id="rId189"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375" Type="http://schemas.openxmlformats.org/officeDocument/2006/relationships/hyperlink" Target="https://demo.consultant.ru/cgi/online.cgi?ref=9D8161AA42813FF2C5CEF20345109A18045E915A4D486592BF0D91A3DD55F1698951AD9BC98E255BD5FCEE95C7079338499B9D4E29600D213292d3R9M" TargetMode="External"/><Relationship Id="rId3" Type="http://schemas.openxmlformats.org/officeDocument/2006/relationships/styles" Target="styles.xml"/><Relationship Id="rId214"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235" Type="http://schemas.openxmlformats.org/officeDocument/2006/relationships/hyperlink" Target="http://ivo.garant.ru/document/redirect/12181735/991" TargetMode="External"/><Relationship Id="rId256" Type="http://schemas.openxmlformats.org/officeDocument/2006/relationships/hyperlink" Target="http://ivo.garant.ru/document/redirect/12181735/991" TargetMode="External"/><Relationship Id="rId277" Type="http://schemas.openxmlformats.org/officeDocument/2006/relationships/hyperlink" Target="http://ivo.garant.ru/document/redirect/12181735/333" TargetMode="External"/><Relationship Id="rId298" Type="http://schemas.openxmlformats.org/officeDocument/2006/relationships/hyperlink" Target="http://ivo.garant.ru/document/redirect/12181735/991" TargetMode="External"/><Relationship Id="rId116" Type="http://schemas.openxmlformats.org/officeDocument/2006/relationships/hyperlink" Target="http://ivo.garant.ru/document/redirect/12180849/20212" TargetMode="External"/><Relationship Id="rId137" Type="http://schemas.openxmlformats.org/officeDocument/2006/relationships/hyperlink" Target="http://ivo.garant.ru/document/redirect/71589050/1015" TargetMode="External"/><Relationship Id="rId158" Type="http://schemas.openxmlformats.org/officeDocument/2006/relationships/hyperlink" Target="https://its.1c.ru/db/garant/content/12081735/hdoc/2067" TargetMode="External"/><Relationship Id="rId302" Type="http://schemas.openxmlformats.org/officeDocument/2006/relationships/hyperlink" Target="http://ivo.garant.ru/document/redirect/12181735/991" TargetMode="External"/><Relationship Id="rId323" Type="http://schemas.openxmlformats.org/officeDocument/2006/relationships/hyperlink" Target="http://ivo.garant.ru/" TargetMode="External"/><Relationship Id="rId344" Type="http://schemas.openxmlformats.org/officeDocument/2006/relationships/hyperlink" Target="https://demo.consultant.ru/cgi/online.cgi?ref=9D8161AA42813FF2C5CEF20345109A18045E915A4D486592BF0D91A3DD55F1698951AD87C989255BD5FBE893C30799654393C4422B6702763792395C742FD69C8FDF4C4BBB23d1R3M" TargetMode="External"/><Relationship Id="rId20" Type="http://schemas.openxmlformats.org/officeDocument/2006/relationships/hyperlink" Target="http://ivo.garant.ru/document/redirect/12180849/2046" TargetMode="External"/><Relationship Id="rId41" Type="http://schemas.openxmlformats.org/officeDocument/2006/relationships/hyperlink" Target="http://ivo.garant.ru/document/redirect/71586636/1033" TargetMode="External"/><Relationship Id="rId62" Type="http://schemas.openxmlformats.org/officeDocument/2006/relationships/hyperlink" Target="http://ivo.garant.ru/document/redirect/70951956/4060" TargetMode="External"/><Relationship Id="rId83" Type="http://schemas.openxmlformats.org/officeDocument/2006/relationships/hyperlink" Target="http://ivo.garant.ru/document/redirect/70951956/5310" TargetMode="External"/><Relationship Id="rId179" Type="http://schemas.openxmlformats.org/officeDocument/2006/relationships/hyperlink" Target="http://ivo.garant.ru/document/redirect/72369488/1410" TargetMode="External"/><Relationship Id="rId365" Type="http://schemas.openxmlformats.org/officeDocument/2006/relationships/hyperlink" Target="https://demo.consultant.ru/cgi/online.cgi?ref=9D8161AA42813FF2C5CEF20345109A18045E915A4D486592BF0D91A3DD55F1698951AD87C989255BD5FAE991C3029B654393C4422B6702763792395C742FD6978ADF4C4BBB23d1R3M" TargetMode="External"/><Relationship Id="rId386" Type="http://schemas.openxmlformats.org/officeDocument/2006/relationships/hyperlink" Target="https://demo.consultant.ru/cgi/online.cgi?ref=9D8161AA42813FF2C5CEF20345109A18045E915A4D486592BF0D91A3DD55F1698951AD87C989255BD5FBE092C10199654393C4422B6702763792395C742FD69B8ADA4C43BB2402B724F73A4022D403E6C2A5E60AF36CdFRFM" TargetMode="External"/><Relationship Id="rId190"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204" Type="http://schemas.openxmlformats.org/officeDocument/2006/relationships/hyperlink" Target="http://ivo.garant.ru/document/redirect/12180849/2337" TargetMode="External"/><Relationship Id="rId225" Type="http://schemas.openxmlformats.org/officeDocument/2006/relationships/hyperlink" Target="https://demo.consultant.ru/cgi/online.cgi?ref=9D8161AA42813FF2C5CEF20345109A18045E915A4D486592BF0D91A3DD55F1698951AD87C989255BD5FBE190C6009D654393C4422B6702763792395C742FD69A89D84C4BBB23d1R3M" TargetMode="External"/><Relationship Id="rId246" Type="http://schemas.openxmlformats.org/officeDocument/2006/relationships/hyperlink" Target="http://ivo.garant.ru/document/redirect/12181735/991" TargetMode="External"/><Relationship Id="rId267" Type="http://schemas.openxmlformats.org/officeDocument/2006/relationships/hyperlink" Target="http://ivo.garant.ru/document/redirect/12181735/991" TargetMode="External"/><Relationship Id="rId288" Type="http://schemas.openxmlformats.org/officeDocument/2006/relationships/hyperlink" Target="http://ivo.garant.ru/document/redirect/77685472/130107" TargetMode="External"/><Relationship Id="rId106" Type="http://schemas.openxmlformats.org/officeDocument/2006/relationships/hyperlink" Target="http://ivo.garant.ru/document/redirect/72275618/12000" TargetMode="External"/><Relationship Id="rId127" Type="http://schemas.openxmlformats.org/officeDocument/2006/relationships/hyperlink" Target="http://ivo.garant.ru/document/redirect/72146396/1038" TargetMode="External"/><Relationship Id="rId313" Type="http://schemas.openxmlformats.org/officeDocument/2006/relationships/hyperlink" Target="http://ivo.garant.ru/" TargetMode="External"/><Relationship Id="rId10" Type="http://schemas.openxmlformats.org/officeDocument/2006/relationships/header" Target="header1.xml"/><Relationship Id="rId31" Type="http://schemas.openxmlformats.org/officeDocument/2006/relationships/hyperlink" Target="http://ivo.garant.ru/document/redirect/12113060/10" TargetMode="External"/><Relationship Id="rId52" Type="http://schemas.openxmlformats.org/officeDocument/2006/relationships/hyperlink" Target="http://ivo.garant.ru/document/redirect/70951956/4010" TargetMode="External"/><Relationship Id="rId73" Type="http://schemas.openxmlformats.org/officeDocument/2006/relationships/hyperlink" Target="http://ivo.garant.ru/document/redirect/71586636/1080" TargetMode="External"/><Relationship Id="rId94" Type="http://schemas.openxmlformats.org/officeDocument/2006/relationships/hyperlink" Target="http://ivo.garant.ru/document/redirect/70951956/2160" TargetMode="External"/><Relationship Id="rId148" Type="http://schemas.openxmlformats.org/officeDocument/2006/relationships/hyperlink" Target="https://demo.consultant.ru/cgi/online.cgi?ref=9D8161AA42813FF2C5CEF20345109A18045E915A4D486592BF0D91A3DD55F1698951AD87C989255BD5FBE190C6009D654393C4422B6702763792395C742FD79F8CDB4C4BBB23d1R3M" TargetMode="External"/><Relationship Id="rId169" Type="http://schemas.openxmlformats.org/officeDocument/2006/relationships/hyperlink" Target="http://ivo.garant.ru/document/redirect/12180849/2199" TargetMode="External"/><Relationship Id="rId334"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355" Type="http://schemas.openxmlformats.org/officeDocument/2006/relationships/hyperlink" Target="https://demo.consultant.ru/cgi/online.cgi?ref=9D8161AA42813FF2C5CEF20345109A18045E915A4D486592BF0D91A3DD55F1698951AD87C989255BD5FBE190C6009D654393C4422B6702763F803Ed1R5M" TargetMode="External"/><Relationship Id="rId376" Type="http://schemas.openxmlformats.org/officeDocument/2006/relationships/hyperlink" Target="https://demo.consultant.ru/cgi/online.cgi?ref=9D8161AA42813FF2C5CEF20345109A18045E915A4D486592BF0D91A3DD55F1698951AD9BC98E255BD5FCED91C70D9338499B9D4E29600D213292d3R9M" TargetMode="External"/><Relationship Id="rId4" Type="http://schemas.microsoft.com/office/2007/relationships/stylesWithEffects" Target="stylesWithEffects.xml"/><Relationship Id="rId180" Type="http://schemas.openxmlformats.org/officeDocument/2006/relationships/hyperlink" Target="http://ivo.garant.ru/document/redirect/72369488/1430" TargetMode="External"/><Relationship Id="rId215" Type="http://schemas.openxmlformats.org/officeDocument/2006/relationships/hyperlink" Target="https://demo.consultant.ru/cgi/online.cgi?ref=9D8161AA42813FF2C5CEF20345109A18045E915A4D486592BF0D91A3DD55F1698951AD87C989255BD5FBE092C10199654393C4422B6702763792395C742FD49D8BD54C43BB2402B727F63A412BD403E6C2A5E60AF36CdFRFM" TargetMode="External"/><Relationship Id="rId236" Type="http://schemas.openxmlformats.org/officeDocument/2006/relationships/hyperlink" Target="http://ivo.garant.ru/document/redirect/12181735/991" TargetMode="External"/><Relationship Id="rId257" Type="http://schemas.openxmlformats.org/officeDocument/2006/relationships/hyperlink" Target="http://ivo.garant.ru/document/redirect/12181735/991" TargetMode="External"/><Relationship Id="rId278" Type="http://schemas.openxmlformats.org/officeDocument/2006/relationships/hyperlink" Target="http://ivo.garant.ru/document/redirect/12181735/991" TargetMode="External"/><Relationship Id="rId303" Type="http://schemas.openxmlformats.org/officeDocument/2006/relationships/hyperlink" Target="http://ivo.garant.ru/document/redirect/12181735/991" TargetMode="External"/><Relationship Id="rId42" Type="http://schemas.openxmlformats.org/officeDocument/2006/relationships/hyperlink" Target="http://ivo.garant.ru/document/redirect/12180849/2011" TargetMode="External"/><Relationship Id="rId84" Type="http://schemas.openxmlformats.org/officeDocument/2006/relationships/hyperlink" Target="http://ivo.garant.ru/document/redirect/70951956/4160" TargetMode="External"/><Relationship Id="rId138" Type="http://schemas.openxmlformats.org/officeDocument/2006/relationships/hyperlink" Target="http://ivo.garant.ru/document/redirect/71589050/1009" TargetMode="External"/><Relationship Id="rId345" Type="http://schemas.openxmlformats.org/officeDocument/2006/relationships/hyperlink" Target="https://demo.consultant.ru/cgi/online.cgi?ref=9D8161AA42813FF2C5CEF20345109A18045E915A4D486592BF0D91A3DD55F1698951AD9BC98E255BD5FCEE9CC60ECE3241C2914C2E6F5A2C20d9R5M" TargetMode="External"/><Relationship Id="rId387" Type="http://schemas.openxmlformats.org/officeDocument/2006/relationships/hyperlink" Target="https://demo.consultant.ru/cgi/online.cgi?ref=9D8161AA42813FF2C5CEF20345109A18045E915A4D486592BF0D91A3DD55F1698951AD87C989255BD5FBE092C10199654393C4422B6702763792395C742FD6998DDF4C43BB2402B724F73A4022D403E6C2A5E60AF36CdFRFM" TargetMode="External"/><Relationship Id="rId191"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205" Type="http://schemas.openxmlformats.org/officeDocument/2006/relationships/hyperlink" Target="https://demo.consultant.ru/cgi/online.cgi?ref=9D8161AA42813FF2C5CEF20345109A18045E915A4D486592BF0D91A3DD55F1698951AD87C989255BD5FAE892C3049C654393C4422B6702763792395C7727D39D85881653BF6D57BE38F6265E29CA00EFC8F1BC15dER6M" TargetMode="External"/><Relationship Id="rId247" Type="http://schemas.openxmlformats.org/officeDocument/2006/relationships/hyperlink" Target="http://ivo.garant.ru/document/redirect/12181735/991" TargetMode="External"/><Relationship Id="rId107" Type="http://schemas.openxmlformats.org/officeDocument/2006/relationships/hyperlink" Target="http://ivo.garant.ru/document/redirect/72275618/12000" TargetMode="External"/><Relationship Id="rId289" Type="http://schemas.openxmlformats.org/officeDocument/2006/relationships/hyperlink" Target="http://ivo.garant.ru/document/redirect/12181735/991" TargetMode="External"/><Relationship Id="rId11" Type="http://schemas.openxmlformats.org/officeDocument/2006/relationships/hyperlink" Target="http://ivo.garant.ru/document/redirect/70103036/703" TargetMode="External"/><Relationship Id="rId53" Type="http://schemas.openxmlformats.org/officeDocument/2006/relationships/hyperlink" Target="http://ivo.garant.ru/document/redirect/70951956/4020" TargetMode="External"/><Relationship Id="rId149" Type="http://schemas.openxmlformats.org/officeDocument/2006/relationships/hyperlink" Target="http://ivo.garant.ru/document/redirect/12180849/9" TargetMode="External"/><Relationship Id="rId314" Type="http://schemas.openxmlformats.org/officeDocument/2006/relationships/hyperlink" Target="http://ivo.garant.ru/" TargetMode="External"/><Relationship Id="rId356" Type="http://schemas.openxmlformats.org/officeDocument/2006/relationships/hyperlink" Target="https://demo.consultant.ru/cgi/online.cgi?ref=9D8161AA42813FF2C5CEF20345109A18045E915A4D486592BF0D91A3DD55F1698951AD87C989255BD5F8E196C5069C654393C4422B6702763792395C742FD69E8ED54C43BB2402B726F73A412BD403E6C2A5E60AF36CdFRFM" TargetMode="External"/><Relationship Id="rId95" Type="http://schemas.openxmlformats.org/officeDocument/2006/relationships/hyperlink" Target="http://ivo.garant.ru/document/redirect/70951956/2060" TargetMode="External"/><Relationship Id="rId160" Type="http://schemas.openxmlformats.org/officeDocument/2006/relationships/hyperlink" Target="http://ivo.garant.ru/document/redirect/70951956/2280" TargetMode="External"/><Relationship Id="rId216"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258" Type="http://schemas.openxmlformats.org/officeDocument/2006/relationships/hyperlink" Target="http://ivo.garant.ru/document/redirect/12181735/991" TargetMode="External"/><Relationship Id="rId22" Type="http://schemas.openxmlformats.org/officeDocument/2006/relationships/hyperlink" Target="http://ivo.garant.ru/document/redirect/12180849/2060" TargetMode="External"/><Relationship Id="rId64" Type="http://schemas.openxmlformats.org/officeDocument/2006/relationships/hyperlink" Target="http://ivo.garant.ru/document/redirect/70951956/4310" TargetMode="External"/><Relationship Id="rId118" Type="http://schemas.openxmlformats.org/officeDocument/2006/relationships/hyperlink" Target="http://ivo.garant.ru/document/redirect/71586636/1054" TargetMode="External"/><Relationship Id="rId325" Type="http://schemas.openxmlformats.org/officeDocument/2006/relationships/hyperlink" Target="http://ivo.garant.ru/" TargetMode="External"/><Relationship Id="rId367" Type="http://schemas.openxmlformats.org/officeDocument/2006/relationships/hyperlink" Target="https://demo.consultant.ru/cgi/online.cgi?ref=9D8161AA42813FF2C5CEF20345109A18045E915A4D486592BF0D91A3DD55F1698951AD9BC98E255BD5FCEE95C00C9338499B9D4E29600D213292d3R9M" TargetMode="External"/><Relationship Id="rId171" Type="http://schemas.openxmlformats.org/officeDocument/2006/relationships/hyperlink" Target="http://ivo.garant.ru/document/redirect/12180849/2299" TargetMode="External"/><Relationship Id="rId227" Type="http://schemas.openxmlformats.org/officeDocument/2006/relationships/header" Target="header2.xml"/><Relationship Id="rId269" Type="http://schemas.openxmlformats.org/officeDocument/2006/relationships/hyperlink" Target="http://ivo.garant.ru/document/redirect/12181735/333" TargetMode="External"/><Relationship Id="rId33" Type="http://schemas.openxmlformats.org/officeDocument/2006/relationships/hyperlink" Target="http://ivo.garant.ru/document/redirect/70951956/4441" TargetMode="External"/><Relationship Id="rId129" Type="http://schemas.openxmlformats.org/officeDocument/2006/relationships/hyperlink" Target="http://ivo.garant.ru/document/redirect/12180849/2085" TargetMode="External"/><Relationship Id="rId280" Type="http://schemas.openxmlformats.org/officeDocument/2006/relationships/hyperlink" Target="http://ivo.garant.ru/document/redirect/12181735/991" TargetMode="External"/><Relationship Id="rId336" Type="http://schemas.openxmlformats.org/officeDocument/2006/relationships/hyperlink" Target="https://demo.consultant.ru/cgi/online.cgi?ref=9D8161AA42813FF2C5CEF20345109A18045E915A4D486592BF0D91A3DD55F1698951AD9BC98E255BD5FCE890C4009338499B9D4E29600D213292d3R9M" TargetMode="External"/><Relationship Id="rId75" Type="http://schemas.openxmlformats.org/officeDocument/2006/relationships/hyperlink" Target="http://ivo.garant.ru/document/redirect/71947650/10093" TargetMode="External"/><Relationship Id="rId140" Type="http://schemas.openxmlformats.org/officeDocument/2006/relationships/hyperlink" Target="http://ivo.garant.ru/document/redirect/12180849/2047" TargetMode="External"/><Relationship Id="rId182" Type="http://schemas.openxmlformats.org/officeDocument/2006/relationships/hyperlink" Target="http://ivo.garant.ru/document/redirect/72146396/1032" TargetMode="External"/><Relationship Id="rId378" Type="http://schemas.openxmlformats.org/officeDocument/2006/relationships/hyperlink" Target="https://demo.consultant.ru/cgi/online.cgi?ref=9D8161AA42813FF2C5CEF20345109A18045E915A4D486592BF0D91A3DD55F1698951AD87C989255BD5FAE892C3049C654393C4422B6702763792395C7D2EDDCADF98121AE86349BA23E826402AC30ABA92EEdAR9M" TargetMode="External"/><Relationship Id="rId6" Type="http://schemas.openxmlformats.org/officeDocument/2006/relationships/webSettings" Target="webSettings.xml"/><Relationship Id="rId238" Type="http://schemas.openxmlformats.org/officeDocument/2006/relationships/hyperlink" Target="http://ivo.garant.ru/document/redirect/12181735/991" TargetMode="External"/><Relationship Id="rId291" Type="http://schemas.openxmlformats.org/officeDocument/2006/relationships/hyperlink" Target="http://ivo.garant.ru/document/redirect/12181735/991" TargetMode="External"/><Relationship Id="rId305" Type="http://schemas.openxmlformats.org/officeDocument/2006/relationships/hyperlink" Target="http://ivo.garant.ru/document/redirect/12181735/991" TargetMode="External"/><Relationship Id="rId347" Type="http://schemas.openxmlformats.org/officeDocument/2006/relationships/hyperlink" Target="https://demo.consultant.ru/cgi/online.cgi?ref=9D8161AA42813FF2C5CEF20345109A18045E915A4D486592BF0D91A3DD55F1698951AD9BC98E255BD5FCEE9CC60ECE3241C2914C2E6F5A2C20d9R5M" TargetMode="External"/><Relationship Id="rId44" Type="http://schemas.openxmlformats.org/officeDocument/2006/relationships/hyperlink" Target="http://ivo.garant.ru/document/redirect/70103036/1006" TargetMode="External"/><Relationship Id="rId86" Type="http://schemas.openxmlformats.org/officeDocument/2006/relationships/hyperlink" Target="http://ivo.garant.ru/document/redirect/70951956/2190" TargetMode="External"/><Relationship Id="rId151" Type="http://schemas.openxmlformats.org/officeDocument/2006/relationships/hyperlink" Target="http://ivo.garant.ru/document/redirect/12180849/20212" TargetMode="External"/><Relationship Id="rId389" Type="http://schemas.openxmlformats.org/officeDocument/2006/relationships/footer" Target="footer6.xml"/><Relationship Id="rId193" Type="http://schemas.openxmlformats.org/officeDocument/2006/relationships/hyperlink" Target="http://ivo.garant.ru/document/redirect/71947650/10097" TargetMode="External"/><Relationship Id="rId207" Type="http://schemas.openxmlformats.org/officeDocument/2006/relationships/hyperlink" Target="https://demo.consultant.ru/cgi/online.cgi?ref=9D8161AA42813FF2C5CEF20345109A18045E915A4D486592BF0D91A3DD55F1698951AD87C989255BD5FBE092C10199654393C4422B6702763792395C742FD7988CD54C43BB2402B727F63A412BD403E6C2A5E60AF36CdFRFM" TargetMode="External"/><Relationship Id="rId249" Type="http://schemas.openxmlformats.org/officeDocument/2006/relationships/hyperlink" Target="http://ivo.garant.ru/document/redirect/12181735/991" TargetMode="External"/><Relationship Id="rId13" Type="http://schemas.openxmlformats.org/officeDocument/2006/relationships/hyperlink" Target="http://ivo.garant.ru/document/redirect/12180849/2005" TargetMode="External"/><Relationship Id="rId109" Type="http://schemas.openxmlformats.org/officeDocument/2006/relationships/hyperlink" Target="http://ivo.garant.ru/document/redirect/71553866/0" TargetMode="External"/><Relationship Id="rId260" Type="http://schemas.openxmlformats.org/officeDocument/2006/relationships/hyperlink" Target="http://ivo.garant.ru/document/redirect/12181735/991" TargetMode="External"/><Relationship Id="rId316" Type="http://schemas.openxmlformats.org/officeDocument/2006/relationships/hyperlink" Target="http://ivo.garant.ru/" TargetMode="External"/><Relationship Id="rId55" Type="http://schemas.openxmlformats.org/officeDocument/2006/relationships/hyperlink" Target="http://ivo.garant.ru/document/redirect/70951956/4030" TargetMode="External"/><Relationship Id="rId97" Type="http://schemas.openxmlformats.org/officeDocument/2006/relationships/hyperlink" Target="http://ivo.garant.ru/document/redirect/70951956/2320" TargetMode="External"/><Relationship Id="rId120" Type="http://schemas.openxmlformats.org/officeDocument/2006/relationships/hyperlink" Target="http://ivo.garant.ru/document/redirect/71589050/1007" TargetMode="External"/><Relationship Id="rId358" Type="http://schemas.openxmlformats.org/officeDocument/2006/relationships/hyperlink" Target="https://demo.consultant.ru/cgi/online.cgi?ref=9D8161AA42813FF2C5CEF20345109A18045E915A4D486592BF0D91A3DD55F1698951AD9BC98E255BD5FCEE95C00C9338499B9D4E29600D213292d3R9M" TargetMode="External"/><Relationship Id="rId162" Type="http://schemas.openxmlformats.org/officeDocument/2006/relationships/hyperlink" Target="https://demo.consultant.ru/cgi/online.cgi?ref=9D8161AA42813FF2C5CEF20345109A18045E915A4D486592BF0D91A3DD55F1698951AD87C989255BD5FBE190C6009D654393C4422B6702763792395C742FD5998EDB4C4BBB23d1R3M" TargetMode="External"/><Relationship Id="rId218"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271" Type="http://schemas.openxmlformats.org/officeDocument/2006/relationships/hyperlink" Target="http://ivo.garant.ru/document/redirect/12181735/333" TargetMode="External"/><Relationship Id="rId24" Type="http://schemas.openxmlformats.org/officeDocument/2006/relationships/hyperlink" Target="http://ivo.garant.ru/document/redirect/12180849/2063" TargetMode="External"/><Relationship Id="rId66" Type="http://schemas.openxmlformats.org/officeDocument/2006/relationships/hyperlink" Target="http://ivo.garant.ru/document/redirect/12180849/2011" TargetMode="External"/><Relationship Id="rId131" Type="http://schemas.openxmlformats.org/officeDocument/2006/relationships/hyperlink" Target="http://ivo.garant.ru/document/redirect/12180849/2053" TargetMode="External"/><Relationship Id="rId327" Type="http://schemas.openxmlformats.org/officeDocument/2006/relationships/header" Target="header3.xml"/><Relationship Id="rId369" Type="http://schemas.openxmlformats.org/officeDocument/2006/relationships/hyperlink" Target="https://demo.consultant.ru/cgi/online.cgi?ref=9D8161AA42813FF2C5CEF20345109A18045E915A4D486592BF0D91A3DD55F1698951AD9BC98E255BD5FCEE95C00C9338499B9D4E29600D213292d3R9M" TargetMode="External"/><Relationship Id="rId173" Type="http://schemas.openxmlformats.org/officeDocument/2006/relationships/hyperlink" Target="http://ivo.garant.ru/document/redirect/71588992/1007" TargetMode="External"/><Relationship Id="rId229" Type="http://schemas.openxmlformats.org/officeDocument/2006/relationships/footer" Target="footer3.xml"/><Relationship Id="rId380" Type="http://schemas.openxmlformats.org/officeDocument/2006/relationships/hyperlink" Target="https://demo.consultant.ru/cgi/online.cgi?ref=9D8161AA42813FF2C5CEF20345109A18045E915A4D486592BF0D91A3DD55F1698951AD87C989255BD5FAE892C3049C654393C4422B6702763792395C7D2EDDCADF98121AE86349BA23E826402AC30ABA92EEdAR9M" TargetMode="External"/><Relationship Id="rId240" Type="http://schemas.openxmlformats.org/officeDocument/2006/relationships/hyperlink" Target="http://ivo.garant.ru/document/redirect/12181735/991" TargetMode="External"/><Relationship Id="rId35" Type="http://schemas.openxmlformats.org/officeDocument/2006/relationships/hyperlink" Target="http://ivo.garant.ru/document/redirect/70951956/5510" TargetMode="External"/><Relationship Id="rId77" Type="http://schemas.openxmlformats.org/officeDocument/2006/relationships/hyperlink" Target="http://ivo.garant.ru/document/redirect/70951956/5210" TargetMode="External"/><Relationship Id="rId100" Type="http://schemas.openxmlformats.org/officeDocument/2006/relationships/hyperlink" Target="http://ivo.garant.ru/document/redirect/72048184/1005" TargetMode="External"/><Relationship Id="rId282" Type="http://schemas.openxmlformats.org/officeDocument/2006/relationships/hyperlink" Target="http://ivo.garant.ru/document/redirect/12181735/333" TargetMode="External"/><Relationship Id="rId338" Type="http://schemas.openxmlformats.org/officeDocument/2006/relationships/hyperlink" Target="https://demo.consultant.ru/cgi/online.cgi?ref=9D8161AA42813FF2C5CEF20345109A18045E915A4D486592BF0D91A3DD55F1698951AD9BC98E255BD5FCEE95C0059338499B9D4E29600D213292d3R9M" TargetMode="External"/><Relationship Id="rId8" Type="http://schemas.openxmlformats.org/officeDocument/2006/relationships/endnotes" Target="endnotes.xml"/><Relationship Id="rId142" Type="http://schemas.openxmlformats.org/officeDocument/2006/relationships/hyperlink" Target="https://demo.consultant.ru/cgi/online.cgi?ref=9D8161AA42813FF2C5CEF20345109A18045E915A4D486592BF0D91A3DD55F1698951AD87C989255BD5FBE190C6009D654393C4422B6702763792395C742FD49B8BDF4C4BBB23d1R3M" TargetMode="External"/><Relationship Id="rId184" Type="http://schemas.openxmlformats.org/officeDocument/2006/relationships/hyperlink" Target="https://demo.consultant.ru/cgi/online.cgi?ref=9D8161AA42813FF2C5CEF20345109A18045E915A4D486592BF0D91A3DD55F1698951AD87C989255BD5FBE190C6009D654393C4422B6702763792395C742FD59B8BD54C4BBB23d1R3M" TargetMode="External"/><Relationship Id="rId391" Type="http://schemas.openxmlformats.org/officeDocument/2006/relationships/fontTable" Target="fontTable.xml"/><Relationship Id="rId251" Type="http://schemas.openxmlformats.org/officeDocument/2006/relationships/hyperlink" Target="http://ivo.garant.ru/document/redirect/12181735/991" TargetMode="External"/><Relationship Id="rId46" Type="http://schemas.openxmlformats.org/officeDocument/2006/relationships/hyperlink" Target="http://ivo.garant.ru/document/redirect/71586636/1032" TargetMode="External"/><Relationship Id="rId293" Type="http://schemas.openxmlformats.org/officeDocument/2006/relationships/hyperlink" Target="http://ivo.garant.ru/document/redirect/12181735/991" TargetMode="External"/><Relationship Id="rId307" Type="http://schemas.openxmlformats.org/officeDocument/2006/relationships/hyperlink" Target="http://ivo.garant.ru/document/redirect/12181735/991" TargetMode="External"/><Relationship Id="rId349"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88" Type="http://schemas.openxmlformats.org/officeDocument/2006/relationships/hyperlink" Target="http://ivo.garant.ru/document/redirect/70951956/2210" TargetMode="External"/><Relationship Id="rId111" Type="http://schemas.openxmlformats.org/officeDocument/2006/relationships/hyperlink" Target="http://ivo.garant.ru/document/redirect/71440774/0" TargetMode="External"/><Relationship Id="rId153" Type="http://schemas.openxmlformats.org/officeDocument/2006/relationships/hyperlink" Target="https://demo.consultant.ru/cgi/online.cgi?ref=9D8161AA42813FF2C5CEF20345109A18045E915A4D486592BF0D91A3DD55F1698951AD87C989255BD5FBEB97C0019A654393C4422B6702763792395C742FD69E8ED84C43BB2402B726F23A412BD403E6C2A5E60AF36CdFRFM" TargetMode="External"/><Relationship Id="rId195" Type="http://schemas.openxmlformats.org/officeDocument/2006/relationships/hyperlink" Target="http://ivo.garant.ru/document/redirect/72013950/1031" TargetMode="External"/><Relationship Id="rId209" Type="http://schemas.openxmlformats.org/officeDocument/2006/relationships/hyperlink" Target="https://demo.consultant.ru/cgi/online.cgi?ref=9D8161AA42813FF2C5CEF20345109A18045E915A4D486592BF0D91A3DD55F1698951AD87C989255BD5FBE092C10199654393C4422B6702763792395C742FD7988DD54C43BB2402B727F63A412BD403E6C2A5E60AF36CdFRFM" TargetMode="External"/><Relationship Id="rId360" Type="http://schemas.openxmlformats.org/officeDocument/2006/relationships/hyperlink" Target="https://demo.consultant.ru/cgi/online.cgi?ref=9D8161AA42813FF2C5CEF20345109A18045E915A4D486592BF0D91A3DD55F1698951AD9BC98E255BD5FCEE95C00C9338499B9D4E29600D213292d3R9M" TargetMode="External"/><Relationship Id="rId220" Type="http://schemas.openxmlformats.org/officeDocument/2006/relationships/hyperlink" Target="http://ivo.garant.ru/document/redirect/12180849/27" TargetMode="External"/><Relationship Id="rId15" Type="http://schemas.openxmlformats.org/officeDocument/2006/relationships/hyperlink" Target="http://ivo.garant.ru/document/redirect/12180849/2014" TargetMode="External"/><Relationship Id="rId57" Type="http://schemas.openxmlformats.org/officeDocument/2006/relationships/hyperlink" Target="http://ivo.garant.ru/document/redirect/70951956/4070" TargetMode="External"/><Relationship Id="rId262" Type="http://schemas.openxmlformats.org/officeDocument/2006/relationships/hyperlink" Target="http://ivo.garant.ru/document/redirect/12181735/991" TargetMode="External"/><Relationship Id="rId318" Type="http://schemas.openxmlformats.org/officeDocument/2006/relationships/hyperlink" Target="http://ivo.garant.ru/" TargetMode="External"/><Relationship Id="rId99" Type="http://schemas.openxmlformats.org/officeDocument/2006/relationships/hyperlink" Target="http://ivo.garant.ru/document/redirect/72069292/0" TargetMode="External"/><Relationship Id="rId122" Type="http://schemas.openxmlformats.org/officeDocument/2006/relationships/hyperlink" Target="http://ivo.garant.ru/document/redirect/72146396/1022" TargetMode="External"/><Relationship Id="rId164" Type="http://schemas.openxmlformats.org/officeDocument/2006/relationships/hyperlink" Target="http://ivo.garant.ru/document/redirect/12180849/2202" TargetMode="External"/><Relationship Id="rId371" Type="http://schemas.openxmlformats.org/officeDocument/2006/relationships/hyperlink" Target="https://demo.consultant.ru/cgi/online.cgi?ref=9D8161AA42813FF2C5CEF20345109A18045E915A4D486592BF0D91A3DD55F1698951AD9BC98E255BD5FCEE95C00C9338499B9D4E29600D213292d3R9M" TargetMode="External"/><Relationship Id="rId26" Type="http://schemas.openxmlformats.org/officeDocument/2006/relationships/hyperlink" Target="http://ivo.garant.ru/document/redirect/12180849/2371" TargetMode="External"/><Relationship Id="rId231" Type="http://schemas.openxmlformats.org/officeDocument/2006/relationships/hyperlink" Target="http://ivo.garant.ru/document/redirect/12181735/991" TargetMode="External"/><Relationship Id="rId273" Type="http://schemas.openxmlformats.org/officeDocument/2006/relationships/hyperlink" Target="http://ivo.garant.ru/document/redirect/12181735/333" TargetMode="External"/><Relationship Id="rId329" Type="http://schemas.openxmlformats.org/officeDocument/2006/relationships/footer" Target="footer5.xml"/><Relationship Id="rId68" Type="http://schemas.openxmlformats.org/officeDocument/2006/relationships/hyperlink" Target="http://ivo.garant.ru/document/redirect/71586636/1023" TargetMode="External"/><Relationship Id="rId133" Type="http://schemas.openxmlformats.org/officeDocument/2006/relationships/hyperlink" Target="http://ivo.garant.ru/document/redirect/71948612/10514" TargetMode="External"/><Relationship Id="rId175" Type="http://schemas.openxmlformats.org/officeDocument/2006/relationships/hyperlink" Target="http://ivo.garant.ru/document/redirect/72048184/1011" TargetMode="External"/><Relationship Id="rId340" Type="http://schemas.openxmlformats.org/officeDocument/2006/relationships/hyperlink" Target="https://demo.consultant.ru/cgi/online.cgi?ref=9D8161AA42813FF2C5CEF20345109A18045E915A4D486592BF0D91A3DD55F1698951AD87C989255BD5FBE190C6009D654393C4422B6702763792395C742FD69D86DD4C4BBB23d1R3M" TargetMode="External"/><Relationship Id="rId200" Type="http://schemas.openxmlformats.org/officeDocument/2006/relationships/hyperlink" Target="http://ivo.garant.ru/document/redirect/12180849/2332" TargetMode="External"/><Relationship Id="rId382" Type="http://schemas.openxmlformats.org/officeDocument/2006/relationships/hyperlink" Target="consultantplus://offline/ref=74751393C472D15F7D1E893AB88EAA1886FDFDF49EF4FE9F374BEC41B34FD71A77FB57B985A80822C908D679AE269AA591E6186BE2C3CC72g5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3D8E-39A8-4D8D-A898-F2900F03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77</Pages>
  <Words>59540</Words>
  <Characters>339381</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ООО НПФ Форус</Company>
  <LinksUpToDate>false</LinksUpToDate>
  <CharactersWithSpaces>398125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Провилков Егор;Тарабрина Екатерина</dc:creator>
  <cp:lastModifiedBy>User</cp:lastModifiedBy>
  <cp:revision>15</cp:revision>
  <cp:lastPrinted>2019-10-25T09:52:00Z</cp:lastPrinted>
  <dcterms:created xsi:type="dcterms:W3CDTF">2021-03-14T19:17:00Z</dcterms:created>
  <dcterms:modified xsi:type="dcterms:W3CDTF">2023-01-12T11:48:00Z</dcterms:modified>
</cp:coreProperties>
</file>